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EE2046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4B173B" w:rsidRPr="001014AF" w:rsidRDefault="004B173B" w:rsidP="004B173B">
      <w:pPr>
        <w:spacing w:after="0"/>
        <w:rPr>
          <w:b/>
          <w:sz w:val="28"/>
        </w:rPr>
      </w:pPr>
      <w:r w:rsidRPr="001014AF">
        <w:rPr>
          <w:b/>
          <w:sz w:val="28"/>
        </w:rPr>
        <w:t>ИНСТРУКЦИЯ ПО РАБОТЕ С СИСТЕМОЙ DIRECTUM ЧЕРЕЗ WEB-ДОСТУПУ</w:t>
      </w:r>
    </w:p>
    <w:p w:rsidR="004B173B" w:rsidRPr="00F81D42" w:rsidRDefault="004B173B" w:rsidP="004B173B">
      <w:pPr>
        <w:spacing w:after="0"/>
        <w:rPr>
          <w:b/>
          <w:sz w:val="36"/>
        </w:rPr>
      </w:pPr>
      <w:r>
        <w:rPr>
          <w:b/>
          <w:sz w:val="36"/>
        </w:rPr>
        <w:t>(</w:t>
      </w:r>
      <w:r>
        <w:rPr>
          <w:rFonts w:ascii="Times New Roman" w:hAnsi="Times New Roman"/>
          <w:b/>
          <w:sz w:val="28"/>
        </w:rPr>
        <w:t>для пользователей СЭД</w:t>
      </w:r>
      <w:r>
        <w:rPr>
          <w:b/>
          <w:sz w:val="36"/>
        </w:rPr>
        <w:t>)</w:t>
      </w:r>
    </w:p>
    <w:p w:rsidR="004B173B" w:rsidRPr="00CE486D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4B173B" w:rsidRPr="00CE486D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4B173B" w:rsidRPr="00CE486D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4B173B" w:rsidRPr="00CE486D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4B173B" w:rsidRPr="00CE486D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4B173B" w:rsidRPr="00CE486D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4B173B" w:rsidRPr="00CE486D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4B173B" w:rsidRPr="00CE486D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4B173B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77579750"/>
        <w:docPartObj>
          <w:docPartGallery w:val="Table of Contents"/>
          <w:docPartUnique/>
        </w:docPartObj>
      </w:sdtPr>
      <w:sdtEndPr/>
      <w:sdtContent>
        <w:p w:rsidR="004B173B" w:rsidRPr="00B405A1" w:rsidRDefault="004B173B" w:rsidP="004B173B">
          <w:pPr>
            <w:pStyle w:val="aa"/>
            <w:rPr>
              <w:rFonts w:ascii="Times New Roman" w:hAnsi="Times New Roman" w:cs="Times New Roman"/>
              <w:color w:val="auto"/>
            </w:rPr>
          </w:pPr>
          <w:r w:rsidRPr="00B405A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B173B" w:rsidRDefault="004B173B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B405A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405A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405A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51027685" w:history="1">
            <w:r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Назначение веб-доступа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_Toc351027685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86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Поддерживаемые браузеры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_Toc351027686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3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87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Вход на сайт web-доступа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_Toc351027687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3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88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Проводник web-доступа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_Toc351027688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4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89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Списки объектов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_Toc351027689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5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0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Структура страниц объектов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_Toc351027690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6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1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Предопределенные папки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_Toc351027691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6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2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Работа с папками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_Toc351027692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7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3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Работа с документами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_Toc351027693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7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4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Работа с задачами и заданиями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_Toc351027694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8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5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Общие сведения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_Toc351027695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9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6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Порядок выполнения задания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_Toc351027696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10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7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Поиск объектов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_Toc351027697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10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8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Порядок выполнения поисков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_Toc351027698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10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786FAE" w:rsidP="004B17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1027699" w:history="1">
            <w:r w:rsidR="004B173B" w:rsidRPr="00EF5C83">
              <w:rPr>
                <w:rStyle w:val="ab"/>
                <w:rFonts w:ascii="Times New Roman" w:hAnsi="Times New Roman" w:cs="Times New Roman"/>
                <w:i/>
                <w:noProof/>
              </w:rPr>
              <w:t>Выход с сайта web-доступа</w:t>
            </w:r>
            <w:r w:rsidR="004B173B">
              <w:rPr>
                <w:noProof/>
                <w:webHidden/>
              </w:rPr>
              <w:tab/>
            </w:r>
            <w:r w:rsidR="004B173B">
              <w:rPr>
                <w:noProof/>
                <w:webHidden/>
              </w:rPr>
              <w:fldChar w:fldCharType="begin"/>
            </w:r>
            <w:r w:rsidR="004B173B">
              <w:rPr>
                <w:noProof/>
                <w:webHidden/>
              </w:rPr>
              <w:instrText xml:space="preserve"> PAGEREF _Toc351027699 \h </w:instrText>
            </w:r>
            <w:r w:rsidR="004B173B">
              <w:rPr>
                <w:noProof/>
                <w:webHidden/>
              </w:rPr>
            </w:r>
            <w:r w:rsidR="004B173B">
              <w:rPr>
                <w:noProof/>
                <w:webHidden/>
              </w:rPr>
              <w:fldChar w:fldCharType="separate"/>
            </w:r>
            <w:r w:rsidR="004B173B">
              <w:rPr>
                <w:noProof/>
                <w:webHidden/>
              </w:rPr>
              <w:t>11</w:t>
            </w:r>
            <w:r w:rsidR="004B173B">
              <w:rPr>
                <w:noProof/>
                <w:webHidden/>
              </w:rPr>
              <w:fldChar w:fldCharType="end"/>
            </w:r>
          </w:hyperlink>
        </w:p>
        <w:p w:rsidR="004B173B" w:rsidRDefault="004B173B" w:rsidP="004B173B">
          <w:r w:rsidRPr="00B405A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B173B" w:rsidRPr="00CE486D" w:rsidRDefault="004B173B" w:rsidP="004B17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4"/>
        </w:rPr>
      </w:pP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173B" w:rsidRPr="00B405A1" w:rsidRDefault="004B173B" w:rsidP="004B173B"/>
    <w:p w:rsidR="004B173B" w:rsidRPr="00045F2F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Toc351027685"/>
      <w:r w:rsidRPr="00045F2F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Назначение веб-доступа</w:t>
      </w:r>
      <w:bookmarkEnd w:id="0"/>
    </w:p>
    <w:p w:rsidR="004B173B" w:rsidRPr="00045F2F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2F">
        <w:rPr>
          <w:rFonts w:ascii="Times New Roman" w:hAnsi="Times New Roman" w:cs="Times New Roman"/>
          <w:color w:val="000000"/>
          <w:sz w:val="28"/>
          <w:szCs w:val="28"/>
        </w:rPr>
        <w:t xml:space="preserve">Сервер веб-доступа позволяет работать с системой DIRECTUM через </w:t>
      </w:r>
      <w:proofErr w:type="gramStart"/>
      <w:r w:rsidRPr="00045F2F">
        <w:rPr>
          <w:rFonts w:ascii="Times New Roman" w:hAnsi="Times New Roman" w:cs="Times New Roman"/>
          <w:color w:val="000000"/>
          <w:sz w:val="28"/>
          <w:szCs w:val="28"/>
        </w:rPr>
        <w:t>браузеры</w:t>
      </w:r>
      <w:proofErr w:type="gramEnd"/>
      <w:r w:rsidRPr="00045F2F">
        <w:rPr>
          <w:rFonts w:ascii="Times New Roman" w:hAnsi="Times New Roman" w:cs="Times New Roman"/>
          <w:color w:val="000000"/>
          <w:sz w:val="28"/>
          <w:szCs w:val="28"/>
        </w:rPr>
        <w:t xml:space="preserve"> и предназначен для организации доступа к системе в следующих случаях:</w:t>
      </w:r>
    </w:p>
    <w:p w:rsidR="004B173B" w:rsidRPr="00045F2F" w:rsidRDefault="004B173B" w:rsidP="004B173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2F">
        <w:rPr>
          <w:rFonts w:ascii="Times New Roman" w:hAnsi="Times New Roman" w:cs="Times New Roman"/>
          <w:color w:val="000000"/>
          <w:sz w:val="28"/>
          <w:szCs w:val="28"/>
        </w:rPr>
        <w:t xml:space="preserve">По сети </w:t>
      </w:r>
      <w:proofErr w:type="spellStart"/>
      <w:r w:rsidRPr="00045F2F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045F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73B" w:rsidRPr="00045F2F" w:rsidRDefault="004B173B" w:rsidP="004B173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2F">
        <w:rPr>
          <w:rFonts w:ascii="Times New Roman" w:hAnsi="Times New Roman" w:cs="Times New Roman"/>
          <w:color w:val="000000"/>
          <w:sz w:val="28"/>
          <w:szCs w:val="28"/>
        </w:rPr>
        <w:t xml:space="preserve">По локальной сети: </w:t>
      </w:r>
    </w:p>
    <w:p w:rsidR="004B173B" w:rsidRPr="00045F2F" w:rsidRDefault="004B173B" w:rsidP="004B173B">
      <w:pPr>
        <w:pStyle w:val="a3"/>
        <w:numPr>
          <w:ilvl w:val="0"/>
          <w:numId w:val="17"/>
        </w:numPr>
        <w:tabs>
          <w:tab w:val="left" w:pos="538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2F">
        <w:rPr>
          <w:rFonts w:ascii="Times New Roman" w:hAnsi="Times New Roman" w:cs="Times New Roman"/>
          <w:color w:val="000000"/>
          <w:sz w:val="28"/>
          <w:szCs w:val="28"/>
        </w:rPr>
        <w:t>с компьютеров, на которых нет возможности установить клиентскую часть системы DIRECTUM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81D42">
        <w:rPr>
          <w:rFonts w:ascii="Times New Roman" w:hAnsi="Times New Roman" w:cs="Times New Roman"/>
          <w:color w:val="000000"/>
          <w:sz w:val="28"/>
          <w:szCs w:val="28"/>
        </w:rPr>
        <w:t>например, компьютер имеет маломощные аппаратные средства или на нем установлена неподхо</w:t>
      </w:r>
      <w:r>
        <w:rPr>
          <w:rFonts w:ascii="Times New Roman" w:hAnsi="Times New Roman" w:cs="Times New Roman"/>
          <w:sz w:val="28"/>
          <w:szCs w:val="28"/>
        </w:rPr>
        <w:t>дящая операционная система</w:t>
      </w:r>
      <w:r w:rsidRPr="00045F2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B173B" w:rsidRPr="00045F2F" w:rsidRDefault="004B173B" w:rsidP="004B173B">
      <w:pPr>
        <w:pStyle w:val="a3"/>
        <w:numPr>
          <w:ilvl w:val="0"/>
          <w:numId w:val="17"/>
        </w:numPr>
        <w:tabs>
          <w:tab w:val="left" w:pos="538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2F">
        <w:rPr>
          <w:rFonts w:ascii="Times New Roman" w:hAnsi="Times New Roman" w:cs="Times New Roman"/>
          <w:color w:val="000000"/>
          <w:sz w:val="28"/>
          <w:szCs w:val="28"/>
        </w:rPr>
        <w:t>для пользователей, которым не нужен весь функционал клиентской части системы DRECTUM, например, для пользователей, которые просматривают документы или выполняют задания.</w:t>
      </w:r>
    </w:p>
    <w:p w:rsidR="004B173B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2F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Функциональные возможности сервера веб-доступа по сравнению с </w:t>
      </w:r>
      <w:proofErr w:type="spellStart"/>
      <w:r w:rsidRPr="00045F2F">
        <w:rPr>
          <w:rFonts w:ascii="Times New Roman" w:hAnsi="Times New Roman" w:cs="Times New Roman"/>
          <w:color w:val="000000"/>
          <w:sz w:val="28"/>
          <w:szCs w:val="28"/>
        </w:rPr>
        <w:t>win</w:t>
      </w:r>
      <w:proofErr w:type="spellEnd"/>
      <w:r w:rsidRPr="00045F2F">
        <w:rPr>
          <w:rFonts w:ascii="Times New Roman" w:hAnsi="Times New Roman" w:cs="Times New Roman"/>
          <w:color w:val="000000"/>
          <w:sz w:val="28"/>
          <w:szCs w:val="28"/>
        </w:rPr>
        <w:t xml:space="preserve">-интерфейсом ограничены. </w:t>
      </w:r>
    </w:p>
    <w:p w:rsidR="004B173B" w:rsidRPr="00045F2F" w:rsidRDefault="004B173B" w:rsidP="004B17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Инструкция предназначена для пользователей, ознакомленных с базовыми  навыками работы в СЭД (</w:t>
      </w:r>
      <w:hyperlink r:id="rId9" w:history="1">
        <w:r w:rsidRPr="001014AF">
          <w:rPr>
            <w:rStyle w:val="ab"/>
            <w:sz w:val="28"/>
          </w:rPr>
          <w:t xml:space="preserve">Инструкцией по работе с системой </w:t>
        </w:r>
        <w:r w:rsidRPr="001014AF">
          <w:rPr>
            <w:rStyle w:val="ab"/>
            <w:sz w:val="28"/>
            <w:lang w:val="en-US"/>
          </w:rPr>
          <w:t>Directum</w:t>
        </w:r>
      </w:hyperlink>
      <w:r>
        <w:rPr>
          <w:sz w:val="28"/>
        </w:rPr>
        <w:t>)</w:t>
      </w:r>
      <w:r w:rsidRPr="001014AF">
        <w:rPr>
          <w:sz w:val="28"/>
        </w:rPr>
        <w:t>.</w:t>
      </w:r>
    </w:p>
    <w:p w:rsidR="004B173B" w:rsidRPr="00B405A1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" w:name="_Toc351027686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t>Поддерживаемые браузеры</w:t>
      </w:r>
      <w:bookmarkEnd w:id="1"/>
    </w:p>
    <w:p w:rsidR="004B173B" w:rsidRPr="00C5624A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системой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Directum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-доступ, можно из следующих браузеров: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624A">
        <w:rPr>
          <w:rFonts w:ascii="Times New Roman" w:hAnsi="Times New Roman" w:cs="Times New Roman"/>
          <w:color w:val="000000"/>
          <w:sz w:val="28"/>
          <w:szCs w:val="28"/>
        </w:rPr>
        <w:t>FireFox</w:t>
      </w:r>
      <w:proofErr w:type="spellEnd"/>
      <w:r w:rsidRPr="00C5624A">
        <w:rPr>
          <w:rFonts w:ascii="Times New Roman" w:hAnsi="Times New Roman" w:cs="Times New Roman"/>
          <w:color w:val="000000"/>
          <w:sz w:val="28"/>
          <w:szCs w:val="28"/>
        </w:rPr>
        <w:t xml:space="preserve"> 3.6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выше, </w:t>
      </w:r>
      <w:proofErr w:type="spellStart"/>
      <w:r w:rsidRPr="00C5624A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C56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624A">
        <w:rPr>
          <w:rFonts w:ascii="Times New Roman" w:hAnsi="Times New Roman" w:cs="Times New Roman"/>
          <w:color w:val="000000"/>
          <w:sz w:val="28"/>
          <w:szCs w:val="28"/>
        </w:rPr>
        <w:t>Explorer</w:t>
      </w:r>
      <w:proofErr w:type="spellEnd"/>
      <w:r w:rsidRPr="00C5624A">
        <w:rPr>
          <w:rFonts w:ascii="Times New Roman" w:hAnsi="Times New Roman" w:cs="Times New Roman"/>
          <w:color w:val="000000"/>
          <w:sz w:val="28"/>
          <w:szCs w:val="28"/>
        </w:rPr>
        <w:t xml:space="preserve"> 6.0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Opera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10.0 и выше, </w:t>
      </w:r>
      <w:proofErr w:type="spellStart"/>
      <w:r w:rsidRPr="00C5624A">
        <w:rPr>
          <w:rFonts w:ascii="Times New Roman" w:hAnsi="Times New Roman" w:cs="Times New Roman"/>
          <w:color w:val="000000"/>
          <w:sz w:val="28"/>
          <w:szCs w:val="28"/>
        </w:rPr>
        <w:t>Safari</w:t>
      </w:r>
      <w:proofErr w:type="spellEnd"/>
      <w:r w:rsidRPr="00C5624A">
        <w:rPr>
          <w:rFonts w:ascii="Times New Roman" w:hAnsi="Times New Roman" w:cs="Times New Roman"/>
          <w:color w:val="000000"/>
          <w:sz w:val="28"/>
          <w:szCs w:val="28"/>
        </w:rPr>
        <w:t xml:space="preserve"> 4.05 и выше.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>В остальных браузерах работоспособность системы не гарантируется.</w:t>
      </w:r>
    </w:p>
    <w:p w:rsidR="004B173B" w:rsidRPr="00B405A1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" w:name="_Toc351027687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t>Вход на сайт web-доступа</w:t>
      </w:r>
      <w:bookmarkEnd w:id="2"/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войти на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-доступа, сделайте следующее:</w:t>
      </w:r>
    </w:p>
    <w:p w:rsidR="004B173B" w:rsidRPr="00C5624A" w:rsidRDefault="004B173B" w:rsidP="004B17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86D">
        <w:rPr>
          <w:rFonts w:ascii="Times New Roman" w:hAnsi="Times New Roman" w:cs="Times New Roman"/>
          <w:color w:val="000000"/>
          <w:sz w:val="28"/>
          <w:szCs w:val="28"/>
        </w:rPr>
        <w:t xml:space="preserve">Откройте браузер и перейдите по адресу: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directum</w:t>
        </w:r>
        <w:r w:rsidRPr="00045F2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isu</w:t>
        </w:r>
        <w:r w:rsidRPr="00045F2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E486D">
        <w:rPr>
          <w:rFonts w:ascii="Times New Roman" w:hAnsi="Times New Roman" w:cs="Times New Roman"/>
          <w:color w:val="000000"/>
          <w:sz w:val="28"/>
          <w:szCs w:val="28"/>
        </w:rPr>
        <w:t>. Откроется страница входа в систему.</w:t>
      </w:r>
      <w:r w:rsidRPr="00C5624A">
        <w:rPr>
          <w:noProof/>
          <w:lang w:eastAsia="ru-RU"/>
        </w:rPr>
        <w:t xml:space="preserve"> </w:t>
      </w:r>
    </w:p>
    <w:p w:rsidR="004B173B" w:rsidRDefault="004B173B" w:rsidP="004B173B">
      <w:pPr>
        <w:pStyle w:val="a3"/>
        <w:autoSpaceDE w:val="0"/>
        <w:autoSpaceDN w:val="0"/>
        <w:adjustRightInd w:val="0"/>
        <w:spacing w:before="100" w:beforeAutospacing="1" w:after="100" w:afterAutospacing="1" w:line="240" w:lineRule="auto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9856443" wp14:editId="3D644CC9">
            <wp:extent cx="4105275" cy="283602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378" cy="28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3B" w:rsidRPr="00C5624A" w:rsidRDefault="004B173B" w:rsidP="004B173B">
      <w:pPr>
        <w:pStyle w:val="a3"/>
        <w:autoSpaceDE w:val="0"/>
        <w:autoSpaceDN w:val="0"/>
        <w:adjustRightInd w:val="0"/>
        <w:spacing w:before="100" w:beforeAutospacing="1" w:after="100" w:afterAutospacing="1" w:line="240" w:lineRule="auto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B173B" w:rsidRPr="00CE486D" w:rsidRDefault="004B173B" w:rsidP="004B17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86D">
        <w:rPr>
          <w:rFonts w:ascii="Times New Roman" w:hAnsi="Times New Roman" w:cs="Times New Roman"/>
          <w:color w:val="000000"/>
          <w:sz w:val="28"/>
          <w:szCs w:val="28"/>
        </w:rPr>
        <w:t>В полях «</w:t>
      </w:r>
      <w:r w:rsidRPr="00CE48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Пользователь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045F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E486D">
        <w:rPr>
          <w:rFonts w:ascii="Times New Roman" w:hAnsi="Times New Roman" w:cs="Times New Roman"/>
          <w:color w:val="000000"/>
          <w:sz w:val="28"/>
          <w:szCs w:val="28"/>
        </w:rPr>
        <w:t>и «</w:t>
      </w:r>
      <w:r w:rsidRPr="00CE48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Пароль»</w:t>
      </w:r>
      <w:r w:rsidRPr="004B7C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E486D">
        <w:rPr>
          <w:rFonts w:ascii="Times New Roman" w:hAnsi="Times New Roman" w:cs="Times New Roman"/>
          <w:color w:val="000000"/>
          <w:sz w:val="28"/>
          <w:szCs w:val="28"/>
        </w:rPr>
        <w:t>введите соответственно имя и пароль пользователя</w:t>
      </w:r>
      <w:r w:rsidRPr="00045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486D">
        <w:rPr>
          <w:rFonts w:ascii="Times New Roman" w:hAnsi="Times New Roman" w:cs="Times New Roman"/>
          <w:color w:val="000000"/>
          <w:sz w:val="28"/>
          <w:szCs w:val="28"/>
        </w:rPr>
        <w:t>системы «</w:t>
      </w:r>
      <w:r w:rsidRPr="00CE486D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Directum</w:t>
      </w:r>
      <w:r w:rsidRPr="00CE486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B173B" w:rsidRPr="00CE486D" w:rsidRDefault="004B173B" w:rsidP="004B17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Нажмите кнопку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E486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</w:t>
      </w:r>
      <w:proofErr w:type="gramEnd"/>
      <w:r w:rsidRPr="00CE486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ойти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73B" w:rsidRPr="00CE486D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 изменить пароль входа в систему, перейдите по ссылке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Изменить пароль»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откроется проводник </w:t>
      </w:r>
      <w:r>
        <w:rPr>
          <w:rFonts w:ascii="Times New Roman" w:hAnsi="Times New Roman" w:cs="Times New Roman"/>
          <w:color w:val="000000"/>
          <w:sz w:val="28"/>
          <w:szCs w:val="28"/>
        </w:rPr>
        <w:t>web-доступа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73B" w:rsidRPr="00B405A1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" w:name="_Toc351027688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t>Проводник web-доступа</w:t>
      </w:r>
      <w:bookmarkEnd w:id="3"/>
    </w:p>
    <w:p w:rsidR="004B173B" w:rsidRPr="00FC5638" w:rsidRDefault="004B173B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Проводник 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-доступа имеет следующую структуру:</w:t>
      </w:r>
    </w:p>
    <w:p w:rsidR="00FC5638" w:rsidRPr="00FC5638" w:rsidRDefault="00786FAE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_x0000_s1042" style="position:absolute;left:0;text-align:left;margin-left:-6.3pt;margin-top:22.75pt;width:450pt;height:393pt;z-index:251664384" coordorigin="1575,5535" coordsize="9000,78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265;top:5535;width:2025;height:450" stroked="f">
              <v:textbox style="mso-next-textbox:#_x0000_s1039">
                <w:txbxContent>
                  <w:p w:rsidR="00FC5638" w:rsidRPr="00FC5638" w:rsidRDefault="00FC5638" w:rsidP="00FC563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Панель инструментов</w:t>
                    </w:r>
                  </w:p>
                </w:txbxContent>
              </v:textbox>
            </v:shape>
            <v:shape id="_x0000_s1038" type="#_x0000_t202" style="position:absolute;left:1575;top:5565;width:2310;height:345" stroked="f">
              <v:textbox style="mso-next-textbox:#_x0000_s1038">
                <w:txbxContent>
                  <w:p w:rsidR="00FC5638" w:rsidRPr="00FC5638" w:rsidRDefault="00FC563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</w:t>
                    </w:r>
                    <w:r w:rsidRPr="00FC5638">
                      <w:rPr>
                        <w:sz w:val="18"/>
                      </w:rPr>
                      <w:t xml:space="preserve">нформационная </w:t>
                    </w:r>
                    <w:r>
                      <w:rPr>
                        <w:sz w:val="18"/>
                      </w:rPr>
                      <w:t>секция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565;top:5850;width:1635;height:1515" o:connectortype="straight">
              <v:stroke endarrow="block"/>
            </v:shape>
            <v:shape id="_x0000_s1035" type="#_x0000_t32" style="position:absolute;left:8745;top:5910;width:735;height:2160;flip:x" o:connectortype="straight">
              <v:stroke endarrow="block"/>
            </v:shape>
            <v:shape id="_x0000_s1036" type="#_x0000_t32" style="position:absolute;left:3405;top:10860;width:285;height:2190;flip:y" o:connectortype="straight">
              <v:stroke endarrow="block"/>
            </v:shape>
            <v:shape id="_x0000_s1037" type="#_x0000_t32" style="position:absolute;left:8745;top:11430;width:735;height:1620;flip:x y" o:connectortype="straight">
              <v:stroke endarrow="block"/>
            </v:shape>
            <v:shape id="_x0000_s1040" type="#_x0000_t202" style="position:absolute;left:2370;top:13050;width:2310;height:345" stroked="f">
              <v:textbox style="mso-next-textbox:#_x0000_s1040">
                <w:txbxContent>
                  <w:p w:rsidR="00FC5638" w:rsidRPr="00FC5638" w:rsidRDefault="00FC5638" w:rsidP="00FC563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Дерево папок</w:t>
                    </w:r>
                  </w:p>
                </w:txbxContent>
              </v:textbox>
            </v:shape>
            <v:shape id="_x0000_s1041" type="#_x0000_t202" style="position:absolute;left:7755;top:13050;width:2820;height:345" stroked="f">
              <v:textbox style="mso-next-textbox:#_x0000_s1041">
                <w:txbxContent>
                  <w:p w:rsidR="00FC5638" w:rsidRPr="00FC5638" w:rsidRDefault="00FC5638" w:rsidP="00FC563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Область содержимого папки</w:t>
                    </w:r>
                  </w:p>
                </w:txbxContent>
              </v:textbox>
            </v:shape>
          </v:group>
        </w:pict>
      </w:r>
    </w:p>
    <w:p w:rsidR="00FC5638" w:rsidRPr="00FC5638" w:rsidRDefault="00FC5638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638" w:rsidRPr="00FC5638" w:rsidRDefault="00FC5638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8E3ADED" wp14:editId="01944F98">
            <wp:extent cx="5940425" cy="393432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3B" w:rsidRDefault="004B173B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noProof/>
          <w:lang w:val="en-US" w:eastAsia="ru-RU"/>
        </w:rPr>
      </w:pPr>
    </w:p>
    <w:p w:rsidR="001E262F" w:rsidRPr="001E262F" w:rsidRDefault="001E262F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секция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. В информационной секции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отображается название системы,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название организации и имя текущего пользователя.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В правой части находится гиперссылка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E20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Выход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8218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для завершения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проводником. 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Панель инструментов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. На панели инструментов находя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кнопки, предназначенные для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действий в проводнике.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>Состав кнопок на панели инструментов фиксирован и не зависит от содержимого 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секций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проводника.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Дерево папок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. На верхнем уровне дерева папок находятся четыре предопределенные папки. Эти папки пользователь видит всегда. На других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2046">
        <w:rPr>
          <w:rFonts w:ascii="Times New Roman" w:hAnsi="Times New Roman" w:cs="Times New Roman"/>
          <w:color w:val="000000"/>
          <w:sz w:val="28"/>
          <w:szCs w:val="28"/>
        </w:rPr>
        <w:t>уровнях</w:t>
      </w:r>
      <w:proofErr w:type="gramEnd"/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 дерева расположены папки, созданные пользователями сист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емы. Пользователь видит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только те папки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которые у него есть права.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Названия папок являются ссылками. При переходе по ссылк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содержимое папки отображается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в области содержимого папок.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содержимого папок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. В области содержимого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папок отображаются ссылки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="00821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объекты, вложенные в текущую папку, на которые у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ользователя есть права доступа.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Область содержимого папок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дставляет собой список объектов.</w:t>
      </w:r>
    </w:p>
    <w:p w:rsidR="004B173B" w:rsidRPr="00B405A1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351027689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t>Списки объектов</w:t>
      </w:r>
      <w:bookmarkEnd w:id="4"/>
    </w:p>
    <w:p w:rsidR="004B173B" w:rsidRPr="001E262F" w:rsidRDefault="00786FAE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_x0000_s1049" style="position:absolute;left:0;text-align:left;margin-left:63.45pt;margin-top:35.15pt;width:418.5pt;height:377.25pt;z-index:251671552" coordorigin="2970,7395" coordsize="8370,7545">
            <v:shape id="_x0000_s1043" type="#_x0000_t32" style="position:absolute;left:4815;top:7860;width:15;height:1785" o:connectortype="straight">
              <v:stroke endarrow="block"/>
            </v:shape>
            <v:shape id="_x0000_s1044" type="#_x0000_t202" style="position:absolute;left:3675;top:7545;width:2235;height:405" stroked="f">
              <v:textbox>
                <w:txbxContent>
                  <w:p w:rsidR="001E262F" w:rsidRPr="001E262F" w:rsidRDefault="001E262F">
                    <w:pPr>
                      <w:rPr>
                        <w:sz w:val="20"/>
                      </w:rPr>
                    </w:pPr>
                    <w:r w:rsidRPr="001E262F">
                      <w:rPr>
                        <w:sz w:val="20"/>
                      </w:rPr>
                      <w:t>Область фильтрации</w:t>
                    </w:r>
                  </w:p>
                </w:txbxContent>
              </v:textbox>
            </v:shape>
            <v:shape id="_x0000_s1045" type="#_x0000_t32" style="position:absolute;left:3945;top:13155;width:0;height:1380;flip:y" o:connectortype="straight">
              <v:stroke endarrow="block"/>
            </v:shape>
            <v:shape id="_x0000_s1046" type="#_x0000_t202" style="position:absolute;left:2970;top:14535;width:2010;height:405" stroked="f">
              <v:textbox>
                <w:txbxContent>
                  <w:p w:rsidR="001E262F" w:rsidRPr="001E262F" w:rsidRDefault="001E262F">
                    <w:pPr>
                      <w:rPr>
                        <w:sz w:val="20"/>
                      </w:rPr>
                    </w:pPr>
                    <w:r w:rsidRPr="001E262F">
                      <w:rPr>
                        <w:sz w:val="20"/>
                      </w:rPr>
                      <w:t>Элемент списка</w:t>
                    </w:r>
                  </w:p>
                </w:txbxContent>
              </v:textbox>
            </v:shape>
            <v:shape id="_x0000_s1047" type="#_x0000_t32" style="position:absolute;left:10410;top:7830;width:0;height:1815" o:connectortype="straight">
              <v:stroke endarrow="block"/>
            </v:shape>
            <v:shape id="_x0000_s1048" type="#_x0000_t202" style="position:absolute;left:9225;top:7395;width:2115;height:435" stroked="f">
              <v:textbox>
                <w:txbxContent>
                  <w:p w:rsidR="001E262F" w:rsidRPr="001E262F" w:rsidRDefault="001E262F">
                    <w:pPr>
                      <w:rPr>
                        <w:sz w:val="20"/>
                      </w:rPr>
                    </w:pPr>
                    <w:r w:rsidRPr="001E262F">
                      <w:rPr>
                        <w:sz w:val="20"/>
                      </w:rPr>
                      <w:t>Область сортировки</w:t>
                    </w:r>
                  </w:p>
                </w:txbxContent>
              </v:textbox>
            </v:shape>
          </v:group>
        </w:pict>
      </w:r>
      <w:r w:rsidR="004B173B"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Списки объектов в </w:t>
      </w:r>
      <w:r w:rsidR="004B173B"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="004B173B" w:rsidRPr="00EE2046">
        <w:rPr>
          <w:rFonts w:ascii="Times New Roman" w:hAnsi="Times New Roman" w:cs="Times New Roman"/>
          <w:color w:val="000000"/>
          <w:sz w:val="28"/>
          <w:szCs w:val="28"/>
        </w:rPr>
        <w:t>-доступе имеют следующий вид:</w:t>
      </w:r>
    </w:p>
    <w:p w:rsidR="001E262F" w:rsidRPr="001E262F" w:rsidRDefault="001E262F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62F" w:rsidRDefault="001E262F" w:rsidP="001E262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7026BA4" wp14:editId="62E85794">
            <wp:extent cx="6105525" cy="36078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7867" t="13220" r="2270" b="3916"/>
                    <a:stretch/>
                  </pic:blipFill>
                  <pic:spPr bwMode="auto">
                    <a:xfrm>
                      <a:off x="0" y="0"/>
                      <a:ext cx="6102264" cy="3605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62F" w:rsidRPr="001E262F" w:rsidRDefault="001E262F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E262F" w:rsidRDefault="001E262F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73B" w:rsidRPr="004B173B" w:rsidRDefault="004B173B" w:rsidP="004B173B">
      <w:pPr>
        <w:autoSpaceDE w:val="0"/>
        <w:autoSpaceDN w:val="0"/>
        <w:adjustRightInd w:val="0"/>
        <w:spacing w:after="120" w:line="240" w:lineRule="auto"/>
        <w:jc w:val="both"/>
      </w:pPr>
      <w:r w:rsidRPr="006137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Строка заголовка.</w:t>
      </w:r>
      <w:r>
        <w:t xml:space="preserve"> </w:t>
      </w:r>
      <w:r w:rsidRPr="006137CB">
        <w:rPr>
          <w:rFonts w:ascii="Times New Roman" w:hAnsi="Times New Roman" w:cs="Times New Roman"/>
          <w:color w:val="000000"/>
          <w:sz w:val="28"/>
          <w:szCs w:val="28"/>
        </w:rPr>
        <w:t>В строке заголовка отображаются названия полей. Состав полей зависит от типа объектов, отображаемых в списке.</w:t>
      </w:r>
      <w:r>
        <w:t xml:space="preserve"> </w:t>
      </w:r>
    </w:p>
    <w:p w:rsidR="004B173B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фильтрации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. В области фильтрации находи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поле для ввода значения, по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которому следует отфильтровать список. До ввода 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ачения в этом поле отображается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подсказка. 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>Слева от поля фильтрации располагается флажок, кот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орый используется для массового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выделения либо снятия выделения всех элементов. Если 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становлен фильтр, то выделяются только отфильтрованные элементы.</w:t>
      </w:r>
    </w:p>
    <w:p w:rsidR="004B173B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списка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. Каждый элемент списка содержит общ</w:t>
      </w:r>
      <w:r>
        <w:rPr>
          <w:rFonts w:ascii="Times New Roman" w:hAnsi="Times New Roman" w:cs="Times New Roman"/>
          <w:color w:val="000000"/>
          <w:sz w:val="28"/>
          <w:szCs w:val="28"/>
        </w:rPr>
        <w:t>ую информацию об одном объекте.</w:t>
      </w:r>
    </w:p>
    <w:p w:rsidR="004B173B" w:rsidRPr="00B405A1" w:rsidRDefault="004B173B" w:rsidP="004B173B">
      <w:pPr>
        <w:pStyle w:val="2"/>
        <w:spacing w:before="0" w:after="12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351027690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t>Структура страниц объектов</w:t>
      </w:r>
      <w:bookmarkEnd w:id="5"/>
    </w:p>
    <w:p w:rsidR="004B173B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>Страницы папок, документов, задач, заданий и запис</w:t>
      </w:r>
      <w:r>
        <w:rPr>
          <w:rFonts w:ascii="Times New Roman" w:hAnsi="Times New Roman" w:cs="Times New Roman"/>
          <w:color w:val="000000"/>
          <w:sz w:val="28"/>
          <w:szCs w:val="28"/>
        </w:rPr>
        <w:t>ей справочников имеют следующую</w:t>
      </w:r>
      <w:r w:rsidRPr="004B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структуру:</w:t>
      </w:r>
    </w:p>
    <w:p w:rsidR="00EF1F87" w:rsidRDefault="00EF1F87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1F87" w:rsidRPr="004B173B" w:rsidRDefault="00EF1F87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DD7E13" wp14:editId="4EF7238A">
            <wp:extent cx="5962650" cy="3114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078" t="13788" r="2465" b="4233"/>
                    <a:stretch/>
                  </pic:blipFill>
                  <pic:spPr bwMode="auto">
                    <a:xfrm>
                      <a:off x="0" y="0"/>
                      <a:ext cx="5969270" cy="3118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F87" w:rsidRDefault="00EF1F87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секция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. В информационной секции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отображается название системы,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название организации и имя текущего пользователя.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В правой части находится ссылка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Закр</w:t>
      </w:r>
      <w:r w:rsidRPr="00EE20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ыть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4B7C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для закрытия страницы объекта.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Панель инструментов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 панели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находятся кнопки, предназн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аченные для выполнения основных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действий с объектом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закладок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. Состав закладок зависит от типа страницы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содержимого закладки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. В области содержимого отображается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содержимое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активной закладки из области закладок.</w:t>
      </w:r>
    </w:p>
    <w:p w:rsidR="004B173B" w:rsidRPr="00EB5A0F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351027691"/>
      <w:r w:rsidRPr="00EB5A0F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Предопределенные папки</w:t>
      </w:r>
      <w:bookmarkEnd w:id="6"/>
      <w:r w:rsidRPr="00EB5A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4B173B" w:rsidRPr="00EB5A0F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На верхнем уровне в дереве папок находятся четыре предопределенные папки: </w:t>
      </w:r>
    </w:p>
    <w:p w:rsidR="004B173B" w:rsidRPr="004B173B" w:rsidRDefault="00786FAE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 id="Рисунок 8" o:spid="_x0000_i1025" type="#_x0000_t75" style="width:11.25pt;height:11.25pt;visibility:visible;mso-wrap-style:square">
            <v:imagedata r:id="rId15" o:title=""/>
          </v:shape>
        </w:pict>
      </w:r>
      <w:r w:rsidR="004B173B">
        <w:t xml:space="preserve"> </w:t>
      </w:r>
      <w:r w:rsidR="004B173B" w:rsidRPr="004B173B">
        <w:rPr>
          <w:rFonts w:ascii="Times New Roman" w:hAnsi="Times New Roman" w:cs="Times New Roman"/>
          <w:color w:val="000000"/>
          <w:sz w:val="28"/>
          <w:szCs w:val="28"/>
        </w:rPr>
        <w:t xml:space="preserve">Входящие – содержит ссылки на задания, адресованные текущему пользователю; </w:t>
      </w:r>
    </w:p>
    <w:p w:rsidR="004B173B" w:rsidRPr="004B173B" w:rsidRDefault="00786FAE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 id="Рисунок 36" o:spid="_x0000_i1026" type="#_x0000_t75" style="width:11.25pt;height:11.25pt;visibility:visible;mso-wrap-style:square">
            <v:imagedata r:id="rId16" o:title=""/>
          </v:shape>
        </w:pict>
      </w:r>
      <w:r w:rsidR="004B173B">
        <w:t xml:space="preserve"> </w:t>
      </w:r>
      <w:r w:rsidR="004B173B" w:rsidRPr="004B173B">
        <w:rPr>
          <w:rFonts w:ascii="Times New Roman" w:hAnsi="Times New Roman" w:cs="Times New Roman"/>
          <w:color w:val="000000"/>
          <w:sz w:val="28"/>
          <w:szCs w:val="28"/>
        </w:rPr>
        <w:t xml:space="preserve">Исходящие – содержит ссылки на задачи, инициатором которых является текущий пользователь; </w:t>
      </w:r>
    </w:p>
    <w:p w:rsidR="004B173B" w:rsidRPr="004B173B" w:rsidRDefault="00786FAE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 id="Рисунок 35" o:spid="_x0000_i1027" type="#_x0000_t75" style="width:11.25pt;height:11.25pt;visibility:visible;mso-wrap-style:square">
            <v:imagedata r:id="rId17" o:title=""/>
          </v:shape>
        </w:pict>
      </w:r>
      <w:r w:rsidR="004B173B">
        <w:t xml:space="preserve"> </w:t>
      </w:r>
      <w:r w:rsidR="004B173B" w:rsidRPr="004B173B">
        <w:rPr>
          <w:rFonts w:ascii="Times New Roman" w:hAnsi="Times New Roman" w:cs="Times New Roman"/>
          <w:color w:val="000000"/>
          <w:sz w:val="28"/>
          <w:szCs w:val="28"/>
        </w:rPr>
        <w:t xml:space="preserve">Избранное – </w:t>
      </w:r>
      <w:proofErr w:type="gramStart"/>
      <w:r w:rsidR="004B173B" w:rsidRPr="004B173B">
        <w:rPr>
          <w:rFonts w:ascii="Times New Roman" w:hAnsi="Times New Roman" w:cs="Times New Roman"/>
          <w:color w:val="000000"/>
          <w:sz w:val="28"/>
          <w:szCs w:val="28"/>
        </w:rPr>
        <w:t>предназначена</w:t>
      </w:r>
      <w:proofErr w:type="gramEnd"/>
      <w:r w:rsidR="004B173B" w:rsidRPr="004B173B">
        <w:rPr>
          <w:rFonts w:ascii="Times New Roman" w:hAnsi="Times New Roman" w:cs="Times New Roman"/>
          <w:color w:val="000000"/>
          <w:sz w:val="28"/>
          <w:szCs w:val="28"/>
        </w:rPr>
        <w:t xml:space="preserve"> для хранения ссылок на документы, нужных текущему пользователю; </w:t>
      </w:r>
    </w:p>
    <w:p w:rsidR="004B173B" w:rsidRPr="004B173B" w:rsidRDefault="00786FAE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 id="Рисунок 33" o:spid="_x0000_i1028" type="#_x0000_t75" style="width:11.25pt;height:11.25pt;visibility:visible;mso-wrap-style:square">
            <v:imagedata r:id="rId18" o:title=""/>
          </v:shape>
        </w:pict>
      </w:r>
      <w:r w:rsidR="004B173B">
        <w:t xml:space="preserve"> </w:t>
      </w:r>
      <w:r w:rsidR="004B173B" w:rsidRPr="004B173B">
        <w:rPr>
          <w:rFonts w:ascii="Times New Roman" w:hAnsi="Times New Roman" w:cs="Times New Roman"/>
          <w:color w:val="000000"/>
          <w:sz w:val="28"/>
          <w:szCs w:val="28"/>
        </w:rPr>
        <w:t xml:space="preserve">Общая папка – содержит ссылки на документы, нужные большинству пользователей системы DIRECTUM. </w:t>
      </w:r>
    </w:p>
    <w:p w:rsidR="004B173B" w:rsidRPr="00EB5A0F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rFonts w:ascii="Times New Roman" w:hAnsi="Times New Roman" w:cs="Times New Roman"/>
          <w:color w:val="000000"/>
          <w:sz w:val="28"/>
          <w:szCs w:val="28"/>
        </w:rPr>
        <w:t>Папки «Входящие», «Исходящие» и «Избранное» являются личными папками пользователя. Их структуру и содержимое каждый пользователь изменяет по своему усмотрению. Папка «Общая папка» является общей для всех пользователей. Ее структуру и содержимое, как правило, изменяют один или несколько ответственных пользователей.</w:t>
      </w:r>
    </w:p>
    <w:p w:rsidR="004B173B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" w:name="_Toc351027692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t>Работа с папками</w:t>
      </w:r>
      <w:bookmarkEnd w:id="7"/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-доступа с папками можно выполнять следующие действия:</w:t>
      </w:r>
    </w:p>
    <w:p w:rsidR="004B173B" w:rsidRPr="00772E2B" w:rsidRDefault="004B173B" w:rsidP="004B17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B">
        <w:rPr>
          <w:rFonts w:ascii="Times New Roman" w:hAnsi="Times New Roman" w:cs="Times New Roman"/>
          <w:color w:val="000000"/>
          <w:sz w:val="28"/>
          <w:szCs w:val="28"/>
        </w:rPr>
        <w:t>создавать папки;</w:t>
      </w:r>
    </w:p>
    <w:p w:rsidR="004B173B" w:rsidRPr="00772E2B" w:rsidRDefault="004B173B" w:rsidP="004B173B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B">
        <w:rPr>
          <w:rFonts w:ascii="Times New Roman" w:hAnsi="Times New Roman" w:cs="Times New Roman"/>
          <w:color w:val="000000"/>
          <w:sz w:val="28"/>
          <w:szCs w:val="28"/>
        </w:rPr>
        <w:t>просматривать и изменять карточки папок;</w:t>
      </w:r>
    </w:p>
    <w:p w:rsidR="004B173B" w:rsidRDefault="004B173B" w:rsidP="004B17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B">
        <w:rPr>
          <w:rFonts w:ascii="Times New Roman" w:hAnsi="Times New Roman" w:cs="Times New Roman"/>
          <w:color w:val="000000"/>
          <w:sz w:val="28"/>
          <w:szCs w:val="28"/>
        </w:rPr>
        <w:t>просматривать и изменять содержимое папок.</w:t>
      </w:r>
    </w:p>
    <w:p w:rsidR="004B173B" w:rsidRPr="00042CF2" w:rsidRDefault="004B173B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41C257" wp14:editId="3AC93369">
            <wp:extent cx="5534025" cy="1009650"/>
            <wp:effectExtent l="0" t="0" r="9525" b="0"/>
            <wp:docPr id="14" name="Рисунок 14" descr="C:\Users\Kate\Desktop\Безымянный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te\Desktop\Безымянный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182" cy="10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73B" w:rsidRPr="00042CF2" w:rsidRDefault="004B173B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C618A3" wp14:editId="71AC08B8">
            <wp:extent cx="5467350" cy="1781496"/>
            <wp:effectExtent l="0" t="0" r="0" b="9525"/>
            <wp:docPr id="13" name="Рисунок 13" descr="C:\Users\Kate\Desktop\Безымянный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e\Desktop\Безымянный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49" cy="178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73B" w:rsidRPr="00EE2046" w:rsidRDefault="004B173B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Остальные действия, доступные через </w:t>
      </w:r>
      <w:proofErr w:type="spellStart"/>
      <w:r w:rsidRPr="00EE2046">
        <w:rPr>
          <w:rFonts w:ascii="Times New Roman" w:hAnsi="Times New Roman" w:cs="Times New Roman"/>
          <w:color w:val="000000"/>
          <w:sz w:val="28"/>
          <w:szCs w:val="28"/>
        </w:rPr>
        <w:t>desktop</w:t>
      </w:r>
      <w:proofErr w:type="spellEnd"/>
      <w:r w:rsidRPr="00EE2046">
        <w:rPr>
          <w:rFonts w:ascii="Times New Roman" w:hAnsi="Times New Roman" w:cs="Times New Roman"/>
          <w:color w:val="000000"/>
          <w:sz w:val="28"/>
          <w:szCs w:val="28"/>
        </w:rPr>
        <w:t>-клиент, вып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олнять нельзя. Например, нельзя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просматривать историю работы с папками.</w:t>
      </w:r>
    </w:p>
    <w:p w:rsidR="004B173B" w:rsidRPr="00B405A1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" w:name="_Toc351027693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Работа с документами</w:t>
      </w:r>
      <w:bookmarkEnd w:id="8"/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-доступа с документами можно выполнять следующие действия:</w:t>
      </w:r>
    </w:p>
    <w:p w:rsidR="004B173B" w:rsidRPr="000F0A6B" w:rsidRDefault="004B173B" w:rsidP="004B17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Просматривать и изменять карточки документов. Список карточек, доступных через web-дос</w:t>
      </w:r>
      <w:r>
        <w:rPr>
          <w:rFonts w:ascii="Times New Roman" w:hAnsi="Times New Roman" w:cs="Times New Roman"/>
          <w:color w:val="000000"/>
          <w:sz w:val="28"/>
          <w:szCs w:val="28"/>
        </w:rPr>
        <w:t>туп, настраивает администратор.</w:t>
      </w:r>
    </w:p>
    <w:p w:rsidR="004B173B" w:rsidRPr="000F0A6B" w:rsidRDefault="004B173B" w:rsidP="004B17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Просматривать и изменять тексты документов.</w:t>
      </w:r>
    </w:p>
    <w:p w:rsidR="004B173B" w:rsidRPr="000F0A6B" w:rsidRDefault="004B173B" w:rsidP="004B17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Настраивать права доступа к документу.</w:t>
      </w:r>
    </w:p>
    <w:p w:rsidR="004B173B" w:rsidRPr="000F0A6B" w:rsidRDefault="004B173B" w:rsidP="004B17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Экспортировать документы в файлы и импортировать из файлов.</w:t>
      </w:r>
    </w:p>
    <w:p w:rsidR="004B173B" w:rsidRPr="000F0A6B" w:rsidRDefault="004B173B" w:rsidP="004B17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Создавать версии документа путем импорта в новую версию.</w:t>
      </w:r>
    </w:p>
    <w:p w:rsidR="004B173B" w:rsidRPr="000F0A6B" w:rsidRDefault="004B173B" w:rsidP="004B17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Связывать документы.</w:t>
      </w:r>
    </w:p>
    <w:p w:rsidR="004B173B" w:rsidRPr="000F0A6B" w:rsidRDefault="004B173B" w:rsidP="004B17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Просматривать историю работы с документами.</w:t>
      </w:r>
    </w:p>
    <w:p w:rsidR="004B173B" w:rsidRDefault="004B173B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D75D12" wp14:editId="341A80D6">
            <wp:extent cx="5940425" cy="488464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3B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Все другие действия, доступные через </w:t>
      </w:r>
      <w:proofErr w:type="spellStart"/>
      <w:r w:rsidRPr="00EE2046">
        <w:rPr>
          <w:rFonts w:ascii="Times New Roman" w:hAnsi="Times New Roman" w:cs="Times New Roman"/>
          <w:color w:val="000000"/>
          <w:sz w:val="28"/>
          <w:szCs w:val="28"/>
        </w:rPr>
        <w:t>win</w:t>
      </w:r>
      <w:proofErr w:type="spellEnd"/>
      <w:r w:rsidRPr="00EE2046">
        <w:rPr>
          <w:rFonts w:ascii="Times New Roman" w:hAnsi="Times New Roman" w:cs="Times New Roman"/>
          <w:color w:val="000000"/>
          <w:sz w:val="28"/>
          <w:szCs w:val="28"/>
        </w:rPr>
        <w:t>-интерфейс, вып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олнять нельзя. Например, нельзя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шифровать документы и просматривать зашифрованные документы, нельзя удалять верси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сами документы, нельзя изменять стадию жизненного цикла документа.</w:t>
      </w:r>
    </w:p>
    <w:p w:rsidR="004B173B" w:rsidRPr="00042CF2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не создавать документы через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042CF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доступ. Данная процедура весьма проблематична.</w:t>
      </w:r>
    </w:p>
    <w:p w:rsidR="004B173B" w:rsidRPr="00B405A1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_Toc351027694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Работа с задачами и заданиями</w:t>
      </w:r>
      <w:bookmarkEnd w:id="9"/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-доступа с задачами и заданиями можно выполнять следующие действия:</w:t>
      </w:r>
    </w:p>
    <w:p w:rsidR="004B173B" w:rsidRPr="000F0A6B" w:rsidRDefault="004B173B" w:rsidP="004B173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создавать задачи;</w:t>
      </w:r>
    </w:p>
    <w:p w:rsidR="004B173B" w:rsidRPr="000F0A6B" w:rsidRDefault="004B173B" w:rsidP="004B173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выполнять задания;</w:t>
      </w:r>
    </w:p>
    <w:p w:rsidR="004B173B" w:rsidRPr="000F0A6B" w:rsidRDefault="004B173B" w:rsidP="004B173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создавать подзадачи;</w:t>
      </w:r>
    </w:p>
    <w:p w:rsidR="004B173B" w:rsidRPr="000F0A6B" w:rsidRDefault="004B173B" w:rsidP="004B173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работать с вложениями задач и заданий;</w:t>
      </w:r>
    </w:p>
    <w:p w:rsidR="004B173B" w:rsidRPr="000F0A6B" w:rsidRDefault="004B173B" w:rsidP="004B173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 xml:space="preserve">прекращать и </w:t>
      </w:r>
      <w:proofErr w:type="spellStart"/>
      <w:r w:rsidRPr="000F0A6B">
        <w:rPr>
          <w:rFonts w:ascii="Times New Roman" w:hAnsi="Times New Roman" w:cs="Times New Roman"/>
          <w:color w:val="000000"/>
          <w:sz w:val="28"/>
          <w:szCs w:val="28"/>
        </w:rPr>
        <w:t>рестартовать</w:t>
      </w:r>
      <w:proofErr w:type="spellEnd"/>
      <w:r w:rsidRPr="000F0A6B">
        <w:rPr>
          <w:rFonts w:ascii="Times New Roman" w:hAnsi="Times New Roman" w:cs="Times New Roman"/>
          <w:color w:val="000000"/>
          <w:sz w:val="28"/>
          <w:szCs w:val="28"/>
        </w:rPr>
        <w:t xml:space="preserve"> задачи;</w:t>
      </w:r>
    </w:p>
    <w:p w:rsidR="004B173B" w:rsidRPr="000F0A6B" w:rsidRDefault="004B173B" w:rsidP="004B173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настраивать права доступа к задачам и заданиям;</w:t>
      </w:r>
    </w:p>
    <w:p w:rsidR="004B173B" w:rsidRPr="000F0A6B" w:rsidRDefault="004B173B" w:rsidP="004B173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просматривать состояние задач и заданий;</w:t>
      </w:r>
    </w:p>
    <w:p w:rsidR="004B173B" w:rsidRPr="000F0A6B" w:rsidRDefault="004B173B" w:rsidP="004B173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6B">
        <w:rPr>
          <w:rFonts w:ascii="Times New Roman" w:hAnsi="Times New Roman" w:cs="Times New Roman"/>
          <w:color w:val="000000"/>
          <w:sz w:val="28"/>
          <w:szCs w:val="28"/>
        </w:rPr>
        <w:t>просматривать историю работы с задачами и заданиями.</w:t>
      </w:r>
    </w:p>
    <w:p w:rsidR="004B173B" w:rsidRPr="00E14484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Все другие действия, доступные через </w:t>
      </w:r>
      <w:proofErr w:type="spellStart"/>
      <w:r w:rsidRPr="00EE2046">
        <w:rPr>
          <w:rFonts w:ascii="Times New Roman" w:hAnsi="Times New Roman" w:cs="Times New Roman"/>
          <w:color w:val="000000"/>
          <w:sz w:val="28"/>
          <w:szCs w:val="28"/>
        </w:rPr>
        <w:t>win</w:t>
      </w:r>
      <w:proofErr w:type="spellEnd"/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-интерфейс, выполнять нельзя.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Например, нельзя</w:t>
      </w:r>
      <w:r w:rsidRPr="004B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возобновлять или удалять задачи, нельзя подписывать задачи и задания ЭЦП.</w:t>
      </w:r>
    </w:p>
    <w:p w:rsidR="004B173B" w:rsidRDefault="004B173B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ind w:left="-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CD70F9" wp14:editId="1F73FB7E">
            <wp:extent cx="5305425" cy="3560861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03201" cy="355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3B" w:rsidRPr="00EB5A0F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0" w:name="_Toc351027695"/>
      <w:r w:rsidRPr="00EB5A0F">
        <w:rPr>
          <w:rFonts w:ascii="Times New Roman" w:hAnsi="Times New Roman" w:cs="Times New Roman"/>
          <w:i/>
          <w:color w:val="auto"/>
          <w:sz w:val="28"/>
          <w:szCs w:val="28"/>
        </w:rPr>
        <w:t>Общие сведения</w:t>
      </w:r>
      <w:bookmarkEnd w:id="10"/>
      <w:r w:rsidRPr="00EB5A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4B173B" w:rsidRPr="00EB5A0F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В ходе обработки маршрутов задач исполнителям приходят задания. Ссылки на задания автоматически помещаются в папку «Входящие» исполнителей. Задания могут быть следующих типов: </w:t>
      </w:r>
    </w:p>
    <w:p w:rsidR="004B173B" w:rsidRPr="00EB5A0F" w:rsidRDefault="004B173B" w:rsidP="004B173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noProof/>
          <w:lang w:eastAsia="ru-RU"/>
        </w:rPr>
        <w:drawing>
          <wp:inline distT="0" distB="0" distL="0" distR="0" wp14:anchorId="3F83CE24" wp14:editId="3E880BDA">
            <wp:extent cx="238125" cy="238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Задание – исполнитель должен выполнить работы, описанные в тексте задачи, и после этого выполнить задание в системе; </w:t>
      </w:r>
    </w:p>
    <w:p w:rsidR="004B173B" w:rsidRPr="00EB5A0F" w:rsidRDefault="004B173B" w:rsidP="004B173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noProof/>
          <w:lang w:eastAsia="ru-RU"/>
        </w:rPr>
        <w:drawing>
          <wp:inline distT="0" distB="0" distL="0" distR="0" wp14:anchorId="792B6B9D" wp14:editId="11CC53A9">
            <wp:extent cx="238125" cy="238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– исполнитель может просто принять к сведению информацию, изложенную в тексте задачи, и не выполнять в системе никаких действий. </w:t>
      </w:r>
    </w:p>
    <w:p w:rsidR="004B173B" w:rsidRPr="00EB5A0F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73B" w:rsidRPr="00EB5A0F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все исполнители выполнят задания, инициатору приходит </w:t>
      </w:r>
      <w:r w:rsidRPr="00EB5A0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D7B0CE" wp14:editId="0AA69EA3">
            <wp:extent cx="24765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 задание-контроль. Ссылка на задание-контроль автоматически помещается в папку «Входящие» инициатора задачи. </w:t>
      </w:r>
    </w:p>
    <w:p w:rsidR="004B173B" w:rsidRPr="00EB5A0F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1" w:name="_Toc351027696"/>
      <w:r w:rsidRPr="00EB5A0F">
        <w:rPr>
          <w:rFonts w:ascii="Times New Roman" w:hAnsi="Times New Roman" w:cs="Times New Roman"/>
          <w:i/>
          <w:color w:val="auto"/>
          <w:sz w:val="28"/>
          <w:szCs w:val="28"/>
        </w:rPr>
        <w:t>Порядок выполнения задания</w:t>
      </w:r>
      <w:bookmarkEnd w:id="11"/>
      <w:r w:rsidRPr="00EB5A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4B173B" w:rsidRPr="00EB5A0F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выполнить задание, сделайте следующее: </w:t>
      </w:r>
    </w:p>
    <w:p w:rsidR="004B173B" w:rsidRPr="00EB5A0F" w:rsidRDefault="004B173B" w:rsidP="004B173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Откройте страницу задания. </w:t>
      </w:r>
    </w:p>
    <w:p w:rsidR="004B173B" w:rsidRPr="00EB5A0F" w:rsidRDefault="004B173B" w:rsidP="004B173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Отразите в тексте задания информацию о выполненных работах. </w:t>
      </w:r>
    </w:p>
    <w:p w:rsidR="004B173B" w:rsidRPr="00EB5A0F" w:rsidRDefault="004B173B" w:rsidP="004B173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На панели инструментов нажмите на кнопку </w:t>
      </w:r>
      <w:r>
        <w:rPr>
          <w:noProof/>
          <w:lang w:eastAsia="ru-RU"/>
        </w:rPr>
        <w:drawing>
          <wp:inline distT="0" distB="0" distL="0" distR="0" wp14:anchorId="27DAB3CF" wp14:editId="0C30E37F">
            <wp:extent cx="295275" cy="2952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A0F">
        <w:rPr>
          <w:rFonts w:ascii="Times New Roman" w:hAnsi="Times New Roman" w:cs="Times New Roman"/>
          <w:color w:val="000000"/>
          <w:sz w:val="28"/>
          <w:szCs w:val="28"/>
        </w:rPr>
        <w:t xml:space="preserve">  (Выполнить). </w:t>
      </w:r>
    </w:p>
    <w:p w:rsidR="004B173B" w:rsidRPr="00EB5A0F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A0F">
        <w:rPr>
          <w:rFonts w:ascii="Times New Roman" w:hAnsi="Times New Roman" w:cs="Times New Roman"/>
          <w:color w:val="000000"/>
          <w:sz w:val="28"/>
          <w:szCs w:val="28"/>
        </w:rPr>
        <w:t>В результате задание перейдет в состояние «Выполнено».</w:t>
      </w:r>
      <w:bookmarkStart w:id="12" w:name="_GoBack"/>
      <w:bookmarkEnd w:id="12"/>
    </w:p>
    <w:p w:rsidR="004B173B" w:rsidRPr="00B405A1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3" w:name="_Toc351027697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t>Поиск объектов</w:t>
      </w:r>
      <w:bookmarkEnd w:id="13"/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системы, которые не вложены ни в одн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папку или заранее неизвестно,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в какую папку вложены объекты, предназначены поиски.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proofErr w:type="gramStart"/>
      <w:r w:rsidRPr="00EE2046">
        <w:rPr>
          <w:rFonts w:ascii="Times New Roman" w:hAnsi="Times New Roman" w:cs="Times New Roman"/>
          <w:color w:val="000000"/>
          <w:sz w:val="28"/>
          <w:szCs w:val="28"/>
        </w:rPr>
        <w:t>стандартного</w:t>
      </w:r>
      <w:proofErr w:type="gramEnd"/>
      <w:r w:rsidRPr="00045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-доступа можно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стандартные поиски документов,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задач, заданий и общий поиск.</w:t>
      </w:r>
    </w:p>
    <w:p w:rsidR="004B173B" w:rsidRPr="00EE2046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>Общий поиск позволяет одновременно искать документы, зад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ачи, задания и папки по одним и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тем же критерия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73B" w:rsidRPr="004D4DA7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351027698"/>
      <w:r w:rsidRPr="004D4DA7">
        <w:rPr>
          <w:rFonts w:ascii="Times New Roman" w:hAnsi="Times New Roman" w:cs="Times New Roman"/>
          <w:i/>
          <w:color w:val="auto"/>
          <w:sz w:val="28"/>
          <w:szCs w:val="28"/>
        </w:rPr>
        <w:t>Порядок выполнения поисков</w:t>
      </w:r>
      <w:bookmarkEnd w:id="14"/>
    </w:p>
    <w:p w:rsidR="004B173B" w:rsidRPr="003603B9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3B9">
        <w:rPr>
          <w:rFonts w:ascii="Times New Roman" w:hAnsi="Times New Roman" w:cs="Times New Roman"/>
          <w:color w:val="000000"/>
          <w:sz w:val="28"/>
          <w:szCs w:val="28"/>
        </w:rPr>
        <w:t>Для того чтобы выполнить поиск документов, заданий или задач, сделайте следующее:</w:t>
      </w:r>
    </w:p>
    <w:p w:rsidR="004B173B" w:rsidRPr="004D4DA7" w:rsidRDefault="004B173B" w:rsidP="004B173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A7">
        <w:rPr>
          <w:rFonts w:ascii="Times New Roman" w:hAnsi="Times New Roman" w:cs="Times New Roman"/>
          <w:color w:val="000000"/>
          <w:sz w:val="28"/>
          <w:szCs w:val="28"/>
        </w:rPr>
        <w:t xml:space="preserve">В проводнике веб-доступа, на панели инструментов нажмите на одну из следующих кнопок: </w:t>
      </w:r>
    </w:p>
    <w:p w:rsidR="004B173B" w:rsidRPr="004D4DA7" w:rsidRDefault="004B173B" w:rsidP="004B17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A7">
        <w:rPr>
          <w:noProof/>
          <w:lang w:eastAsia="ru-RU"/>
        </w:rPr>
        <w:drawing>
          <wp:inline distT="0" distB="0" distL="0" distR="0" wp14:anchorId="4E2B50BB" wp14:editId="6EC4E402">
            <wp:extent cx="304800" cy="304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DA7">
        <w:rPr>
          <w:rFonts w:ascii="Times New Roman" w:hAnsi="Times New Roman" w:cs="Times New Roman"/>
          <w:color w:val="000000"/>
          <w:sz w:val="28"/>
          <w:szCs w:val="28"/>
        </w:rPr>
        <w:t xml:space="preserve"> для поиска документов;</w:t>
      </w:r>
    </w:p>
    <w:p w:rsidR="004B173B" w:rsidRPr="004D4DA7" w:rsidRDefault="004B173B" w:rsidP="004B17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050C93" wp14:editId="3DC04A81">
            <wp:extent cx="295275" cy="2952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DA7">
        <w:rPr>
          <w:rFonts w:ascii="Times New Roman" w:hAnsi="Times New Roman" w:cs="Times New Roman"/>
          <w:color w:val="000000"/>
          <w:sz w:val="28"/>
          <w:szCs w:val="28"/>
        </w:rPr>
        <w:t xml:space="preserve"> для поиска задач; </w:t>
      </w:r>
    </w:p>
    <w:p w:rsidR="004B173B" w:rsidRPr="004D4DA7" w:rsidRDefault="004B173B" w:rsidP="004B17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EC9F33" wp14:editId="64A451B3">
            <wp:extent cx="295275" cy="2952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DA7">
        <w:rPr>
          <w:rFonts w:ascii="Times New Roman" w:hAnsi="Times New Roman" w:cs="Times New Roman"/>
          <w:color w:val="000000"/>
          <w:sz w:val="28"/>
          <w:szCs w:val="28"/>
        </w:rPr>
        <w:t>для поиска заданий.</w:t>
      </w:r>
    </w:p>
    <w:p w:rsidR="004B173B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3B9">
        <w:rPr>
          <w:rFonts w:ascii="Times New Roman" w:hAnsi="Times New Roman" w:cs="Times New Roman"/>
          <w:color w:val="000000"/>
          <w:sz w:val="28"/>
          <w:szCs w:val="28"/>
        </w:rPr>
        <w:t>В области дерева папок откроется форма для задания критериев. Состав критериев зависит от типа поиска. Например, форма для задания критериев поиска документов выглядит так:</w:t>
      </w:r>
    </w:p>
    <w:p w:rsidR="004B173B" w:rsidRPr="004D4DA7" w:rsidRDefault="008218BE" w:rsidP="004B173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Заполните критерии</w:t>
      </w:r>
      <w:r w:rsidR="004B173B" w:rsidRPr="004D4D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B173B" w:rsidRPr="00C5624A" w:rsidRDefault="004B173B" w:rsidP="004B173B">
      <w:pPr>
        <w:rPr>
          <w:rFonts w:ascii="Times New Roman" w:hAnsi="Times New Roman" w:cs="Times New Roman"/>
          <w:sz w:val="28"/>
          <w:szCs w:val="28"/>
        </w:rPr>
      </w:pPr>
    </w:p>
    <w:p w:rsidR="004B173B" w:rsidRPr="00C5624A" w:rsidRDefault="004B173B" w:rsidP="004B17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EECD5A" wp14:editId="2B48E078">
            <wp:extent cx="3343275" cy="406012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44958" cy="406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3B" w:rsidRPr="004D4DA7" w:rsidRDefault="004B173B" w:rsidP="004B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173B" w:rsidRPr="004D4DA7" w:rsidRDefault="004B173B" w:rsidP="004B173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A7">
        <w:rPr>
          <w:rFonts w:ascii="Times New Roman" w:hAnsi="Times New Roman" w:cs="Times New Roman"/>
          <w:color w:val="000000"/>
          <w:sz w:val="28"/>
          <w:szCs w:val="28"/>
        </w:rPr>
        <w:t xml:space="preserve">Нажмите на кнопку </w:t>
      </w:r>
      <w:r>
        <w:rPr>
          <w:noProof/>
          <w:lang w:eastAsia="ru-RU"/>
        </w:rPr>
        <w:drawing>
          <wp:inline distT="0" distB="0" distL="0" distR="0" wp14:anchorId="25D82F4A" wp14:editId="719AFF99">
            <wp:extent cx="93345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D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B173B" w:rsidRPr="004D4DA7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A7">
        <w:rPr>
          <w:rFonts w:ascii="Times New Roman" w:hAnsi="Times New Roman" w:cs="Times New Roman"/>
          <w:color w:val="000000"/>
          <w:sz w:val="28"/>
          <w:szCs w:val="28"/>
        </w:rPr>
        <w:t>В результате в области содержимого папок откроется список объектов, удовлетворяющих введенным условиям. В списке будут только те объекты, на которые у текущего пользователя есть права.</w:t>
      </w:r>
    </w:p>
    <w:p w:rsidR="004B173B" w:rsidRPr="00B405A1" w:rsidRDefault="004B173B" w:rsidP="004B173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5" w:name="_Toc351027699"/>
      <w:r w:rsidRPr="00B405A1">
        <w:rPr>
          <w:rFonts w:ascii="Times New Roman" w:hAnsi="Times New Roman" w:cs="Times New Roman"/>
          <w:i/>
          <w:color w:val="auto"/>
          <w:sz w:val="28"/>
          <w:szCs w:val="28"/>
        </w:rPr>
        <w:t>Выход с сайта web-доступа</w:t>
      </w:r>
      <w:bookmarkEnd w:id="15"/>
    </w:p>
    <w:p w:rsidR="004B173B" w:rsidRDefault="004B173B" w:rsidP="004B17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выйти с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-доступа, закройте проводник 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-доступа. Для этого</w:t>
      </w:r>
      <w:r w:rsidRPr="004B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 xml:space="preserve">перейдите по ссылке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E20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Выход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, расположенной в и</w:t>
      </w:r>
      <w:r>
        <w:rPr>
          <w:rFonts w:ascii="Times New Roman" w:hAnsi="Times New Roman" w:cs="Times New Roman"/>
          <w:color w:val="000000"/>
          <w:sz w:val="28"/>
          <w:szCs w:val="28"/>
        </w:rPr>
        <w:t>нформационной секции проводника.</w:t>
      </w:r>
    </w:p>
    <w:p w:rsidR="004B173B" w:rsidRPr="0027789C" w:rsidRDefault="004B173B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F6DAA3" wp14:editId="382E5A56">
            <wp:extent cx="4581525" cy="19335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43"/>
                    <a:stretch/>
                  </pic:blipFill>
                  <pic:spPr bwMode="auto">
                    <a:xfrm>
                      <a:off x="0" y="0"/>
                      <a:ext cx="4582956" cy="193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A1" w:rsidRPr="004B173B" w:rsidRDefault="004B173B" w:rsidP="004B17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46">
        <w:rPr>
          <w:rFonts w:ascii="Times New Roman" w:hAnsi="Times New Roman" w:cs="Times New Roman"/>
          <w:color w:val="000000"/>
          <w:sz w:val="28"/>
          <w:szCs w:val="28"/>
        </w:rPr>
        <w:t>В результате текущий сеанс работы завершится и откр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оется страница входа в систему. </w:t>
      </w:r>
      <w:r w:rsidRPr="00EE2046">
        <w:rPr>
          <w:rFonts w:ascii="Times New Roman" w:hAnsi="Times New Roman" w:cs="Times New Roman"/>
          <w:color w:val="000000"/>
          <w:sz w:val="28"/>
          <w:szCs w:val="28"/>
        </w:rPr>
        <w:t>Страницу входа можно просто закрыть в браузере.</w:t>
      </w:r>
    </w:p>
    <w:sectPr w:rsidR="00B405A1" w:rsidRPr="004B173B" w:rsidSect="0061073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AE" w:rsidRDefault="00786FAE" w:rsidP="004407A4">
      <w:pPr>
        <w:spacing w:after="0" w:line="240" w:lineRule="auto"/>
      </w:pPr>
      <w:r>
        <w:separator/>
      </w:r>
    </w:p>
  </w:endnote>
  <w:endnote w:type="continuationSeparator" w:id="0">
    <w:p w:rsidR="00786FAE" w:rsidRDefault="00786FAE" w:rsidP="004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7" w:rsidRDefault="004B7C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262711"/>
      <w:docPartObj>
        <w:docPartGallery w:val="Page Numbers (Bottom of Page)"/>
        <w:docPartUnique/>
      </w:docPartObj>
    </w:sdtPr>
    <w:sdtEndPr/>
    <w:sdtContent>
      <w:p w:rsidR="004407A4" w:rsidRDefault="003355A0">
        <w:pPr>
          <w:pStyle w:val="a8"/>
          <w:jc w:val="center"/>
        </w:pPr>
        <w:r>
          <w:fldChar w:fldCharType="begin"/>
        </w:r>
        <w:r w:rsidR="004407A4">
          <w:instrText>PAGE   \* MERGEFORMAT</w:instrText>
        </w:r>
        <w:r>
          <w:fldChar w:fldCharType="separate"/>
        </w:r>
        <w:r w:rsidR="008218BE">
          <w:rPr>
            <w:noProof/>
          </w:rPr>
          <w:t>2</w:t>
        </w:r>
        <w:r>
          <w:fldChar w:fldCharType="end"/>
        </w:r>
      </w:p>
    </w:sdtContent>
  </w:sdt>
  <w:p w:rsidR="004407A4" w:rsidRDefault="004407A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7" w:rsidRDefault="004B7C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AE" w:rsidRDefault="00786FAE" w:rsidP="004407A4">
      <w:pPr>
        <w:spacing w:after="0" w:line="240" w:lineRule="auto"/>
      </w:pPr>
      <w:r>
        <w:separator/>
      </w:r>
    </w:p>
  </w:footnote>
  <w:footnote w:type="continuationSeparator" w:id="0">
    <w:p w:rsidR="00786FAE" w:rsidRDefault="00786FAE" w:rsidP="0044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7" w:rsidRDefault="004B7C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7" w:rsidRDefault="004B7C7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7" w:rsidRDefault="004B7C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39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_x0000_i1040" type="#_x0000_t75" style="width:11.25pt;height:11.25pt;visibility:visible;mso-wrap-style:square" o:bullet="t">
        <v:imagedata r:id="rId3" o:title=""/>
      </v:shape>
    </w:pict>
  </w:numPicBullet>
  <w:numPicBullet w:numPicBulletId="3">
    <w:pict>
      <v:shape id="_x0000_i1041" type="#_x0000_t75" style="width:11.25pt;height:11.25pt;visibility:visible;mso-wrap-style:square" o:bullet="t">
        <v:imagedata r:id="rId4" o:title=""/>
      </v:shape>
    </w:pict>
  </w:numPicBullet>
  <w:abstractNum w:abstractNumId="0">
    <w:nsid w:val="002D7A49"/>
    <w:multiLevelType w:val="hybridMultilevel"/>
    <w:tmpl w:val="0ED8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6EE"/>
    <w:multiLevelType w:val="hybridMultilevel"/>
    <w:tmpl w:val="651A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54E82"/>
    <w:multiLevelType w:val="hybridMultilevel"/>
    <w:tmpl w:val="292CF79C"/>
    <w:lvl w:ilvl="0" w:tplc="A07419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E5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02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6C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C7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EA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6E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3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6A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E43067"/>
    <w:multiLevelType w:val="hybridMultilevel"/>
    <w:tmpl w:val="1D1635C4"/>
    <w:lvl w:ilvl="0" w:tplc="1A6C1FC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AF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C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00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E7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067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65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EB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5A8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C47211"/>
    <w:multiLevelType w:val="hybridMultilevel"/>
    <w:tmpl w:val="7818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C70C5"/>
    <w:multiLevelType w:val="hybridMultilevel"/>
    <w:tmpl w:val="FFA4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C76F9"/>
    <w:multiLevelType w:val="hybridMultilevel"/>
    <w:tmpl w:val="E2F2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D6157"/>
    <w:multiLevelType w:val="hybridMultilevel"/>
    <w:tmpl w:val="0696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7653C"/>
    <w:multiLevelType w:val="hybridMultilevel"/>
    <w:tmpl w:val="FE940A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DD3AE1"/>
    <w:multiLevelType w:val="hybridMultilevel"/>
    <w:tmpl w:val="00A8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A19E0"/>
    <w:multiLevelType w:val="hybridMultilevel"/>
    <w:tmpl w:val="C55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21AC8"/>
    <w:multiLevelType w:val="hybridMultilevel"/>
    <w:tmpl w:val="6494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6363"/>
    <w:multiLevelType w:val="hybridMultilevel"/>
    <w:tmpl w:val="4210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C1E76"/>
    <w:multiLevelType w:val="hybridMultilevel"/>
    <w:tmpl w:val="77D6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6EBD"/>
    <w:multiLevelType w:val="hybridMultilevel"/>
    <w:tmpl w:val="2CAE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5240C"/>
    <w:multiLevelType w:val="hybridMultilevel"/>
    <w:tmpl w:val="408458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48664E1"/>
    <w:multiLevelType w:val="hybridMultilevel"/>
    <w:tmpl w:val="9C38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178B4"/>
    <w:multiLevelType w:val="hybridMultilevel"/>
    <w:tmpl w:val="BEC8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B6B8D"/>
    <w:multiLevelType w:val="hybridMultilevel"/>
    <w:tmpl w:val="98765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555ED"/>
    <w:multiLevelType w:val="hybridMultilevel"/>
    <w:tmpl w:val="55B8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E2195"/>
    <w:multiLevelType w:val="hybridMultilevel"/>
    <w:tmpl w:val="233E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55768"/>
    <w:multiLevelType w:val="hybridMultilevel"/>
    <w:tmpl w:val="FDA4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701BD"/>
    <w:multiLevelType w:val="hybridMultilevel"/>
    <w:tmpl w:val="CEA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05A3B"/>
    <w:multiLevelType w:val="hybridMultilevel"/>
    <w:tmpl w:val="27262304"/>
    <w:lvl w:ilvl="0" w:tplc="D3B6A2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A0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2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D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6461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2E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A7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0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60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87E3FD5"/>
    <w:multiLevelType w:val="hybridMultilevel"/>
    <w:tmpl w:val="082A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519F"/>
    <w:multiLevelType w:val="hybridMultilevel"/>
    <w:tmpl w:val="07FA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"/>
  </w:num>
  <w:num w:numId="5">
    <w:abstractNumId w:val="16"/>
  </w:num>
  <w:num w:numId="6">
    <w:abstractNumId w:val="5"/>
  </w:num>
  <w:num w:numId="7">
    <w:abstractNumId w:val="22"/>
  </w:num>
  <w:num w:numId="8">
    <w:abstractNumId w:val="24"/>
  </w:num>
  <w:num w:numId="9">
    <w:abstractNumId w:val="25"/>
  </w:num>
  <w:num w:numId="10">
    <w:abstractNumId w:val="17"/>
  </w:num>
  <w:num w:numId="11">
    <w:abstractNumId w:val="6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11"/>
  </w:num>
  <w:num w:numId="22">
    <w:abstractNumId w:val="15"/>
  </w:num>
  <w:num w:numId="23">
    <w:abstractNumId w:val="0"/>
  </w:num>
  <w:num w:numId="24">
    <w:abstractNumId w:val="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8D6"/>
    <w:rsid w:val="00042CF2"/>
    <w:rsid w:val="0005794D"/>
    <w:rsid w:val="00087921"/>
    <w:rsid w:val="0009532C"/>
    <w:rsid w:val="000C0D27"/>
    <w:rsid w:val="000C4A6B"/>
    <w:rsid w:val="000F0A6B"/>
    <w:rsid w:val="000F43E5"/>
    <w:rsid w:val="0011257A"/>
    <w:rsid w:val="0012050D"/>
    <w:rsid w:val="00124248"/>
    <w:rsid w:val="00126BC7"/>
    <w:rsid w:val="00155314"/>
    <w:rsid w:val="00155F0D"/>
    <w:rsid w:val="00170764"/>
    <w:rsid w:val="00195155"/>
    <w:rsid w:val="001A78D6"/>
    <w:rsid w:val="001D1C3B"/>
    <w:rsid w:val="001E262F"/>
    <w:rsid w:val="00261405"/>
    <w:rsid w:val="00261D23"/>
    <w:rsid w:val="002702D2"/>
    <w:rsid w:val="00274E74"/>
    <w:rsid w:val="0027789C"/>
    <w:rsid w:val="0029033C"/>
    <w:rsid w:val="002912B5"/>
    <w:rsid w:val="002B15A8"/>
    <w:rsid w:val="002C0617"/>
    <w:rsid w:val="002C73F0"/>
    <w:rsid w:val="002E2860"/>
    <w:rsid w:val="00317D67"/>
    <w:rsid w:val="003355A0"/>
    <w:rsid w:val="003654D8"/>
    <w:rsid w:val="00373635"/>
    <w:rsid w:val="00373C18"/>
    <w:rsid w:val="003840E1"/>
    <w:rsid w:val="00397018"/>
    <w:rsid w:val="003D6CED"/>
    <w:rsid w:val="003F45DD"/>
    <w:rsid w:val="003F68E1"/>
    <w:rsid w:val="00405B2D"/>
    <w:rsid w:val="004120B3"/>
    <w:rsid w:val="004407A4"/>
    <w:rsid w:val="00445DFA"/>
    <w:rsid w:val="0044680D"/>
    <w:rsid w:val="004839CA"/>
    <w:rsid w:val="004926CD"/>
    <w:rsid w:val="004A2D98"/>
    <w:rsid w:val="004B173B"/>
    <w:rsid w:val="004B7C77"/>
    <w:rsid w:val="004D01E7"/>
    <w:rsid w:val="00521786"/>
    <w:rsid w:val="00530CCE"/>
    <w:rsid w:val="00537822"/>
    <w:rsid w:val="005A3D86"/>
    <w:rsid w:val="005B3B83"/>
    <w:rsid w:val="005F1CA2"/>
    <w:rsid w:val="00610735"/>
    <w:rsid w:val="006320C6"/>
    <w:rsid w:val="0063715F"/>
    <w:rsid w:val="00653D2E"/>
    <w:rsid w:val="00670B9B"/>
    <w:rsid w:val="00682D76"/>
    <w:rsid w:val="00683E74"/>
    <w:rsid w:val="0069635F"/>
    <w:rsid w:val="006B49FA"/>
    <w:rsid w:val="006C0372"/>
    <w:rsid w:val="006C51BD"/>
    <w:rsid w:val="006E021F"/>
    <w:rsid w:val="006E744A"/>
    <w:rsid w:val="00702F0E"/>
    <w:rsid w:val="0074675F"/>
    <w:rsid w:val="00747883"/>
    <w:rsid w:val="00750450"/>
    <w:rsid w:val="00766815"/>
    <w:rsid w:val="00770196"/>
    <w:rsid w:val="00772E2B"/>
    <w:rsid w:val="00780FF2"/>
    <w:rsid w:val="0078399B"/>
    <w:rsid w:val="00786234"/>
    <w:rsid w:val="00786FAE"/>
    <w:rsid w:val="0079378D"/>
    <w:rsid w:val="007A62B9"/>
    <w:rsid w:val="007B1181"/>
    <w:rsid w:val="007C2428"/>
    <w:rsid w:val="007C7359"/>
    <w:rsid w:val="007D3507"/>
    <w:rsid w:val="007E56CC"/>
    <w:rsid w:val="007F786F"/>
    <w:rsid w:val="00814926"/>
    <w:rsid w:val="008218BE"/>
    <w:rsid w:val="00825C77"/>
    <w:rsid w:val="00830134"/>
    <w:rsid w:val="00846B24"/>
    <w:rsid w:val="00853F08"/>
    <w:rsid w:val="00870914"/>
    <w:rsid w:val="008712EC"/>
    <w:rsid w:val="008A68CD"/>
    <w:rsid w:val="008B1493"/>
    <w:rsid w:val="008C5F4D"/>
    <w:rsid w:val="00971C49"/>
    <w:rsid w:val="009C5677"/>
    <w:rsid w:val="009C6804"/>
    <w:rsid w:val="009D0B40"/>
    <w:rsid w:val="009F71DD"/>
    <w:rsid w:val="00A327F4"/>
    <w:rsid w:val="00AA062C"/>
    <w:rsid w:val="00AB1E21"/>
    <w:rsid w:val="00AB48D1"/>
    <w:rsid w:val="00AD1AC4"/>
    <w:rsid w:val="00AE68FD"/>
    <w:rsid w:val="00B17DB8"/>
    <w:rsid w:val="00B3711D"/>
    <w:rsid w:val="00B405A1"/>
    <w:rsid w:val="00B44340"/>
    <w:rsid w:val="00B63E52"/>
    <w:rsid w:val="00B63F3B"/>
    <w:rsid w:val="00B71FD3"/>
    <w:rsid w:val="00B9184B"/>
    <w:rsid w:val="00BA0FDB"/>
    <w:rsid w:val="00BC4EE2"/>
    <w:rsid w:val="00BC6F29"/>
    <w:rsid w:val="00BC7375"/>
    <w:rsid w:val="00BD3E18"/>
    <w:rsid w:val="00BD4858"/>
    <w:rsid w:val="00BE4D9D"/>
    <w:rsid w:val="00C0063B"/>
    <w:rsid w:val="00C0736F"/>
    <w:rsid w:val="00C35B9F"/>
    <w:rsid w:val="00CA477B"/>
    <w:rsid w:val="00CB7D91"/>
    <w:rsid w:val="00CD1B46"/>
    <w:rsid w:val="00CE486D"/>
    <w:rsid w:val="00CE510A"/>
    <w:rsid w:val="00CE7BFA"/>
    <w:rsid w:val="00CF378B"/>
    <w:rsid w:val="00CF5998"/>
    <w:rsid w:val="00D0489A"/>
    <w:rsid w:val="00D15596"/>
    <w:rsid w:val="00D36917"/>
    <w:rsid w:val="00D46348"/>
    <w:rsid w:val="00D64F32"/>
    <w:rsid w:val="00D77394"/>
    <w:rsid w:val="00DB3197"/>
    <w:rsid w:val="00DC5C3D"/>
    <w:rsid w:val="00DE6686"/>
    <w:rsid w:val="00E14484"/>
    <w:rsid w:val="00E371ED"/>
    <w:rsid w:val="00E56737"/>
    <w:rsid w:val="00E612AF"/>
    <w:rsid w:val="00EA0666"/>
    <w:rsid w:val="00EC23F7"/>
    <w:rsid w:val="00EE2046"/>
    <w:rsid w:val="00EF1F87"/>
    <w:rsid w:val="00EF438B"/>
    <w:rsid w:val="00F060FA"/>
    <w:rsid w:val="00F062C9"/>
    <w:rsid w:val="00F12871"/>
    <w:rsid w:val="00F1677E"/>
    <w:rsid w:val="00F31E57"/>
    <w:rsid w:val="00F34568"/>
    <w:rsid w:val="00F3740C"/>
    <w:rsid w:val="00F45A20"/>
    <w:rsid w:val="00F667F2"/>
    <w:rsid w:val="00F846F8"/>
    <w:rsid w:val="00F85FFF"/>
    <w:rsid w:val="00FC5638"/>
    <w:rsid w:val="00FE68B7"/>
    <w:rsid w:val="00FF225B"/>
    <w:rsid w:val="00FF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  <o:r id="V:Rule4" type="connector" idref="#_x0000_s1047"/>
        <o:r id="V:Rule5" type="connector" idref="#_x0000_s1045"/>
        <o:r id="V:Rule6" type="connector" idref="#_x0000_s1037"/>
        <o:r id="V:Rule7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3B"/>
  </w:style>
  <w:style w:type="paragraph" w:styleId="1">
    <w:name w:val="heading 1"/>
    <w:basedOn w:val="a"/>
    <w:next w:val="a"/>
    <w:link w:val="10"/>
    <w:uiPriority w:val="9"/>
    <w:qFormat/>
    <w:rsid w:val="00B4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7A4"/>
  </w:style>
  <w:style w:type="paragraph" w:styleId="a8">
    <w:name w:val="footer"/>
    <w:basedOn w:val="a"/>
    <w:link w:val="a9"/>
    <w:uiPriority w:val="99"/>
    <w:unhideWhenUsed/>
    <w:rsid w:val="004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7A4"/>
  </w:style>
  <w:style w:type="character" w:customStyle="1" w:styleId="20">
    <w:name w:val="Заголовок 2 Знак"/>
    <w:basedOn w:val="a0"/>
    <w:link w:val="2"/>
    <w:uiPriority w:val="9"/>
    <w:rsid w:val="00B4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B405A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405A1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B40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7A4"/>
  </w:style>
  <w:style w:type="paragraph" w:styleId="a8">
    <w:name w:val="footer"/>
    <w:basedOn w:val="a"/>
    <w:link w:val="a9"/>
    <w:uiPriority w:val="99"/>
    <w:unhideWhenUsed/>
    <w:rsid w:val="004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7A4"/>
  </w:style>
  <w:style w:type="character" w:customStyle="1" w:styleId="20">
    <w:name w:val="Заголовок 2 Знак"/>
    <w:basedOn w:val="a0"/>
    <w:link w:val="2"/>
    <w:uiPriority w:val="9"/>
    <w:rsid w:val="00B4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B405A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405A1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B40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4.emf"/><Relationship Id="rId26" Type="http://schemas.openxmlformats.org/officeDocument/2006/relationships/image" Target="media/image16.emf"/><Relationship Id="rId39" Type="http://schemas.openxmlformats.org/officeDocument/2006/relationships/fontTable" Target="fontTable.xml"/><Relationship Id="rId21" Type="http://schemas.openxmlformats.org/officeDocument/2006/relationships/image" Target="media/image11.png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media/image3.emf"/><Relationship Id="rId25" Type="http://schemas.openxmlformats.org/officeDocument/2006/relationships/image" Target="media/image15.e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10.jpeg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4.emf"/><Relationship Id="rId32" Type="http://schemas.openxmlformats.org/officeDocument/2006/relationships/image" Target="media/image22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footer" Target="footer2.xml"/><Relationship Id="rId10" Type="http://schemas.openxmlformats.org/officeDocument/2006/relationships/hyperlink" Target="http://directum.isu.ru/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hyperlink" Target="http://isu.ru/ru/directum/doc/instruct_164605__v1.docx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60C2-F3AB-454C-8FAD-DF7310F5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26</cp:revision>
  <dcterms:created xsi:type="dcterms:W3CDTF">2013-03-07T02:50:00Z</dcterms:created>
  <dcterms:modified xsi:type="dcterms:W3CDTF">2013-03-15T02:20:00Z</dcterms:modified>
</cp:coreProperties>
</file>