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sub_290"/>
    <w:p w:rsidR="00000000" w:rsidRDefault="00014A65">
      <w:pPr>
        <w:pStyle w:val="1"/>
      </w:pPr>
      <w:r>
        <w:fldChar w:fldCharType="begin"/>
      </w:r>
      <w:r>
        <w:instrText>HYPERLINK "garantF1://54970976.0"</w:instrText>
      </w:r>
      <w:r>
        <w:fldChar w:fldCharType="separate"/>
      </w:r>
      <w:r>
        <w:rPr>
          <w:rStyle w:val="a4"/>
        </w:rPr>
        <w:t>Комментарий к Уголовному кодексу Российской Федерации (отв. ред. В.М. Лебедев). - 12-е изд., перераб. и доп. - "Юрайт", 2012 г.</w:t>
      </w:r>
      <w:r>
        <w:fldChar w:fldCharType="end"/>
      </w:r>
    </w:p>
    <w:bookmarkEnd w:id="0"/>
    <w:p w:rsidR="00000000" w:rsidRDefault="00014A65">
      <w:pPr>
        <w:pStyle w:val="1"/>
      </w:pPr>
      <w:r>
        <w:fldChar w:fldCharType="begin"/>
      </w:r>
      <w:r>
        <w:instrText>HYPERLINK "garantF1://54970976.2000"</w:instrText>
      </w:r>
      <w:r>
        <w:fldChar w:fldCharType="separate"/>
      </w:r>
      <w:r>
        <w:rPr>
          <w:rStyle w:val="a4"/>
        </w:rPr>
        <w:t>Особенная часть (ст.ст. 105 - 360)</w:t>
      </w:r>
      <w:r>
        <w:fldChar w:fldCharType="end"/>
      </w:r>
    </w:p>
    <w:p w:rsidR="00000000" w:rsidRDefault="00014A65">
      <w:pPr>
        <w:pStyle w:val="1"/>
      </w:pPr>
      <w:hyperlink r:id="rId4" w:history="1">
        <w:r>
          <w:rPr>
            <w:rStyle w:val="a4"/>
          </w:rPr>
          <w:t>Раздел X. Преступления против государственной власти (ст.ст. 275 - 330)</w:t>
        </w:r>
      </w:hyperlink>
    </w:p>
    <w:p w:rsidR="00000000" w:rsidRDefault="00014A65">
      <w:pPr>
        <w:pStyle w:val="1"/>
      </w:pPr>
      <w:hyperlink r:id="rId5" w:history="1">
        <w:r>
          <w:rPr>
            <w:rStyle w:val="a4"/>
          </w:rPr>
          <w:t>Глава 30. Преступления против госу</w:t>
        </w:r>
        <w:r>
          <w:rPr>
            <w:rStyle w:val="a4"/>
          </w:rPr>
          <w:t>дарственной власти, интересов государственной службы и службы в органах местного самоуправления (ст.ст. 285 - 293)</w:t>
        </w:r>
      </w:hyperlink>
    </w:p>
    <w:p w:rsidR="00000000" w:rsidRDefault="00014A65">
      <w:hyperlink r:id="rId6" w:history="1">
        <w:r>
          <w:rPr>
            <w:rStyle w:val="a4"/>
          </w:rPr>
          <w:t>Статья 290</w:t>
        </w:r>
      </w:hyperlink>
      <w:r>
        <w:t>. Получение взятки</w:t>
      </w:r>
    </w:p>
    <w:p w:rsidR="00000000" w:rsidRDefault="00014A65">
      <w:r>
        <w:t>1. Получение взятки является одним из самых опасных преступлений против</w:t>
      </w:r>
      <w:r>
        <w:t xml:space="preserve"> интересов службы. Предметом получения взятки являются деньги, ценные бумаги, иное имущество, в том числе изъятое из оборота или ограниченное в обороте (наркотические средства, психотропные вещества, оружие, боеприпасы и др.). Законом к предмету получения </w:t>
      </w:r>
      <w:r>
        <w:t xml:space="preserve">взятки отнесены также услуги имущественного характера. Определяя предмет преступления в этом варианте, следует руководствоваться </w:t>
      </w:r>
      <w:hyperlink r:id="rId7" w:history="1">
        <w:r>
          <w:rPr>
            <w:rStyle w:val="a4"/>
          </w:rPr>
          <w:t>п. 9</w:t>
        </w:r>
      </w:hyperlink>
      <w:r>
        <w:t xml:space="preserve"> постановления Пленума Верховного Суда РФ от 10.02.2000 N 6, где исходя из смысла закон</w:t>
      </w:r>
      <w:r>
        <w:t>а к предмету взятки, наряду с деньгами, ценными бумагами и иным имуществом, предлагается относить выгоды или услуги имущественного характера, подлежащие оплате, но оказываемые безвозмездно (предоставление туристических путевок, ремонт квартиры, строительст</w:t>
      </w:r>
      <w:r>
        <w:t>во дачи и т.п.). 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ссудами. При этом указан</w:t>
      </w:r>
      <w:r>
        <w:t xml:space="preserve">ные выгоды и услуги имущественного характера должны получить в приговоре денежную оценку. Предметом взятки закон признает и имущественные права (по вопросу о предмете взятки см. также </w:t>
      </w:r>
      <w:hyperlink w:anchor="sub_201" w:history="1">
        <w:r>
          <w:rPr>
            <w:rStyle w:val="a4"/>
          </w:rPr>
          <w:t>коммент.</w:t>
        </w:r>
      </w:hyperlink>
      <w:r>
        <w:t xml:space="preserve"> к ст. 201).</w:t>
      </w:r>
    </w:p>
    <w:p w:rsidR="00000000" w:rsidRDefault="00014A65">
      <w:r>
        <w:t>Не являются предметом полу</w:t>
      </w:r>
      <w:r>
        <w:t>чения взятки услуги нематериального характера, не влекущие для взяткополучателя имущественной выгоды (например, предоставление возможности приобрести какой-либо редкий товар или услугу, выдача положительной рецензии на работу).</w:t>
      </w:r>
    </w:p>
    <w:p w:rsidR="00000000" w:rsidRDefault="00014A65">
      <w:r>
        <w:t>2. Объективная сторона прест</w:t>
      </w:r>
      <w:r>
        <w:t xml:space="preserve">упления выражается в получении должностным лицом (иным субъектом преступления) лично или через посредника предмета взятки. </w:t>
      </w:r>
      <w:hyperlink r:id="rId8" w:history="1">
        <w:r>
          <w:rPr>
            <w:rStyle w:val="a4"/>
          </w:rPr>
          <w:t>Часть 1</w:t>
        </w:r>
      </w:hyperlink>
      <w:r>
        <w:t xml:space="preserve"> комментируемой статьи указывает на следующие варианты поведения должностного лица, за</w:t>
      </w:r>
      <w:r>
        <w:t xml:space="preserve"> которое оно получает взятку: 1) совершение в пользу взяткодателя или представляемых им лиц действий (бездействие), которые входят в служебные полномочия должностного лица; 2) совершение в пользу взяткодателя или представляемых им лиц действий (бездействие</w:t>
      </w:r>
      <w:r>
        <w:t>), которые не входят в служебные полномочия должностного лица, но оно в силу своего должностного положения может способствовать их совершению другим должностным лицом; 3) общее покровительство по службе; 4) общее попустительство по службе.</w:t>
      </w:r>
    </w:p>
    <w:p w:rsidR="00000000" w:rsidRDefault="00014A65">
      <w:r>
        <w:t>Совершение самих</w:t>
      </w:r>
      <w:r>
        <w:t xml:space="preserve"> действий (бездействие) в интересах дающего взятку или в интересах представляемых им лиц рассматриваемым составом преступления не охватывается. Поэтому в случае наличия в таких действиях самостоятельного состава преступления требуется дополнительная квалиф</w:t>
      </w:r>
      <w:r>
        <w:t>икация данных действий.</w:t>
      </w:r>
    </w:p>
    <w:p w:rsidR="00000000" w:rsidRDefault="00014A65">
      <w:r>
        <w:t>Под действиями (бездействием), входящими в служебные полномочия должностного лица, следует понимать такие действия, которые он правомочен или обязан был выполнить в соответствии с возложенными на него служебными полномочиями (</w:t>
      </w:r>
      <w:hyperlink r:id="rId9" w:history="1">
        <w:r>
          <w:rPr>
            <w:rStyle w:val="a4"/>
          </w:rPr>
          <w:t>п. 10</w:t>
        </w:r>
      </w:hyperlink>
      <w:r>
        <w:t xml:space="preserve"> постановления Пленума ВС РФ от 10.02.2000 N 6). Это законные </w:t>
      </w:r>
      <w:r>
        <w:lastRenderedPageBreak/>
        <w:t>действия лица, не выходящие за рамки его должностной компетенции, которые становятся преступными именно в связи с тем, что совершаются за взятку.</w:t>
      </w:r>
    </w:p>
    <w:p w:rsidR="00000000" w:rsidRDefault="00014A65">
      <w:r>
        <w:t>Следует отме</w:t>
      </w:r>
      <w:r>
        <w:t>тить, что получение вознаграждения за деятельность, не связанную с выполнением должностных обязанностей, нельзя считать взяткой. Должностное лицо может получить взятку не только за совершение им самим определенных действий, входящих в круг его служебных об</w:t>
      </w:r>
      <w:r>
        <w:t>язанностей, но и за выгодное для взяткополучателя поведение других должностных лиц, которому оно может способствовать в силу своего должностного положения. Под должностным положением, способствующим совершению определенных действий в пользу взяткодателя со</w:t>
      </w:r>
      <w:r>
        <w:t xml:space="preserve"> стороны других должностных лиц, следует, в частности, понимать значимость и авторитет занимаемой должности, нахождение в подчинении иных должностных лиц, в отношении которых осуществляется руководство со стороны взяткополучателя.</w:t>
      </w:r>
    </w:p>
    <w:p w:rsidR="00000000" w:rsidRDefault="00014A65">
      <w:r>
        <w:t>Вместе с тем использовани</w:t>
      </w:r>
      <w:r>
        <w:t>е должностным лицом только личных связей и отношений, если они не связаны с занимаемой должностью, не может рассматриваться как использование должностного положения.</w:t>
      </w:r>
    </w:p>
    <w:p w:rsidR="00000000" w:rsidRDefault="00014A65">
      <w:r>
        <w:t>Общее покровительство по службе предполагает необоснованное создание взяткодателю или пред</w:t>
      </w:r>
      <w:r>
        <w:t>ставляемым им лицам различных благоприятных условий подчиненным по службе лицам: их незаслуженное поощрение, внеочередное необоснованное повышение в должности, совершение других действий, не вызываемых служебной необходимостью. Общее попустительство следуе</w:t>
      </w:r>
      <w:r>
        <w:t>т рассматривать как непринятие должностным лицом мер за упущения или нарушения в служебной деятельности взяткодателя или представляемых им лиц, нереагирование на его неправомерные действия. При общем покровительстве и попустительстве по службе конкретные д</w:t>
      </w:r>
      <w:r>
        <w:t>ействия (бездействие), которые должно будет совершить должностное лицо, могут не оговариваться, но они в обязательном порядке предполагаются.</w:t>
      </w:r>
    </w:p>
    <w:p w:rsidR="00000000" w:rsidRDefault="00014A65">
      <w:r>
        <w:t>Время передачи предмета взятки (до или после совершения действия (бездействия) в интересах взяткодателя или предст</w:t>
      </w:r>
      <w:r>
        <w:t>авляемых им лиц) на наличие состава преступления и квалификацию содеянного не влияет. Таким образом, можно выделить два вида взяточничества: взятку-подкуп и взятку-благодарность. В первом случае передача предмета взятки обусловливает нужное взяткодателю по</w:t>
      </w:r>
      <w:r>
        <w:t>ведение должностного лица, является необходимым условием совершения им определенных действий (бездействия). В этой ситуации между взяткодателем и взяткополучателем имеется предварительная договоренность о передаче предмета взятки (до или после совершения д</w:t>
      </w:r>
      <w:r>
        <w:t>ействий (бездействия)).</w:t>
      </w:r>
    </w:p>
    <w:p w:rsidR="00000000" w:rsidRDefault="00014A65">
      <w:r>
        <w:t>Взятка-благодарность имеет место в том случае, когда предмет взятки передается за уже совершенное должностным лицом действие либо бездействие (законное или незаконное), в отсутствие предварительной договоренности. При этом необходим</w:t>
      </w:r>
      <w:r>
        <w:t xml:space="preserve">о отличать взятку-благодарность от так называемого "обычного подарка". Так, </w:t>
      </w:r>
      <w:hyperlink r:id="rId10" w:history="1">
        <w:r>
          <w:rPr>
            <w:rStyle w:val="a4"/>
          </w:rPr>
          <w:t>ст. 575</w:t>
        </w:r>
      </w:hyperlink>
      <w:r>
        <w:t xml:space="preserve"> ГК разрешается дарение государственным (муниципальным) служащим обычных подарков, стоимость которых не превышает 3 тыс. руб. Однако сл</w:t>
      </w:r>
      <w:r>
        <w:t xml:space="preserve">едует учитывать, что данное положение ГК не применимо к уголовному закону. </w:t>
      </w:r>
      <w:hyperlink r:id="rId11" w:history="1">
        <w:r>
          <w:rPr>
            <w:rStyle w:val="a4"/>
          </w:rPr>
          <w:t>Статья 575</w:t>
        </w:r>
      </w:hyperlink>
      <w:r>
        <w:t xml:space="preserve"> ГК говорит о договоре дарения, который исключает встречную передачу вещи или права либо встречного обязательства со стороны лица, пр</w:t>
      </w:r>
      <w:r>
        <w:t>инимающего подарок. Таким образом, при наличии в совершенном лицом деянии состава получения взятки (будь то взятка-подкуп или взятка-вознаграждение) уголовная ответственность наступает независимо от размера полученного вознаграждения.</w:t>
      </w:r>
    </w:p>
    <w:p w:rsidR="00000000" w:rsidRDefault="00014A65">
      <w:r>
        <w:t xml:space="preserve">Предмет взятки может </w:t>
      </w:r>
      <w:r>
        <w:t>быть получен как самим должностным лицом (лично либо через посредника), так и предоставлен родным и близким должностного лица с его согласия либо если он не возражал против этого и использовал свои служебные полномочия в пользу взяткодателя.</w:t>
      </w:r>
    </w:p>
    <w:p w:rsidR="00000000" w:rsidRDefault="00014A65">
      <w:r>
        <w:lastRenderedPageBreak/>
        <w:t>3. Состав полу</w:t>
      </w:r>
      <w:r>
        <w:t xml:space="preserve">чения взятки является формальным. В соответствии с </w:t>
      </w:r>
      <w:hyperlink r:id="rId12" w:history="1">
        <w:r>
          <w:rPr>
            <w:rStyle w:val="a4"/>
          </w:rPr>
          <w:t>ч. 1</w:t>
        </w:r>
      </w:hyperlink>
      <w:r>
        <w:t xml:space="preserve"> комментируемой статьи преступление с объективной стороны может быть совершено только путем получения должностным лицом лично или через посредника предмета взятк</w:t>
      </w:r>
      <w:r>
        <w:t>и. Если в деянии, направленном на получение взятки, отсутствует прежде всего момент вручения или передачи предмета взятки, то это означает, что должностное лицо еще не приступило к выполнению объективной стороны данного преступления. Следовательно, такие д</w:t>
      </w:r>
      <w:r>
        <w:t xml:space="preserve">ействия не могут быть оценены как покушение на получение взятки, так как покушение, по общему правилу, прерывается только в процессе исполнения состава до момента окончания преступления. При наличии определенных условий действия, направленные на получение </w:t>
      </w:r>
      <w:r>
        <w:t>взятки, могут быть квалифицированы как приготовление к этому преступлению, которое может быть прервано до начала выполнения его объективной стороны.</w:t>
      </w:r>
    </w:p>
    <w:p w:rsidR="00000000" w:rsidRDefault="00014A65">
      <w:r>
        <w:t>4. Преступление является оконченным с момента принятия должностным лицом хотя бы части передаваемых ценност</w:t>
      </w:r>
      <w:r>
        <w:t>ей. В случае, когда деньги, являющиеся предметом взятки, перечисляются на счет должностного лица, получение взятки следует считать оконченным с момента поступления их на соответствующий счет.</w:t>
      </w:r>
    </w:p>
    <w:p w:rsidR="00000000" w:rsidRDefault="00014A65">
      <w:r>
        <w:t xml:space="preserve">Если предметом получения взятки является какая-либо услуга либо </w:t>
      </w:r>
      <w:r>
        <w:t>выгода имущественного характера, то преступление считается оконченным с того момента, как взяткополучатель начал пользоваться такой услугой или выгодой имущественного характера, либо с момента получения соответствующих документов на услугу или выгоду (напр</w:t>
      </w:r>
      <w:r>
        <w:t>имер, туристической путевки, билета на концерт, документа о прощении денежного долга и т.д.). В случае, когда предметом взятки являются имущественные права, преступление следует считать оконченным с момента их приобретения.</w:t>
      </w:r>
    </w:p>
    <w:p w:rsidR="00000000" w:rsidRDefault="00014A65">
      <w:r>
        <w:t>При получении взятки сами действ</w:t>
      </w:r>
      <w:r>
        <w:t>ия (бездействие), совершаемые лицом в пользу взяткодателя, не входят в объективную сторону, поэтому для признания данного состава оконченным не имеет значения, было ли в действительности выполнено оговоренное сторонами действие (бездействие) или нет. Взятк</w:t>
      </w:r>
      <w:r>
        <w:t xml:space="preserve">ополучатель, совершивший в интересах взяткодателя или представляемых им лиц незаконные действия, образующие состав иного преступления, подлежит ответственности по совокупности преступлений - по </w:t>
      </w:r>
      <w:hyperlink r:id="rId13" w:history="1">
        <w:r>
          <w:rPr>
            <w:rStyle w:val="a4"/>
          </w:rPr>
          <w:t>ч. 2</w:t>
        </w:r>
      </w:hyperlink>
      <w:r>
        <w:t xml:space="preserve"> комментируемой ст</w:t>
      </w:r>
      <w:r>
        <w:t>атьи и соответствующей статье УК (например, незаконное освобождение от уголовной ответственности, фальсификация доказательств, служебный подлог и т.п.).</w:t>
      </w:r>
    </w:p>
    <w:p w:rsidR="00000000" w:rsidRDefault="00014A65">
      <w:r>
        <w:t>Если обусловленная передача ценностей не состоялась по обстоятельствам, не зависящим от воли взяткодате</w:t>
      </w:r>
      <w:r>
        <w:t>ля и взяткополучателя, содеянное следует квалифицировать как покушение на получение взятки. Покушением, например, следует считать принятие должностным лицом предмета взятки в процессе проведения оперативно-розыскного мероприятия по его разоблачению; неудав</w:t>
      </w:r>
      <w:r>
        <w:t>шееся вымогательство взятки (п. "в" ч. 4 ст. 290 УК); принятие имитации денежных средств. Вместе с тем не может быть квалифицировано как покушение на получение взятки одно лишь высказанное лицом намерение получить взятку, если никаких конкретных действий д</w:t>
      </w:r>
      <w:r>
        <w:t>ля его реализации не предпринималось.</w:t>
      </w:r>
    </w:p>
    <w:p w:rsidR="00000000" w:rsidRDefault="00014A65">
      <w:r>
        <w:t>Следует иметь в виду, что принятие предмета взятки посредником для последующей его передачи должностному лицу еще не образует оконченного состава получения взятки, и в случае задержания посредника, не успевшего передат</w:t>
      </w:r>
      <w:r>
        <w:t xml:space="preserve">ь взятку должностному лицу, квалифицируется как покушение на получение взятки по </w:t>
      </w:r>
      <w:hyperlink r:id="rId14" w:history="1">
        <w:r>
          <w:rPr>
            <w:rStyle w:val="a4"/>
          </w:rPr>
          <w:t>ч. 3 ст. 30</w:t>
        </w:r>
      </w:hyperlink>
      <w:r>
        <w:t xml:space="preserve"> и соответствующей части </w:t>
      </w:r>
      <w:hyperlink r:id="rId15" w:history="1">
        <w:r>
          <w:rPr>
            <w:rStyle w:val="a4"/>
          </w:rPr>
          <w:t>ст. 290</w:t>
        </w:r>
      </w:hyperlink>
      <w:r>
        <w:t xml:space="preserve"> УК.</w:t>
      </w:r>
    </w:p>
    <w:p w:rsidR="00000000" w:rsidRDefault="00014A65">
      <w:r>
        <w:t>5. Субъективная сторона преступления характеризует</w:t>
      </w:r>
      <w:r>
        <w:t>ся виной в виде прямого умысла.</w:t>
      </w:r>
    </w:p>
    <w:p w:rsidR="00000000" w:rsidRDefault="00014A65">
      <w:r>
        <w:t xml:space="preserve">Умысел взяткополучателя должен включать в себя осознание того, что предмет взятки передается за выполнение или невыполнение им в интересах дающего </w:t>
      </w:r>
      <w:r>
        <w:lastRenderedPageBreak/>
        <w:t>определенных действий, связанных с использованием своих служебных полномочий.</w:t>
      </w:r>
      <w:r>
        <w:t xml:space="preserve"> Поэтому получение должностным лицом материальных ценностей якобы за совершение действия (бездействия), которое он не может осуществить из-за отсутствия служебных полномочий или невозможности использовать свое служебное положение, следует квалифицировать п</w:t>
      </w:r>
      <w:r>
        <w:t xml:space="preserve">ри наличии умысла на приобретение указанных ценностей как мошенничество по </w:t>
      </w:r>
      <w:hyperlink r:id="rId16" w:history="1">
        <w:r>
          <w:rPr>
            <w:rStyle w:val="a4"/>
          </w:rPr>
          <w:t>ст. 159</w:t>
        </w:r>
      </w:hyperlink>
      <w:r>
        <w:t xml:space="preserve"> УК. Владелец ценностей в таких случаях несет ответственность за покушение на дачу взятки (</w:t>
      </w:r>
      <w:hyperlink r:id="rId17" w:history="1">
        <w:r>
          <w:rPr>
            <w:rStyle w:val="a4"/>
          </w:rPr>
          <w:t>ч. 3 ст. </w:t>
        </w:r>
        <w:r>
          <w:rPr>
            <w:rStyle w:val="a4"/>
          </w:rPr>
          <w:t>30</w:t>
        </w:r>
      </w:hyperlink>
      <w:r>
        <w:t xml:space="preserve"> и </w:t>
      </w:r>
      <w:hyperlink r:id="rId18" w:history="1">
        <w:r>
          <w:rPr>
            <w:rStyle w:val="a4"/>
          </w:rPr>
          <w:t>ст. 291</w:t>
        </w:r>
      </w:hyperlink>
      <w:r>
        <w:t xml:space="preserve"> УК), если передача ценностей преследовала цель совершения желаемого для него действия (бездействия) должностным лицом.</w:t>
      </w:r>
    </w:p>
    <w:p w:rsidR="00000000" w:rsidRDefault="00014A65">
      <w:r>
        <w:t>В случаях, когда лицо получает от кого-либо деньги или иные ценности якобы для пере</w:t>
      </w:r>
      <w:r>
        <w:t>дачи должностному лицу в качестве взятки и, не намереваясь этого делать, присваивает их, содеянное им следует квалифицировать как мошенничество. Действия владельца ценностей в таких случаях подлежат квалификации как покушение на дачу взятки. При этом не им</w:t>
      </w:r>
      <w:r>
        <w:t>еет значения, называлось ли конкретное должностное лицо, которому предполагалось передать взятку.</w:t>
      </w:r>
    </w:p>
    <w:p w:rsidR="00000000" w:rsidRDefault="00014A65">
      <w:r>
        <w:t>Если же должностное лицо, используя свое служебное положение, с целью получения материальных ценностей вводит передающего такие ценности в заблуждение относит</w:t>
      </w:r>
      <w:r>
        <w:t>ельно правомерности их передачи, заявляя, например, о необходимости уплаты штрафа или пени, государственной пошлины, содеянное также не образует состава получения взятки и квалифицируется как мошенничество, совершенное лицом с использованием своего служебн</w:t>
      </w:r>
      <w:r>
        <w:t>ого положения (</w:t>
      </w:r>
      <w:hyperlink r:id="rId19" w:history="1">
        <w:r>
          <w:rPr>
            <w:rStyle w:val="a4"/>
          </w:rPr>
          <w:t>ч. 3 ст. 159</w:t>
        </w:r>
      </w:hyperlink>
      <w:r>
        <w:t xml:space="preserve"> УК).</w:t>
      </w:r>
    </w:p>
    <w:p w:rsidR="00000000" w:rsidRDefault="00014A65">
      <w:r>
        <w:t xml:space="preserve">6. Мотивом получения взятки является корысть. Поэтому если должностное лицо принимает незаконное вознаграждение с целью обратить его в пользу государственного (муниципального) органа </w:t>
      </w:r>
      <w:r>
        <w:t>или учреждения, в котором он работает, потратить на какие-либо общественные или государственные нужды, состав данного преступления отсутствует.</w:t>
      </w:r>
    </w:p>
    <w:p w:rsidR="00000000" w:rsidRDefault="00014A65">
      <w:r>
        <w:t xml:space="preserve">7. Субъект преступления - специальный - должностное лицо, а также иностранное должностное лицо либо должностное </w:t>
      </w:r>
      <w:r>
        <w:t>лицо публичной международной организации.</w:t>
      </w:r>
    </w:p>
    <w:p w:rsidR="00000000" w:rsidRDefault="00014A65">
      <w:r>
        <w:t xml:space="preserve">Под иностранным должностным лицом в </w:t>
      </w:r>
      <w:hyperlink r:id="rId20" w:history="1">
        <w:r>
          <w:rPr>
            <w:rStyle w:val="a4"/>
          </w:rPr>
          <w:t>ст. 290</w:t>
        </w:r>
      </w:hyperlink>
      <w:r>
        <w:t xml:space="preserve">, </w:t>
      </w:r>
      <w:hyperlink r:id="rId21" w:history="1">
        <w:r>
          <w:rPr>
            <w:rStyle w:val="a4"/>
          </w:rPr>
          <w:t>291</w:t>
        </w:r>
      </w:hyperlink>
      <w:r>
        <w:t xml:space="preserve"> и </w:t>
      </w:r>
      <w:hyperlink r:id="rId22" w:history="1">
        <w:r>
          <w:rPr>
            <w:rStyle w:val="a4"/>
          </w:rPr>
          <w:t>291.1</w:t>
        </w:r>
      </w:hyperlink>
      <w:r>
        <w:t xml:space="preserve"> УК понимается любое назначаемое или избира</w:t>
      </w:r>
      <w:r>
        <w:t>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</w:t>
      </w:r>
      <w:r>
        <w:t>омства или публичного предприятия; под должностным лицом публичной международной организации понимается международный гражданский служащий или любое лицо, которое уполномочено такой организацией действовать от ее имени.</w:t>
      </w:r>
    </w:p>
    <w:p w:rsidR="00000000" w:rsidRDefault="00014A65">
      <w:r>
        <w:t xml:space="preserve">8. </w:t>
      </w:r>
      <w:hyperlink r:id="rId23" w:history="1">
        <w:r>
          <w:rPr>
            <w:rStyle w:val="a4"/>
          </w:rPr>
          <w:t>Часть 2</w:t>
        </w:r>
      </w:hyperlink>
      <w:r>
        <w:t xml:space="preserve"> комментируемой статьи содержит квалифицированный состав преступления - получение должностным лицом, иностранным должностным лицом либо должностным лицом публичной международной организации взятки в значительном размере.</w:t>
      </w:r>
    </w:p>
    <w:p w:rsidR="00000000" w:rsidRDefault="00014A65">
      <w:r>
        <w:t xml:space="preserve">Значительным размером взятки в комментируемой </w:t>
      </w:r>
      <w:hyperlink r:id="rId24" w:history="1">
        <w:r>
          <w:rPr>
            <w:rStyle w:val="a4"/>
          </w:rPr>
          <w:t>статье</w:t>
        </w:r>
      </w:hyperlink>
      <w:r>
        <w:t xml:space="preserve"> и </w:t>
      </w:r>
      <w:hyperlink r:id="rId25" w:history="1">
        <w:r>
          <w:rPr>
            <w:rStyle w:val="a4"/>
          </w:rPr>
          <w:t>ст. 291</w:t>
        </w:r>
      </w:hyperlink>
      <w:r>
        <w:t xml:space="preserve"> и </w:t>
      </w:r>
      <w:hyperlink r:id="rId26" w:history="1">
        <w:r>
          <w:rPr>
            <w:rStyle w:val="a4"/>
          </w:rPr>
          <w:t>291.1</w:t>
        </w:r>
      </w:hyperlink>
      <w:r>
        <w:t xml:space="preserve"> УК признаются сумма денег, стоимость ценных бумаг, иного имущества, ус</w:t>
      </w:r>
      <w:r>
        <w:t>луг имущественного характера, иных имущественных прав, превышающие 25 тыс. руб.</w:t>
      </w:r>
    </w:p>
    <w:p w:rsidR="00000000" w:rsidRDefault="00014A65">
      <w:r>
        <w:t xml:space="preserve">9. </w:t>
      </w:r>
      <w:hyperlink r:id="rId27" w:history="1">
        <w:r>
          <w:rPr>
            <w:rStyle w:val="a4"/>
          </w:rPr>
          <w:t>Часть 3 ст. 290</w:t>
        </w:r>
      </w:hyperlink>
      <w:r>
        <w:t xml:space="preserve"> УК устанавливает ответственность за такой квалифицированный состав взятки, как получение ее за незаконные действия (б</w:t>
      </w:r>
      <w:r>
        <w:t>ездействие). Под незаконными действиями понимаются неправомерные действия, которые не вытекали из служебных полномочий должностного лица или совершались вопреки интересам службы, а также действия, содержащие в себе признаки преступления либо иного правонар</w:t>
      </w:r>
      <w:r>
        <w:t>ушения.</w:t>
      </w:r>
    </w:p>
    <w:p w:rsidR="00000000" w:rsidRDefault="00014A65">
      <w:r>
        <w:lastRenderedPageBreak/>
        <w:t xml:space="preserve">10. </w:t>
      </w:r>
      <w:hyperlink r:id="rId28" w:history="1">
        <w:r>
          <w:rPr>
            <w:rStyle w:val="a4"/>
          </w:rPr>
          <w:t>Часть 4</w:t>
        </w:r>
      </w:hyperlink>
      <w:r>
        <w:t xml:space="preserve"> комментируемой статьи предусматривает более строгую ответственность за деяния, предусмотренные </w:t>
      </w:r>
      <w:hyperlink r:id="rId29" w:history="1">
        <w:r>
          <w:rPr>
            <w:rStyle w:val="a4"/>
          </w:rPr>
          <w:t>ч. 1-3</w:t>
        </w:r>
      </w:hyperlink>
      <w:r>
        <w:t xml:space="preserve"> комментируемой статьи, совершенные лицом, занимающим г</w:t>
      </w:r>
      <w:r>
        <w:t>осударственную должность РФ или государственную должность субъекта РФ, а равно главой органа местного самоуправления.</w:t>
      </w:r>
    </w:p>
    <w:p w:rsidR="00000000" w:rsidRDefault="00014A65">
      <w:r>
        <w:t>Особо квалифицированным составом преступления (</w:t>
      </w:r>
      <w:hyperlink r:id="rId30" w:history="1">
        <w:r>
          <w:rPr>
            <w:rStyle w:val="a4"/>
          </w:rPr>
          <w:t>ч. 5</w:t>
        </w:r>
      </w:hyperlink>
      <w:r>
        <w:t xml:space="preserve"> комментируемой статьи) является совершение деян</w:t>
      </w:r>
      <w:r>
        <w:t xml:space="preserve">ий, предусмотренных </w:t>
      </w:r>
      <w:hyperlink r:id="rId31" w:history="1">
        <w:r>
          <w:rPr>
            <w:rStyle w:val="a4"/>
          </w:rPr>
          <w:t>ч. 1-3</w:t>
        </w:r>
      </w:hyperlink>
      <w:r>
        <w:t xml:space="preserve"> комментируемой статьи:</w:t>
      </w:r>
    </w:p>
    <w:p w:rsidR="00000000" w:rsidRDefault="00014A65">
      <w:r>
        <w:t>а) группой лиц по предварительному сговору или организованной группой;</w:t>
      </w:r>
    </w:p>
    <w:p w:rsidR="00000000" w:rsidRDefault="00014A65">
      <w:r>
        <w:t>б) с вымогательством взятки;</w:t>
      </w:r>
    </w:p>
    <w:p w:rsidR="00000000" w:rsidRDefault="00014A65">
      <w:r>
        <w:t>в) в крупном размере.</w:t>
      </w:r>
    </w:p>
    <w:p w:rsidR="00000000" w:rsidRDefault="00014A65">
      <w:r>
        <w:t>Группа лиц по предварительному сговору будет</w:t>
      </w:r>
      <w:r>
        <w:t xml:space="preserve"> иметь место только в случае, если в преступлении принимали участие два или более должностных лица, которые заранее договорились о совместном совершении преступления с использованием своего служебного положения. При этом не имеет значения, какая сумма полу</w:t>
      </w:r>
      <w:r>
        <w:t>чена каждым из должностных лиц.</w:t>
      </w:r>
    </w:p>
    <w:p w:rsidR="00000000" w:rsidRDefault="00014A65">
      <w:r>
        <w:t xml:space="preserve">В соответствии с </w:t>
      </w:r>
      <w:hyperlink r:id="rId32" w:history="1">
        <w:r>
          <w:rPr>
            <w:rStyle w:val="a4"/>
          </w:rPr>
          <w:t>ч. 3 ст. 35</w:t>
        </w:r>
      </w:hyperlink>
      <w:r>
        <w:t xml:space="preserve"> УК организованная группа характеризуется устойчивостью, более высокой степ</w:t>
      </w:r>
      <w:r>
        <w:t>енью организованности, распределением ролей, наличием организатора и руководителя. Исходя из этого в организованную группу могут входить лица, не являющиеся должностными, которые заранее объединились для совершения одного или нескольких преступлений. При н</w:t>
      </w:r>
      <w:r>
        <w:t xml:space="preserve">аличии к тому оснований они несут ответственность согласно </w:t>
      </w:r>
      <w:hyperlink r:id="rId33" w:history="1">
        <w:r>
          <w:rPr>
            <w:rStyle w:val="a4"/>
          </w:rPr>
          <w:t>ч. 4 ст. 34</w:t>
        </w:r>
      </w:hyperlink>
      <w:r>
        <w:t xml:space="preserve"> УК как организаторы, подстрекатели либо пособники, т.е. со ссылкой на </w:t>
      </w:r>
      <w:hyperlink r:id="rId34" w:history="1">
        <w:r>
          <w:rPr>
            <w:rStyle w:val="a4"/>
          </w:rPr>
          <w:t>ст. 33</w:t>
        </w:r>
      </w:hyperlink>
      <w:r>
        <w:t xml:space="preserve"> УК.</w:t>
      </w:r>
    </w:p>
    <w:p w:rsidR="00000000" w:rsidRDefault="00014A65">
      <w:r>
        <w:t>В обоих случаях группового п</w:t>
      </w:r>
      <w:r>
        <w:t>олучения взятки преступление признается оконченным с момента принятия взятки (либо ее части) хотя бы одним из должностных лиц.</w:t>
      </w:r>
    </w:p>
    <w:p w:rsidR="00000000" w:rsidRDefault="00014A65">
      <w:r>
        <w:t>Вымогательство взятки - это требование должностного лица дать взятку под угрозой совершения действий, которые могут причинить уще</w:t>
      </w:r>
      <w:r>
        <w:t>рб законным интересам гражданина (например, под угрозой незаконного привлечения к ответственности) либо поставить его в такие условия, при которых он вынужден дать взятку с целью предотвращения вредных последствий для его правоохраняемых интересов (наприме</w:t>
      </w:r>
      <w:r>
        <w:t>р, незаконное затягивание должностным лицом процесса выдачи лицензии). Если взяткодатель заинтересован в неправомерном поведении должностного лица, стремится обойти закон, установленную процедуру решения того или иного вопроса, добиться удовлетворения свои</w:t>
      </w:r>
      <w:r>
        <w:t>х незаконных интересов, уйти от заслуженной ответственности и т.п., вымогательство как квалифицирующий признак получения взятки отсутствует. Не может рассматриваться как вымогательство угроза со стороны взяткополучателя совершить в отношении взяткодателя з</w:t>
      </w:r>
      <w:r>
        <w:t>аконные действия, хотя и затрагивающие его интересы.</w:t>
      </w:r>
    </w:p>
    <w:p w:rsidR="00000000" w:rsidRDefault="00014A65">
      <w:r>
        <w:t xml:space="preserve">Согласно </w:t>
      </w:r>
      <w:hyperlink r:id="rId35" w:history="1">
        <w:r>
          <w:rPr>
            <w:rStyle w:val="a4"/>
          </w:rPr>
          <w:t>примеч. 1</w:t>
        </w:r>
      </w:hyperlink>
      <w:r>
        <w:t xml:space="preserve"> к комментируемой статье в этой статье, а также в </w:t>
      </w:r>
      <w:hyperlink r:id="rId36" w:history="1">
        <w:r>
          <w:rPr>
            <w:rStyle w:val="a4"/>
          </w:rPr>
          <w:t>ст. 291</w:t>
        </w:r>
      </w:hyperlink>
      <w:r>
        <w:t xml:space="preserve"> и </w:t>
      </w:r>
      <w:hyperlink r:id="rId37" w:history="1">
        <w:r>
          <w:rPr>
            <w:rStyle w:val="a4"/>
          </w:rPr>
          <w:t>291.1</w:t>
        </w:r>
      </w:hyperlink>
      <w:r>
        <w:t xml:space="preserve"> УК</w:t>
      </w:r>
      <w:r>
        <w:t xml:space="preserve"> крупным размером взятки признаются сумма денег, стоимость ценных бумаг, иного имущества, услуг имущественного характера, иных имущественных прав, превышающие 150 тыс. руб.</w:t>
      </w:r>
    </w:p>
    <w:p w:rsidR="00000000" w:rsidRDefault="00014A65">
      <w:r>
        <w:t>Ответственность за получение взятки в особо крупном размере (свыше 1 млн руб.) уста</w:t>
      </w:r>
      <w:r>
        <w:t xml:space="preserve">новлена </w:t>
      </w:r>
      <w:hyperlink r:id="rId38" w:history="1">
        <w:r>
          <w:rPr>
            <w:rStyle w:val="a4"/>
          </w:rPr>
          <w:t>ч. 6</w:t>
        </w:r>
      </w:hyperlink>
      <w:r>
        <w:t xml:space="preserve"> комментируемой статьи.</w:t>
      </w:r>
    </w:p>
    <w:p w:rsidR="00000000" w:rsidRDefault="00014A65">
      <w:r>
        <w:t xml:space="preserve">Анализ действующей редакции комментируемой статьи позволяет обратить внимание на то, что квалифицирующие признаки, предусмотренные </w:t>
      </w:r>
      <w:hyperlink r:id="rId39" w:history="1">
        <w:r>
          <w:rPr>
            <w:rStyle w:val="a4"/>
          </w:rPr>
          <w:t>ч. 5</w:t>
        </w:r>
      </w:hyperlink>
      <w:r>
        <w:t xml:space="preserve"> этой </w:t>
      </w:r>
      <w:r>
        <w:t xml:space="preserve">статьи, формально не могут быть вменены при совершении преступления субъектами, указанными в </w:t>
      </w:r>
      <w:hyperlink r:id="rId40" w:history="1">
        <w:r>
          <w:rPr>
            <w:rStyle w:val="a4"/>
          </w:rPr>
          <w:t>ч. 4</w:t>
        </w:r>
      </w:hyperlink>
      <w:r>
        <w:t xml:space="preserve"> этой же статьи, признак особо крупного размера не распространяется на ситуации, указанные в ч. 5. Данное положение, на</w:t>
      </w:r>
      <w:r>
        <w:t xml:space="preserve"> наш взгляд, является пробелом законодательства и подлежит устранению.</w:t>
      </w:r>
    </w:p>
    <w:p w:rsidR="00000000" w:rsidRDefault="00014A65"/>
    <w:bookmarkStart w:id="1" w:name="sub_291"/>
    <w:p w:rsidR="00000000" w:rsidRDefault="00014A65">
      <w:r>
        <w:fldChar w:fldCharType="begin"/>
      </w:r>
      <w:r>
        <w:instrText>HYPERLINK "garantF1://10008000.291"</w:instrText>
      </w:r>
      <w:r>
        <w:fldChar w:fldCharType="separate"/>
      </w:r>
      <w:r>
        <w:rPr>
          <w:rStyle w:val="a4"/>
        </w:rPr>
        <w:t>Статья 291</w:t>
      </w:r>
      <w:r>
        <w:fldChar w:fldCharType="end"/>
      </w:r>
      <w:r>
        <w:t>. Дача взятки</w:t>
      </w:r>
    </w:p>
    <w:bookmarkEnd w:id="1"/>
    <w:p w:rsidR="00000000" w:rsidRDefault="00014A65">
      <w:r>
        <w:t>1. С объективной стороны рассматриваемое преступление выражается в действии - передаче должностному лицу, ин</w:t>
      </w:r>
      <w:r>
        <w:t>остранному должностному лицу либо должностному лицу публичной международной организации лично или через посредника предмета взятки за: 1) совершение в пользу взяткодателя или представляемых им лиц действий (бездействия), которые входят в служебные полномоч</w:t>
      </w:r>
      <w:r>
        <w:t>ия должностного лица; 2) совершение в пользу взяткодателя или представляемых им лиц действий (бездействия), которые не входят в служебные полномочия должностного лица, но оно в силу своего должностного положения может способствовать их совершению другим до</w:t>
      </w:r>
      <w:r>
        <w:t xml:space="preserve">лжностным лицом; 3) общее покровительство по службе; 4) общее попустительство по службе. Указанные варианты поведения должностного лица были описаны при рассмотрении состава получения взятки (см. </w:t>
      </w:r>
      <w:hyperlink w:anchor="sub_290" w:history="1">
        <w:r>
          <w:rPr>
            <w:rStyle w:val="a4"/>
          </w:rPr>
          <w:t>коммент.</w:t>
        </w:r>
      </w:hyperlink>
      <w:r>
        <w:t xml:space="preserve"> к ст. 290).</w:t>
      </w:r>
    </w:p>
    <w:p w:rsidR="00000000" w:rsidRDefault="00014A65">
      <w:r>
        <w:t>Если должностн</w:t>
      </w:r>
      <w:r>
        <w:t>ое лицо либо лицо, выполняющее управленческие функции в коммерческой или иной организации, предлагает подчиненному ему по службе работнику для достижения желаемого действия (бездействия) в интересах своей организации дать взятку должностному лицу, то такое</w:t>
      </w:r>
      <w:r>
        <w:t xml:space="preserve"> лицо несет ответственность по комментируемой </w:t>
      </w:r>
      <w:hyperlink r:id="rId41" w:history="1">
        <w:r>
          <w:rPr>
            <w:rStyle w:val="a4"/>
          </w:rPr>
          <w:t>статье</w:t>
        </w:r>
      </w:hyperlink>
      <w:r>
        <w:t xml:space="preserve"> как исполнитель преступления, а работник, выполнивший его поручение, - как соучастник дачи взятки (пособник) (</w:t>
      </w:r>
      <w:hyperlink r:id="rId42" w:history="1">
        <w:r>
          <w:rPr>
            <w:rStyle w:val="a4"/>
          </w:rPr>
          <w:t>п. 12</w:t>
        </w:r>
      </w:hyperlink>
      <w:r>
        <w:t xml:space="preserve"> постановлени</w:t>
      </w:r>
      <w:r>
        <w:t>я Пленума ВС РФ от 10.02.2000 N 6).</w:t>
      </w:r>
    </w:p>
    <w:p w:rsidR="00000000" w:rsidRDefault="00014A65">
      <w:r>
        <w:t>От посредничества в даче взятки следует отличать так называемое "мнимое посредничество", когда лицо получает от кого-либо материальные ценности якобы для передачи должностному лицу в качестве взятки и, не намереваясь это</w:t>
      </w:r>
      <w:r>
        <w:t>го делать, присваивает их себе. Содеянное в таких случаях следует квалифицировать как мошенничество. Действия владельца материальных ценностей в таких случаях подлежат квалификации как покушение на дачу взятки (</w:t>
      </w:r>
      <w:hyperlink r:id="rId43" w:history="1">
        <w:r>
          <w:rPr>
            <w:rStyle w:val="a4"/>
          </w:rPr>
          <w:t>ч. 3 ст. </w:t>
        </w:r>
        <w:r>
          <w:rPr>
            <w:rStyle w:val="a4"/>
          </w:rPr>
          <w:t>30</w:t>
        </w:r>
      </w:hyperlink>
      <w:r>
        <w:t xml:space="preserve"> и </w:t>
      </w:r>
      <w:hyperlink r:id="rId44" w:history="1">
        <w:r>
          <w:rPr>
            <w:rStyle w:val="a4"/>
          </w:rPr>
          <w:t>ст. 291</w:t>
        </w:r>
      </w:hyperlink>
      <w:r>
        <w:t xml:space="preserve"> УК). Если же такой "мнимый посредник" еще и склоняет лицо к даче взятки, порождая в нем умысел к совершению преступления, содеянное дополнительно квалифицируется как подстрекательство к покушению на дач</w:t>
      </w:r>
      <w:r>
        <w:t>у взятки (</w:t>
      </w:r>
      <w:hyperlink r:id="rId45" w:history="1">
        <w:r>
          <w:rPr>
            <w:rStyle w:val="a4"/>
          </w:rPr>
          <w:t>ч. 4 ст. 33</w:t>
        </w:r>
      </w:hyperlink>
      <w:r>
        <w:t>, ч. 3 ст. 30 и ст. 291 УК). При этом не имеет значения, называлось ли конкретное должностное лицо, которому предполагалось передать взятку.</w:t>
      </w:r>
    </w:p>
    <w:p w:rsidR="00000000" w:rsidRDefault="00014A65">
      <w:r>
        <w:t>2. Состав дачи взятки является формальным. Преступление</w:t>
      </w:r>
      <w:r>
        <w:t xml:space="preserve"> окончено с момента принятия должностным лицом, иностранным должностным лицом либо должностным лицом публичной международной организации (либо с согласия указанных субъектов - их родными и близкими) хотя бы части передаваемых ценностей. В случае, когда дол</w:t>
      </w:r>
      <w:r>
        <w:t>жностное лицо отказалось принять взятку, в действиях взяткодателя присутствует состав покушения на дачу взятки (</w:t>
      </w:r>
      <w:hyperlink r:id="rId46" w:history="1">
        <w:r>
          <w:rPr>
            <w:rStyle w:val="a4"/>
          </w:rPr>
          <w:t>ч. 3 ст. 30</w:t>
        </w:r>
      </w:hyperlink>
      <w:r>
        <w:t xml:space="preserve"> и </w:t>
      </w:r>
      <w:hyperlink r:id="rId47" w:history="1">
        <w:r>
          <w:rPr>
            <w:rStyle w:val="a4"/>
          </w:rPr>
          <w:t>ст. 291</w:t>
        </w:r>
      </w:hyperlink>
      <w:r>
        <w:t xml:space="preserve"> УК). Вместе с тем не может быть квалифицирова</w:t>
      </w:r>
      <w:r>
        <w:t>но как покушение на дачу взятки одно лишь высказанное лицом намерение дать взятку, если никаких конкретных действий для реализации этого намерения не предпринималось.</w:t>
      </w:r>
    </w:p>
    <w:p w:rsidR="00000000" w:rsidRDefault="00014A65">
      <w:r>
        <w:t>Если обусловленная передача ценностей не состоялась по обстоятельствам, не зависящим от в</w:t>
      </w:r>
      <w:r>
        <w:t>оли лиц, пытавшихся передать предмет взятки, содеянное ими следует квалифицировать как покушение на дачу взятки.</w:t>
      </w:r>
    </w:p>
    <w:p w:rsidR="00000000" w:rsidRDefault="00014A65">
      <w:r>
        <w:t>Ответственность за дачу взятки не исключает одновременного привлечения к уголовной ответственности за действия, образующие самостоятельное прес</w:t>
      </w:r>
      <w:r>
        <w:t>тупление. В таких случаях содеянное подлежит квалификации по совокупности преступлений.</w:t>
      </w:r>
    </w:p>
    <w:p w:rsidR="00000000" w:rsidRDefault="00014A65">
      <w:r>
        <w:t>3. Субъективная сторона преступления характеризуется виной в виде прямого умысла.</w:t>
      </w:r>
    </w:p>
    <w:p w:rsidR="00000000" w:rsidRDefault="00014A65">
      <w:r>
        <w:t xml:space="preserve">4. Субъект преступления - общий - вменяемое физическое лицо, достигшее </w:t>
      </w:r>
      <w:r>
        <w:lastRenderedPageBreak/>
        <w:t>16-летнего возр</w:t>
      </w:r>
      <w:r>
        <w:t>аста.</w:t>
      </w:r>
    </w:p>
    <w:p w:rsidR="00000000" w:rsidRDefault="00014A65">
      <w:r>
        <w:t xml:space="preserve">5. </w:t>
      </w:r>
      <w:hyperlink r:id="rId48" w:history="1">
        <w:r>
          <w:rPr>
            <w:rStyle w:val="a4"/>
          </w:rPr>
          <w:t>Часть 2</w:t>
        </w:r>
      </w:hyperlink>
      <w:r>
        <w:t xml:space="preserve"> комментируемой статьи содержит квалифицированный состав преступления - дачу взятки должностному лицу, иностранному должностному лицу либо должностному лицу публичной международной организации лично ил</w:t>
      </w:r>
      <w:r>
        <w:t>и через посредника в значительном размере (свыше 25 тыс. руб.).</w:t>
      </w:r>
    </w:p>
    <w:p w:rsidR="00000000" w:rsidRDefault="00014A65">
      <w:r>
        <w:t xml:space="preserve">6. </w:t>
      </w:r>
      <w:hyperlink r:id="rId49" w:history="1">
        <w:r>
          <w:rPr>
            <w:rStyle w:val="a4"/>
          </w:rPr>
          <w:t>Частью 3 ст. 290</w:t>
        </w:r>
      </w:hyperlink>
      <w:r>
        <w:t xml:space="preserve"> УК установлена ответственность за дачу взятки за совершение должностным лицом заведомо незаконных действий (бездействие). Следует от</w:t>
      </w:r>
      <w:r>
        <w:t>метить, что взяткодатель должен осознавать, что дает взятку должностному лицу именно за совершение последним незаконных действий.</w:t>
      </w:r>
    </w:p>
    <w:p w:rsidR="00000000" w:rsidRDefault="00014A65">
      <w:r>
        <w:t>Дача взятки по существу является способом склонения должностного лица к выполнению определенных действий (бездействию), резуль</w:t>
      </w:r>
      <w:r>
        <w:t>татом которых будет выгода для лица, дающего взятку, или представляемых им лиц. Желаемые действия должностного лица могут носить и незаконный, в том числе и преступный характер. В последнем случае действия взяткодателя надлежит квалифицировать как дачу взя</w:t>
      </w:r>
      <w:r>
        <w:t>тки и подстрекательство к совершению соответствующего преступления.</w:t>
      </w:r>
    </w:p>
    <w:p w:rsidR="00000000" w:rsidRDefault="00014A65">
      <w:r>
        <w:t>Если виновный не знает, каким путем (законным или незаконным) будет решаться поставленный перед взяткополучателем вопрос, то квалификация дачи взятки по данному признаку исключается, и отв</w:t>
      </w:r>
      <w:r>
        <w:t xml:space="preserve">етственность наступает по </w:t>
      </w:r>
      <w:hyperlink r:id="rId50" w:history="1">
        <w:r>
          <w:rPr>
            <w:rStyle w:val="a4"/>
          </w:rPr>
          <w:t>ч. 1</w:t>
        </w:r>
      </w:hyperlink>
      <w:r>
        <w:t xml:space="preserve"> комментируемой статьи.</w:t>
      </w:r>
    </w:p>
    <w:p w:rsidR="00000000" w:rsidRDefault="00014A65">
      <w:r>
        <w:t>7. Ответственность за рассмотренные выше деяния (</w:t>
      </w:r>
      <w:hyperlink r:id="rId51" w:history="1">
        <w:r>
          <w:rPr>
            <w:rStyle w:val="a4"/>
          </w:rPr>
          <w:t>ч. 1-3</w:t>
        </w:r>
      </w:hyperlink>
      <w:r>
        <w:t xml:space="preserve"> комментируемой статьи), если они совершены группой лиц по предвари</w:t>
      </w:r>
      <w:r>
        <w:t xml:space="preserve">тельному сговору, или организованной группой, или в крупном размере, предусмотрена </w:t>
      </w:r>
      <w:hyperlink r:id="rId52" w:history="1">
        <w:r>
          <w:rPr>
            <w:rStyle w:val="a4"/>
          </w:rPr>
          <w:t>ч. 4</w:t>
        </w:r>
      </w:hyperlink>
      <w:r>
        <w:t xml:space="preserve"> комментируемой статьи (содержание данных квалифицирующих признаков раскрыто при анализе </w:t>
      </w:r>
      <w:hyperlink r:id="rId53" w:history="1">
        <w:r>
          <w:rPr>
            <w:rStyle w:val="a4"/>
          </w:rPr>
          <w:t>ст. 2</w:t>
        </w:r>
        <w:r>
          <w:rPr>
            <w:rStyle w:val="a4"/>
          </w:rPr>
          <w:t>90</w:t>
        </w:r>
      </w:hyperlink>
      <w:r>
        <w:t xml:space="preserve"> УК, см. </w:t>
      </w:r>
      <w:hyperlink w:anchor="sub_290" w:history="1">
        <w:r>
          <w:rPr>
            <w:rStyle w:val="a4"/>
          </w:rPr>
          <w:t>коммент.</w:t>
        </w:r>
      </w:hyperlink>
      <w:r>
        <w:t xml:space="preserve"> к ней).</w:t>
      </w:r>
    </w:p>
    <w:p w:rsidR="00000000" w:rsidRDefault="00014A65">
      <w:r>
        <w:t xml:space="preserve">8. Особо квалифицирующий признак дачи взятки - ее особо крупный размер (свыше 1 млн. руб.) - включен законодателем в </w:t>
      </w:r>
      <w:hyperlink r:id="rId54" w:history="1">
        <w:r>
          <w:rPr>
            <w:rStyle w:val="a4"/>
          </w:rPr>
          <w:t>ч. 5</w:t>
        </w:r>
      </w:hyperlink>
      <w:r>
        <w:t xml:space="preserve"> комментируемой статьи.</w:t>
      </w:r>
    </w:p>
    <w:p w:rsidR="00000000" w:rsidRDefault="00014A65">
      <w:r>
        <w:t xml:space="preserve">9. В </w:t>
      </w:r>
      <w:hyperlink r:id="rId55" w:history="1">
        <w:r>
          <w:rPr>
            <w:rStyle w:val="a4"/>
          </w:rPr>
          <w:t>примеч.</w:t>
        </w:r>
      </w:hyperlink>
      <w:r>
        <w:t xml:space="preserve"> к комментируемой статье содержатся условия освобождения от уголовной ответственности лица, давшего взятку. К числу этих условий относятся: активное способствование раскрытию и (или) расследованию преступления</w:t>
      </w:r>
      <w:r>
        <w:t>, наличие вымогательства взятки со стороны должностного лица, либо добровольное сообщение о даче взятки после совершения преступления органу, имеющему право возбудить уголовное дело.</w:t>
      </w:r>
    </w:p>
    <w:p w:rsidR="00000000" w:rsidRDefault="00014A65">
      <w:r>
        <w:t>Активное способствование раскрытию и (или) расследованию преступления, ка</w:t>
      </w:r>
      <w:r>
        <w:t xml:space="preserve">к и применительно к </w:t>
      </w:r>
      <w:hyperlink r:id="rId56" w:history="1">
        <w:r>
          <w:rPr>
            <w:rStyle w:val="a4"/>
          </w:rPr>
          <w:t>примечанию</w:t>
        </w:r>
      </w:hyperlink>
      <w:r>
        <w:t xml:space="preserve"> к ст. 204 УК, означает совершение действий, помогающих установить всех виновных в его совершении, полно и объективно выявить обстоятельства совершения преступления. Это, например, могут</w:t>
      </w:r>
      <w:r>
        <w:t xml:space="preserve"> быть правдивые показания, указание на участников преступления, обстоятельства его совершения и т.п.</w:t>
      </w:r>
    </w:p>
    <w:p w:rsidR="00000000" w:rsidRDefault="00014A65">
      <w:r>
        <w:t>Вымогательство означает требование лица, выполняющего управленческие функции в коммерческой или иной организации, передать незаконное вознаграждение в виде</w:t>
      </w:r>
      <w:r>
        <w:t xml:space="preserve"> денег, ценных бумаг, иного имущества при коммерческом подкупе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совершить коммерческий подкуп с ц</w:t>
      </w:r>
      <w:r>
        <w:t>елью предотвращения вредных последствий для его правоохраняемых интересов.</w:t>
      </w:r>
    </w:p>
    <w:p w:rsidR="00000000" w:rsidRDefault="00014A65">
      <w:r>
        <w:t>Добровольным признается сообщение, сделанное заявителем по собственной воле и не обусловленное тем, что о даче взятки стало известно органам власти. Мотивы, которыми он при этом рук</w:t>
      </w:r>
      <w:r>
        <w:t>оводствовался, значения не имеют. При этом следует обратить внимание на то, что должным органом в этом случае будет лишь орган, имеющий право возбуждать уголовные дела, а не любой орган власти.</w:t>
      </w:r>
    </w:p>
    <w:p w:rsidR="00000000" w:rsidRDefault="00014A65">
      <w:r>
        <w:t>При добровольном сообщении о преступлении не имеет значения, н</w:t>
      </w:r>
      <w:r>
        <w:t xml:space="preserve">азывалось ли </w:t>
      </w:r>
      <w:r>
        <w:lastRenderedPageBreak/>
        <w:t>конкретное должностное лицо, которому предполагалось передать взятку.</w:t>
      </w:r>
    </w:p>
    <w:p w:rsidR="00000000" w:rsidRDefault="00014A65">
      <w:r>
        <w:t xml:space="preserve">Освобождение лица, совершившего дачу взятки, от уголовной ответственности по основаниям </w:t>
      </w:r>
      <w:hyperlink r:id="rId57" w:history="1">
        <w:r>
          <w:rPr>
            <w:rStyle w:val="a4"/>
          </w:rPr>
          <w:t>примеч.</w:t>
        </w:r>
      </w:hyperlink>
      <w:r>
        <w:t xml:space="preserve"> к комментируемой статье не означает о</w:t>
      </w:r>
      <w:r>
        <w:t>тсутствия в его действиях состава преступления. Поэтому оно не может признаваться потерпевшим и не вправе претендовать на возвращение им ценностей, переданных в виде предмета взятки. Освобождение от уголовной ответственности на основании примеч. к этой ста</w:t>
      </w:r>
      <w:r>
        <w:t>тье является обязательным.</w:t>
      </w:r>
    </w:p>
    <w:p w:rsidR="00000000" w:rsidRDefault="00014A65">
      <w:r>
        <w:t>Не могут быть обращены в доход государства деньги и другие ценности в случаях, когда в отношении лица были заявлены требования о даче взятки, если до передачи этих ценностей лицо добровольно заявило об этом органу, имеющему право</w:t>
      </w:r>
      <w:r>
        <w:t xml:space="preserve"> возбуждать уголовное дело, и передача денег, ценных бумаг, иного имущества проходила под их контролем с целью задержания с поличным лица, заявившего такие требования. В этих случаях деньги и другие ценности, явившиеся предметом взятки, подлежат возвращени</w:t>
      </w:r>
      <w:r>
        <w:t>ю их владельцу.</w:t>
      </w:r>
    </w:p>
    <w:p w:rsidR="00000000" w:rsidRDefault="00014A65">
      <w:r>
        <w:t xml:space="preserve">При решении вопроса о возможности возвращения денег и других ценностей лицу, в отношении которого имел место факт вымогательства, следует иметь в виду, что если для предотвращения вредных последствий лицо было вынуждено передать вымогателю </w:t>
      </w:r>
      <w:r>
        <w:t>деньги, другие ценности, то они подлежат возврату их владельцу.</w:t>
      </w:r>
    </w:p>
    <w:p w:rsidR="00000000" w:rsidRDefault="00014A65">
      <w:r>
        <w:t xml:space="preserve">10. Следует обратить внимание на то обстоятельство, что согласно </w:t>
      </w:r>
      <w:hyperlink r:id="rId58" w:history="1">
        <w:r>
          <w:rPr>
            <w:rStyle w:val="a4"/>
          </w:rPr>
          <w:t>примеч.</w:t>
        </w:r>
      </w:hyperlink>
      <w:r>
        <w:t xml:space="preserve"> к комментируемой статье освобождается от уголовной ответственности лицо, давшее</w:t>
      </w:r>
      <w:r>
        <w:t xml:space="preserve"> взятку и добровольно сообщившее о даче взятки, но не о получении взятки.</w:t>
      </w:r>
    </w:p>
    <w:p w:rsidR="00000000" w:rsidRDefault="00014A65">
      <w:r>
        <w:t>Получение взятки считается оконченным преступлением с момента получения хотя бы части взятки и обращение лица, получившего взятку, в правоохранительные органы не освобождает его от у</w:t>
      </w:r>
      <w:r>
        <w:t>головной ответственности, а расценивается как обстоятельство, смягчающее наказание. Однако при наличии соответствующих обстоятельств рассматриваемое поведение лица может быть оценено и как деятельное раскаяние.</w:t>
      </w:r>
    </w:p>
    <w:p w:rsidR="00000000" w:rsidRDefault="00014A65"/>
    <w:p w:rsidR="00000000" w:rsidRDefault="00014A65">
      <w:hyperlink r:id="rId59" w:history="1">
        <w:r>
          <w:rPr>
            <w:rStyle w:val="a4"/>
          </w:rPr>
          <w:t>Статья 2</w:t>
        </w:r>
        <w:r>
          <w:rPr>
            <w:rStyle w:val="a4"/>
          </w:rPr>
          <w:t>91.1</w:t>
        </w:r>
      </w:hyperlink>
      <w:r>
        <w:t>. Посредничество во взяточничестве</w:t>
      </w:r>
    </w:p>
    <w:p w:rsidR="00000000" w:rsidRDefault="00014A65">
      <w:r>
        <w:t xml:space="preserve">1. Комментируемая </w:t>
      </w:r>
      <w:hyperlink r:id="rId60" w:history="1">
        <w:r>
          <w:rPr>
            <w:rStyle w:val="a4"/>
          </w:rPr>
          <w:t>статья</w:t>
        </w:r>
      </w:hyperlink>
      <w:r>
        <w:t xml:space="preserve">, устанавливающая ответственность за посредничество во взяточничестве как за самостоятельное преступление, введена в УК </w:t>
      </w:r>
      <w:hyperlink r:id="rId61" w:history="1">
        <w:r>
          <w:rPr>
            <w:rStyle w:val="a4"/>
          </w:rPr>
          <w:t>Федеральным законом</w:t>
        </w:r>
      </w:hyperlink>
      <w:r>
        <w:t xml:space="preserve"> от 04.05.2011 N 97-ФЗ. Ранее по УК это деяние оценивалось как соучастие в совершении преступления и ответственность за него наступала по </w:t>
      </w:r>
      <w:hyperlink r:id="rId62" w:history="1">
        <w:r>
          <w:rPr>
            <w:rStyle w:val="a4"/>
          </w:rPr>
          <w:t>ст. 33</w:t>
        </w:r>
      </w:hyperlink>
      <w:r>
        <w:t xml:space="preserve"> и </w:t>
      </w:r>
      <w:hyperlink r:id="rId63" w:history="1">
        <w:r>
          <w:rPr>
            <w:rStyle w:val="a4"/>
          </w:rPr>
          <w:t>290</w:t>
        </w:r>
      </w:hyperlink>
      <w:r>
        <w:t xml:space="preserve"> или </w:t>
      </w:r>
      <w:hyperlink r:id="rId64" w:history="1">
        <w:r>
          <w:rPr>
            <w:rStyle w:val="a4"/>
          </w:rPr>
          <w:t>291</w:t>
        </w:r>
      </w:hyperlink>
      <w:r>
        <w:t xml:space="preserve"> УК.</w:t>
      </w:r>
    </w:p>
    <w:p w:rsidR="00000000" w:rsidRDefault="00014A65">
      <w:r>
        <w:t>Посредничество во взяточничестве, так же как получение взятки и дача взятки, посягает на авторитет и осуществляемую в соответствии с законом деятельность публичного аппарата власти и управления. Предмет рассмат</w:t>
      </w:r>
      <w:r>
        <w:t xml:space="preserve">риваемого преступления аналогичен предмету такого преступления, как получение взятки (см. </w:t>
      </w:r>
      <w:hyperlink w:anchor="sub_290" w:history="1">
        <w:r>
          <w:rPr>
            <w:rStyle w:val="a4"/>
          </w:rPr>
          <w:t>коммент.</w:t>
        </w:r>
      </w:hyperlink>
      <w:r>
        <w:t xml:space="preserve"> к ст. 290).</w:t>
      </w:r>
    </w:p>
    <w:p w:rsidR="00000000" w:rsidRDefault="00014A65">
      <w:r>
        <w:t>2. Объективная сторона преступления выражается в посредничестве во взяточничестве, а именно в совершении следующих альте</w:t>
      </w:r>
      <w:r>
        <w:t xml:space="preserve">рнативных действий: 1) непосредственной передаче взятки должностному лицу, иностранному должностному лицу либо должностному лицу публичной международной организации (взяткополучателю) по поручению взяткодателя или взяткополучателя; 2) ином способствовании </w:t>
      </w:r>
      <w:r>
        <w:t>взяткодателю и (или) взяткополучателю в достижении либо реализации соглашения между ними о получении и даче взятки в значительном размере.</w:t>
      </w:r>
    </w:p>
    <w:p w:rsidR="00000000" w:rsidRDefault="00014A65">
      <w:r>
        <w:t xml:space="preserve">Согласно </w:t>
      </w:r>
      <w:hyperlink r:id="rId65" w:history="1">
        <w:r>
          <w:rPr>
            <w:rStyle w:val="a4"/>
          </w:rPr>
          <w:t>примеч. 1</w:t>
        </w:r>
      </w:hyperlink>
      <w:r>
        <w:t xml:space="preserve"> к ст. 290 УК значительным размером признается сумма предме</w:t>
      </w:r>
      <w:r>
        <w:t xml:space="preserve">та взятки, превышающая 25 тыс. руб. Таким образом, сумма предмета взятки отнесена законодателем к числу составообразующих признаков. Иными словами, </w:t>
      </w:r>
      <w:r>
        <w:lastRenderedPageBreak/>
        <w:t xml:space="preserve">согласно действующей редакции комментируемой </w:t>
      </w:r>
      <w:hyperlink r:id="rId66" w:history="1">
        <w:r>
          <w:rPr>
            <w:rStyle w:val="a4"/>
          </w:rPr>
          <w:t>статьи</w:t>
        </w:r>
      </w:hyperlink>
      <w:r>
        <w:t xml:space="preserve"> состав посредниче</w:t>
      </w:r>
      <w:r>
        <w:t>ства во взяточничестве будет отсутствовать, если сумма предмета взятки не выходит за пределы 25 тыс. руб.</w:t>
      </w:r>
    </w:p>
    <w:p w:rsidR="00000000" w:rsidRDefault="00014A65">
      <w:r>
        <w:t>В этой связи возникает вопрос о том, какова должна быть квалификация посредничества в ином случае, когда сумма предмета взятки составляет 25 тыс. руб.</w:t>
      </w:r>
      <w:r>
        <w:t xml:space="preserve"> или менее.</w:t>
      </w:r>
    </w:p>
    <w:p w:rsidR="00000000" w:rsidRDefault="00014A65">
      <w:r>
        <w:t>В таких случаях состав посредничества во взяточничестве будет отсутствовать. Однако это не означает декриминализацию действий посредника применительно к таким ситуациям. В указанных случаях они должны квалифицироваться, как и ранее, с использов</w:t>
      </w:r>
      <w:r>
        <w:t xml:space="preserve">анием правил института соучастия по </w:t>
      </w:r>
      <w:hyperlink r:id="rId67" w:history="1">
        <w:r>
          <w:rPr>
            <w:rStyle w:val="a4"/>
          </w:rPr>
          <w:t>ст. 33</w:t>
        </w:r>
      </w:hyperlink>
      <w:r>
        <w:t xml:space="preserve">, </w:t>
      </w:r>
      <w:hyperlink r:id="rId68" w:history="1">
        <w:r>
          <w:rPr>
            <w:rStyle w:val="a4"/>
          </w:rPr>
          <w:t>290</w:t>
        </w:r>
      </w:hyperlink>
      <w:r>
        <w:t xml:space="preserve"> или по ст. 33, </w:t>
      </w:r>
      <w:hyperlink r:id="rId69" w:history="1">
        <w:r>
          <w:rPr>
            <w:rStyle w:val="a4"/>
          </w:rPr>
          <w:t>291</w:t>
        </w:r>
      </w:hyperlink>
      <w:r>
        <w:t xml:space="preserve"> УК.</w:t>
      </w:r>
    </w:p>
    <w:p w:rsidR="00000000" w:rsidRDefault="00014A65">
      <w:r>
        <w:t xml:space="preserve">Иное способствование взяткодателю и (или) взяткополучателю в достижении </w:t>
      </w:r>
      <w:r>
        <w:t xml:space="preserve">либо реализации соглашения между ними о получении и даче взятки может заключаться в разнообразных действиях. В частности, к числу таких действий могут быть отнесены: передача предложения о даче (получении) взятки за оказание услуги, ведение переговоров по </w:t>
      </w:r>
      <w:r>
        <w:t>поручению взяткодателя или взяткополучателя, подыскание соответствующего должностного лица, склонение его к оказанию содействия взяткодателю и другие действия. В характеристике таких действий главное заключается в их направленности на способствование взятк</w:t>
      </w:r>
      <w:r>
        <w:t>одателю и (или) взяткополучателю в достижении либо реализации соглашения между ними.</w:t>
      </w:r>
    </w:p>
    <w:p w:rsidR="00000000" w:rsidRDefault="00014A65">
      <w:r>
        <w:t>Состав преступления является формальным. Посредничество во взяточничестве является оконченным с момента принятия должностным лицом хотя бы части передаваемых ценностей.</w:t>
      </w:r>
    </w:p>
    <w:p w:rsidR="00000000" w:rsidRDefault="00014A65">
      <w:r>
        <w:t xml:space="preserve">В </w:t>
      </w:r>
      <w:r>
        <w:t>случаях, когда должностное лицо отказалось принять взятку, действия лица, передающего предмет взятки, следует расценивать как покушение на совершение преступления. Такая же правовая оценка должна быть дана и действиям посредника, если обусловленная передач</w:t>
      </w:r>
      <w:r>
        <w:t>а ценностей не состоялась по обстоятельствам, не зависящим от его воли.</w:t>
      </w:r>
    </w:p>
    <w:p w:rsidR="00000000" w:rsidRDefault="00014A65">
      <w:r>
        <w:t xml:space="preserve">Принятие предмета взятки субъектом данного преступления для последующей его передачи должностному лицу еще не образует оконченного состава посредничества во взяточничестве, и в случае </w:t>
      </w:r>
      <w:r>
        <w:t>задержания лица, не успевшего передать взятку должностному лицу, квалифицируется как покушение на посредничество во взяточничестве (</w:t>
      </w:r>
      <w:hyperlink r:id="rId70" w:history="1">
        <w:r>
          <w:rPr>
            <w:rStyle w:val="a4"/>
          </w:rPr>
          <w:t>ч. 3 ст. 30</w:t>
        </w:r>
      </w:hyperlink>
      <w:r>
        <w:t xml:space="preserve"> и соответствующая часть </w:t>
      </w:r>
      <w:hyperlink r:id="rId71" w:history="1">
        <w:r>
          <w:rPr>
            <w:rStyle w:val="a4"/>
          </w:rPr>
          <w:t>ст. 291.1</w:t>
        </w:r>
      </w:hyperlink>
      <w:r>
        <w:t xml:space="preserve"> </w:t>
      </w:r>
      <w:r>
        <w:t>УК).</w:t>
      </w:r>
    </w:p>
    <w:p w:rsidR="00000000" w:rsidRDefault="00014A65">
      <w:r>
        <w:t>При посредничестве во взяточничестве в виде иного способствования взяткодателю и (или) взяткополучателю оконченный состав преступления будет иметь место с момента совершения действий, образующих указанное способствование.</w:t>
      </w:r>
    </w:p>
    <w:p w:rsidR="00000000" w:rsidRDefault="00014A65">
      <w:r>
        <w:t>От посредничества во взяточни</w:t>
      </w:r>
      <w:r>
        <w:t>честве следует отличать так называемое мнимое посредничество, когда лицо получает от кого-либо материальные ценности якобы для передачи должностному лицу в качестве взятки и, не намереваясь этого делать, присваивает их себе. Содеянное в таких случаях следу</w:t>
      </w:r>
      <w:r>
        <w:t>ет квалифицировать как мошенничество. Действия владельца материальных ценностей в таких случаях подлежат квалификации как покушение на дачу взятки (</w:t>
      </w:r>
      <w:hyperlink r:id="rId72" w:history="1">
        <w:r>
          <w:rPr>
            <w:rStyle w:val="a4"/>
          </w:rPr>
          <w:t>ч. 3 ст. 30</w:t>
        </w:r>
      </w:hyperlink>
      <w:r>
        <w:t xml:space="preserve"> и </w:t>
      </w:r>
      <w:hyperlink r:id="rId73" w:history="1">
        <w:r>
          <w:rPr>
            <w:rStyle w:val="a4"/>
          </w:rPr>
          <w:t>ст. 291</w:t>
        </w:r>
      </w:hyperlink>
      <w:r>
        <w:t xml:space="preserve"> УК). Если</w:t>
      </w:r>
      <w:r>
        <w:t xml:space="preserve"> же такой "мнимый посредник" еще и склоняет лицо к даче взятки, порождая в нем умысел к совершению преступления, содеянное дополнительно квалифицируется как подстрекательство к покушению на дачу взятки (</w:t>
      </w:r>
      <w:hyperlink r:id="rId74" w:history="1">
        <w:r>
          <w:rPr>
            <w:rStyle w:val="a4"/>
          </w:rPr>
          <w:t>ч. 4 ст. 33</w:t>
        </w:r>
      </w:hyperlink>
      <w:r>
        <w:t>, ч</w:t>
      </w:r>
      <w:r>
        <w:t>. 3 ст. 30 и ст. 291 УК). При этом не имеет значения, называлось ли конкретное должностное лицо, которому предполагалось передать взятку.</w:t>
      </w:r>
    </w:p>
    <w:p w:rsidR="00000000" w:rsidRDefault="00014A65">
      <w:r>
        <w:t>3. Субъективная сторона преступления характеризуется виной в виде прямого умысла. Лицо осознает, что передает взятку д</w:t>
      </w:r>
      <w:r>
        <w:t xml:space="preserve">олжностному лицу по поручению взяткодателя или взяткополучателя либо иным образом способствует взяткодателю и (или) взяткополучателю в достижении либо реализации соглашения между ними о </w:t>
      </w:r>
      <w:r>
        <w:lastRenderedPageBreak/>
        <w:t>получении и даче взятки, и желает совершить указанные действия.</w:t>
      </w:r>
    </w:p>
    <w:p w:rsidR="00000000" w:rsidRDefault="00014A65">
      <w:r>
        <w:t>4. Суб</w:t>
      </w:r>
      <w:r>
        <w:t>ъект преступления общий - вменяемое лицо, достигшее 16-летнего возраста.</w:t>
      </w:r>
    </w:p>
    <w:p w:rsidR="00000000" w:rsidRDefault="00014A65">
      <w:r>
        <w:t xml:space="preserve">5. </w:t>
      </w:r>
      <w:hyperlink r:id="rId75" w:history="1">
        <w:r>
          <w:rPr>
            <w:rStyle w:val="a4"/>
          </w:rPr>
          <w:t>Часть 2</w:t>
        </w:r>
      </w:hyperlink>
      <w:r>
        <w:t xml:space="preserve"> комментируемой статьи содержит квалифицированный состав преступления - посредничество во взяточничестве за совершение заведомо неза</w:t>
      </w:r>
      <w:r>
        <w:t xml:space="preserve">конных действий (бездействие) либо лицом с использованием своего служебного положения. Следует отметить, что субъект должен осознавать, что передает взятку должностному лицу именно за совершение последним незаконных действий. Если виновный не знает, каким </w:t>
      </w:r>
      <w:r>
        <w:t xml:space="preserve">путем (законным или незаконным) будет решаться поставленный перед взяткополучателем вопрос, то квалификация посредничества во взяточничестве по данному признаку исключается, и ответственность наступает по </w:t>
      </w:r>
      <w:hyperlink r:id="rId76" w:history="1">
        <w:r>
          <w:rPr>
            <w:rStyle w:val="a4"/>
          </w:rPr>
          <w:t>ч. 1</w:t>
        </w:r>
      </w:hyperlink>
      <w:r>
        <w:t xml:space="preserve"> комме</w:t>
      </w:r>
      <w:r>
        <w:t>нтируемой статьи.</w:t>
      </w:r>
    </w:p>
    <w:p w:rsidR="00000000" w:rsidRDefault="00014A65">
      <w:r>
        <w:t xml:space="preserve">6. В </w:t>
      </w:r>
      <w:hyperlink r:id="rId77" w:history="1">
        <w:r>
          <w:rPr>
            <w:rStyle w:val="a4"/>
          </w:rPr>
          <w:t>ч. 3</w:t>
        </w:r>
      </w:hyperlink>
      <w:r>
        <w:t xml:space="preserve"> комментируемой статьи предусмотрены такие квалифицирующие признаки, как совершение посредничества во взяточничестве:</w:t>
      </w:r>
    </w:p>
    <w:p w:rsidR="00000000" w:rsidRDefault="00014A65">
      <w:r>
        <w:t xml:space="preserve">- </w:t>
      </w:r>
      <w:hyperlink r:id="rId78" w:history="1">
        <w:r>
          <w:rPr>
            <w:rStyle w:val="a4"/>
          </w:rPr>
          <w:t>п. "а"</w:t>
        </w:r>
      </w:hyperlink>
      <w:r>
        <w:t>: группой лиц по предварительному сговору (</w:t>
      </w:r>
      <w:hyperlink r:id="rId79" w:history="1">
        <w:r>
          <w:rPr>
            <w:rStyle w:val="a4"/>
          </w:rPr>
          <w:t>ч. 2 ст. 35</w:t>
        </w:r>
      </w:hyperlink>
      <w:r>
        <w:t xml:space="preserve"> УК) или организованной группой (</w:t>
      </w:r>
      <w:hyperlink r:id="rId80" w:history="1">
        <w:r>
          <w:rPr>
            <w:rStyle w:val="a4"/>
          </w:rPr>
          <w:t>ч. 3 ст. 35</w:t>
        </w:r>
      </w:hyperlink>
      <w:r>
        <w:t xml:space="preserve"> УК);</w:t>
      </w:r>
    </w:p>
    <w:p w:rsidR="00000000" w:rsidRDefault="00014A65">
      <w:r>
        <w:t xml:space="preserve">- </w:t>
      </w:r>
      <w:hyperlink r:id="rId81" w:history="1">
        <w:r>
          <w:rPr>
            <w:rStyle w:val="a4"/>
          </w:rPr>
          <w:t>п. "б"</w:t>
        </w:r>
      </w:hyperlink>
      <w:r>
        <w:t>: в крупном размере. Сог</w:t>
      </w:r>
      <w:r>
        <w:t xml:space="preserve">ласно </w:t>
      </w:r>
      <w:hyperlink r:id="rId82" w:history="1">
        <w:r>
          <w:rPr>
            <w:rStyle w:val="a4"/>
          </w:rPr>
          <w:t>примеч. 1</w:t>
        </w:r>
      </w:hyperlink>
      <w:r>
        <w:t xml:space="preserve"> к ст. 290 УК крупным размером признается сумма предмета взятки, превышающая 150 тыс. руб.</w:t>
      </w:r>
    </w:p>
    <w:p w:rsidR="00000000" w:rsidRDefault="00014A65">
      <w:r>
        <w:t>7. Особо квалифицированным составом преступления (</w:t>
      </w:r>
      <w:hyperlink r:id="rId83" w:history="1">
        <w:r>
          <w:rPr>
            <w:rStyle w:val="a4"/>
          </w:rPr>
          <w:t>ч. 4</w:t>
        </w:r>
      </w:hyperlink>
      <w:r>
        <w:t xml:space="preserve"> комментируемой</w:t>
      </w:r>
      <w:r>
        <w:t xml:space="preserve"> статьи) является посредничество во взяточничестве, совершенное в особо крупном размере (если сумма предмета взятки превышает 1 млн. руб.).</w:t>
      </w:r>
    </w:p>
    <w:p w:rsidR="00000000" w:rsidRDefault="00014A65">
      <w:r>
        <w:t xml:space="preserve">8. В </w:t>
      </w:r>
      <w:hyperlink r:id="rId84" w:history="1">
        <w:r>
          <w:rPr>
            <w:rStyle w:val="a4"/>
          </w:rPr>
          <w:t>ч. 5</w:t>
        </w:r>
      </w:hyperlink>
      <w:r>
        <w:t xml:space="preserve"> комментируемой статьи предусмотрен самостоятельный состав преступ</w:t>
      </w:r>
      <w:r>
        <w:t>ления - обещание или предложение посредничества во взяточничестве.</w:t>
      </w:r>
    </w:p>
    <w:p w:rsidR="00000000" w:rsidRDefault="00014A65">
      <w:r>
        <w:t>Обещание посредничества означает выражение согласия лица осуществить в будущем все действия, образующие объективную сторону посредничества, или часть из них. Обещание, как правило, имеет ме</w:t>
      </w:r>
      <w:r>
        <w:t>сто при обращении к посреднику взяткодателя или взяткополучателя, когда инициатива исходит от них.</w:t>
      </w:r>
    </w:p>
    <w:p w:rsidR="00000000" w:rsidRDefault="00014A65">
      <w:r>
        <w:t>Предложение посредничества во взяточничестве означает инициативные действия со стороны посредника, раскрывающего свои возможности договориться с соответствую</w:t>
      </w:r>
      <w:r>
        <w:t>щими лицами о совершении необходимых действий (бездействие) в интересах дающего взятку или интересах представляемых им лиц.</w:t>
      </w:r>
    </w:p>
    <w:p w:rsidR="00000000" w:rsidRDefault="00014A65">
      <w:r>
        <w:t>И обещание, и предложение посредничества во взяточничестве относятся к формальным составам и являются оконченными с момента совершен</w:t>
      </w:r>
      <w:r>
        <w:t>ия действий, указанных в законе.</w:t>
      </w:r>
    </w:p>
    <w:p w:rsidR="00000000" w:rsidRDefault="00014A65">
      <w:r>
        <w:t>Анализируя данный состав преступления, следует обратить внимание на то, что, на наш взгляд, и в данный состав в качестве обязательного признака включается признак суммы предмета взятки. Так же как и применительно к другим в</w:t>
      </w:r>
      <w:r>
        <w:t xml:space="preserve">идам посредничества в случае, если эта сумма не превышает 25 тыс. руб., состав преступления, предусмотренный </w:t>
      </w:r>
      <w:hyperlink r:id="rId85" w:history="1">
        <w:r>
          <w:rPr>
            <w:rStyle w:val="a4"/>
          </w:rPr>
          <w:t>ч. 5</w:t>
        </w:r>
      </w:hyperlink>
      <w:r>
        <w:t xml:space="preserve"> комментируемой статьи, отсутствует, а действия виновного надлежит квалифицировать по соответствующей </w:t>
      </w:r>
      <w:r>
        <w:t xml:space="preserve">части </w:t>
      </w:r>
      <w:hyperlink r:id="rId86" w:history="1">
        <w:r>
          <w:rPr>
            <w:rStyle w:val="a4"/>
          </w:rPr>
          <w:t>ст. 33</w:t>
        </w:r>
      </w:hyperlink>
      <w:r>
        <w:t xml:space="preserve"> и соответственно </w:t>
      </w:r>
      <w:hyperlink r:id="rId87" w:history="1">
        <w:r>
          <w:rPr>
            <w:rStyle w:val="a4"/>
          </w:rPr>
          <w:t>ст. 290</w:t>
        </w:r>
      </w:hyperlink>
      <w:r>
        <w:t xml:space="preserve"> или </w:t>
      </w:r>
      <w:hyperlink r:id="rId88" w:history="1">
        <w:r>
          <w:rPr>
            <w:rStyle w:val="a4"/>
          </w:rPr>
          <w:t>291</w:t>
        </w:r>
      </w:hyperlink>
      <w:r>
        <w:t xml:space="preserve"> УК.</w:t>
      </w:r>
    </w:p>
    <w:p w:rsidR="00000000" w:rsidRDefault="00014A65">
      <w:r>
        <w:t xml:space="preserve">9. </w:t>
      </w:r>
      <w:hyperlink r:id="rId89" w:history="1">
        <w:r>
          <w:rPr>
            <w:rStyle w:val="a4"/>
          </w:rPr>
          <w:t>Примечание</w:t>
        </w:r>
      </w:hyperlink>
      <w:r>
        <w:t xml:space="preserve"> к комментируемой статье содержит специ</w:t>
      </w:r>
      <w:r>
        <w:t>альное условие об освобождении от уголовной ответственности лица, являющегося посредником во взяточничестве. Оно освобождается от уголовной ответственности, если после совершения преступления активно способствовало раскрытию и (или) пресечению преступления</w:t>
      </w:r>
      <w:r>
        <w:t xml:space="preserve"> и добровольно сообщило органу, имеющему право возбудить уголовное дело, о посредничестве во взяточничестве.</w:t>
      </w:r>
    </w:p>
    <w:p w:rsidR="00000000" w:rsidRDefault="00014A65">
      <w:r>
        <w:t>Условия освобождения от уголовной ответственности посредника во взяточничестве аналогичны за некоторыми исключениями условиям освобождения лица, со</w:t>
      </w:r>
      <w:r>
        <w:t xml:space="preserve">вершившего дачу взятки (см. </w:t>
      </w:r>
      <w:hyperlink w:anchor="sub_291" w:history="1">
        <w:r>
          <w:rPr>
            <w:rStyle w:val="a4"/>
          </w:rPr>
          <w:t>коммент.</w:t>
        </w:r>
      </w:hyperlink>
      <w:r>
        <w:t xml:space="preserve"> к ст. 291).</w:t>
      </w:r>
    </w:p>
    <w:p w:rsidR="00014A65" w:rsidRDefault="00014A65"/>
    <w:sectPr w:rsidR="00014A6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2342F"/>
    <w:rsid w:val="00014A65"/>
    <w:rsid w:val="00423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D4D0C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0008000.29002" TargetMode="External"/><Relationship Id="rId18" Type="http://schemas.openxmlformats.org/officeDocument/2006/relationships/hyperlink" Target="garantF1://10008000.291" TargetMode="External"/><Relationship Id="rId26" Type="http://schemas.openxmlformats.org/officeDocument/2006/relationships/hyperlink" Target="garantF1://10008000.2911" TargetMode="External"/><Relationship Id="rId39" Type="http://schemas.openxmlformats.org/officeDocument/2006/relationships/hyperlink" Target="garantF1://10008000.2905" TargetMode="External"/><Relationship Id="rId21" Type="http://schemas.openxmlformats.org/officeDocument/2006/relationships/hyperlink" Target="garantF1://10008000.291" TargetMode="External"/><Relationship Id="rId34" Type="http://schemas.openxmlformats.org/officeDocument/2006/relationships/hyperlink" Target="garantF1://10008000.33" TargetMode="External"/><Relationship Id="rId42" Type="http://schemas.openxmlformats.org/officeDocument/2006/relationships/hyperlink" Target="garantF1://12018624.12" TargetMode="External"/><Relationship Id="rId47" Type="http://schemas.openxmlformats.org/officeDocument/2006/relationships/hyperlink" Target="garantF1://10008000.291" TargetMode="External"/><Relationship Id="rId50" Type="http://schemas.openxmlformats.org/officeDocument/2006/relationships/hyperlink" Target="garantF1://10008000.29101" TargetMode="External"/><Relationship Id="rId55" Type="http://schemas.openxmlformats.org/officeDocument/2006/relationships/hyperlink" Target="garantF1://10008000.29111" TargetMode="External"/><Relationship Id="rId63" Type="http://schemas.openxmlformats.org/officeDocument/2006/relationships/hyperlink" Target="garantF1://10008000.290" TargetMode="External"/><Relationship Id="rId68" Type="http://schemas.openxmlformats.org/officeDocument/2006/relationships/hyperlink" Target="garantF1://10008000.290" TargetMode="External"/><Relationship Id="rId76" Type="http://schemas.openxmlformats.org/officeDocument/2006/relationships/hyperlink" Target="garantF1://10008000.291101" TargetMode="External"/><Relationship Id="rId84" Type="http://schemas.openxmlformats.org/officeDocument/2006/relationships/hyperlink" Target="garantF1://10008000.291105" TargetMode="External"/><Relationship Id="rId89" Type="http://schemas.openxmlformats.org/officeDocument/2006/relationships/hyperlink" Target="garantF1://10008000.291106" TargetMode="External"/><Relationship Id="rId7" Type="http://schemas.openxmlformats.org/officeDocument/2006/relationships/hyperlink" Target="garantF1://12018624.9" TargetMode="External"/><Relationship Id="rId71" Type="http://schemas.openxmlformats.org/officeDocument/2006/relationships/hyperlink" Target="garantF1://10008000.2911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10008000.159" TargetMode="External"/><Relationship Id="rId29" Type="http://schemas.openxmlformats.org/officeDocument/2006/relationships/hyperlink" Target="garantF1://10008000.29001" TargetMode="External"/><Relationship Id="rId11" Type="http://schemas.openxmlformats.org/officeDocument/2006/relationships/hyperlink" Target="garantF1://10064072.575" TargetMode="External"/><Relationship Id="rId24" Type="http://schemas.openxmlformats.org/officeDocument/2006/relationships/hyperlink" Target="garantF1://10008000.290" TargetMode="External"/><Relationship Id="rId32" Type="http://schemas.openxmlformats.org/officeDocument/2006/relationships/hyperlink" Target="garantF1://10008000.3503" TargetMode="External"/><Relationship Id="rId37" Type="http://schemas.openxmlformats.org/officeDocument/2006/relationships/hyperlink" Target="garantF1://10008000.2911" TargetMode="External"/><Relationship Id="rId40" Type="http://schemas.openxmlformats.org/officeDocument/2006/relationships/hyperlink" Target="garantF1://10008000.29004" TargetMode="External"/><Relationship Id="rId45" Type="http://schemas.openxmlformats.org/officeDocument/2006/relationships/hyperlink" Target="garantF1://10008000.3304" TargetMode="External"/><Relationship Id="rId53" Type="http://schemas.openxmlformats.org/officeDocument/2006/relationships/hyperlink" Target="garantF1://10008000.290" TargetMode="External"/><Relationship Id="rId58" Type="http://schemas.openxmlformats.org/officeDocument/2006/relationships/hyperlink" Target="garantF1://10008000.29111" TargetMode="External"/><Relationship Id="rId66" Type="http://schemas.openxmlformats.org/officeDocument/2006/relationships/hyperlink" Target="garantF1://10008000.2911" TargetMode="External"/><Relationship Id="rId74" Type="http://schemas.openxmlformats.org/officeDocument/2006/relationships/hyperlink" Target="garantF1://10008000.3304" TargetMode="External"/><Relationship Id="rId79" Type="http://schemas.openxmlformats.org/officeDocument/2006/relationships/hyperlink" Target="garantF1://10008000.3502" TargetMode="External"/><Relationship Id="rId87" Type="http://schemas.openxmlformats.org/officeDocument/2006/relationships/hyperlink" Target="garantF1://10008000.290" TargetMode="External"/><Relationship Id="rId5" Type="http://schemas.openxmlformats.org/officeDocument/2006/relationships/hyperlink" Target="garantF1://54970976.2030" TargetMode="External"/><Relationship Id="rId61" Type="http://schemas.openxmlformats.org/officeDocument/2006/relationships/hyperlink" Target="garantF1://12085476.0" TargetMode="External"/><Relationship Id="rId82" Type="http://schemas.openxmlformats.org/officeDocument/2006/relationships/hyperlink" Target="garantF1://10008000.29005" TargetMode="External"/><Relationship Id="rId90" Type="http://schemas.openxmlformats.org/officeDocument/2006/relationships/fontTable" Target="fontTable.xml"/><Relationship Id="rId19" Type="http://schemas.openxmlformats.org/officeDocument/2006/relationships/hyperlink" Target="garantF1://10008000.15903" TargetMode="External"/><Relationship Id="rId14" Type="http://schemas.openxmlformats.org/officeDocument/2006/relationships/hyperlink" Target="garantF1://10008000.3003" TargetMode="External"/><Relationship Id="rId22" Type="http://schemas.openxmlformats.org/officeDocument/2006/relationships/hyperlink" Target="garantF1://10008000.2911" TargetMode="External"/><Relationship Id="rId27" Type="http://schemas.openxmlformats.org/officeDocument/2006/relationships/hyperlink" Target="garantF1://10008000.29003" TargetMode="External"/><Relationship Id="rId30" Type="http://schemas.openxmlformats.org/officeDocument/2006/relationships/hyperlink" Target="garantF1://10008000.2905" TargetMode="External"/><Relationship Id="rId35" Type="http://schemas.openxmlformats.org/officeDocument/2006/relationships/hyperlink" Target="garantF1://10008000.29005" TargetMode="External"/><Relationship Id="rId43" Type="http://schemas.openxmlformats.org/officeDocument/2006/relationships/hyperlink" Target="garantF1://10008000.3003" TargetMode="External"/><Relationship Id="rId48" Type="http://schemas.openxmlformats.org/officeDocument/2006/relationships/hyperlink" Target="garantF1://10008000.2912" TargetMode="External"/><Relationship Id="rId56" Type="http://schemas.openxmlformats.org/officeDocument/2006/relationships/hyperlink" Target="garantF1://10008000.20411" TargetMode="External"/><Relationship Id="rId64" Type="http://schemas.openxmlformats.org/officeDocument/2006/relationships/hyperlink" Target="garantF1://10008000.291" TargetMode="External"/><Relationship Id="rId69" Type="http://schemas.openxmlformats.org/officeDocument/2006/relationships/hyperlink" Target="garantF1://10008000.291" TargetMode="External"/><Relationship Id="rId77" Type="http://schemas.openxmlformats.org/officeDocument/2006/relationships/hyperlink" Target="garantF1://10008000.291103" TargetMode="External"/><Relationship Id="rId8" Type="http://schemas.openxmlformats.org/officeDocument/2006/relationships/hyperlink" Target="garantF1://10008000.29001" TargetMode="External"/><Relationship Id="rId51" Type="http://schemas.openxmlformats.org/officeDocument/2006/relationships/hyperlink" Target="garantF1://10008000.29101" TargetMode="External"/><Relationship Id="rId72" Type="http://schemas.openxmlformats.org/officeDocument/2006/relationships/hyperlink" Target="garantF1://10008000.3003" TargetMode="External"/><Relationship Id="rId80" Type="http://schemas.openxmlformats.org/officeDocument/2006/relationships/hyperlink" Target="garantF1://10008000.3503" TargetMode="External"/><Relationship Id="rId85" Type="http://schemas.openxmlformats.org/officeDocument/2006/relationships/hyperlink" Target="garantF1://10008000.2911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garantF1://10008000.29001" TargetMode="External"/><Relationship Id="rId17" Type="http://schemas.openxmlformats.org/officeDocument/2006/relationships/hyperlink" Target="garantF1://10008000.3003" TargetMode="External"/><Relationship Id="rId25" Type="http://schemas.openxmlformats.org/officeDocument/2006/relationships/hyperlink" Target="garantF1://10008000.291" TargetMode="External"/><Relationship Id="rId33" Type="http://schemas.openxmlformats.org/officeDocument/2006/relationships/hyperlink" Target="garantF1://10008000.3404" TargetMode="External"/><Relationship Id="rId38" Type="http://schemas.openxmlformats.org/officeDocument/2006/relationships/hyperlink" Target="garantF1://10008000.29006" TargetMode="External"/><Relationship Id="rId46" Type="http://schemas.openxmlformats.org/officeDocument/2006/relationships/hyperlink" Target="garantF1://10008000.3003" TargetMode="External"/><Relationship Id="rId59" Type="http://schemas.openxmlformats.org/officeDocument/2006/relationships/hyperlink" Target="garantF1://10008000.2911" TargetMode="External"/><Relationship Id="rId67" Type="http://schemas.openxmlformats.org/officeDocument/2006/relationships/hyperlink" Target="garantF1://10008000.33" TargetMode="External"/><Relationship Id="rId20" Type="http://schemas.openxmlformats.org/officeDocument/2006/relationships/hyperlink" Target="garantF1://10008000.290" TargetMode="External"/><Relationship Id="rId41" Type="http://schemas.openxmlformats.org/officeDocument/2006/relationships/hyperlink" Target="garantF1://10008000.291" TargetMode="External"/><Relationship Id="rId54" Type="http://schemas.openxmlformats.org/officeDocument/2006/relationships/hyperlink" Target="garantF1://10008000.29105" TargetMode="External"/><Relationship Id="rId62" Type="http://schemas.openxmlformats.org/officeDocument/2006/relationships/hyperlink" Target="garantF1://10008000.33" TargetMode="External"/><Relationship Id="rId70" Type="http://schemas.openxmlformats.org/officeDocument/2006/relationships/hyperlink" Target="garantF1://10008000.3003" TargetMode="External"/><Relationship Id="rId75" Type="http://schemas.openxmlformats.org/officeDocument/2006/relationships/hyperlink" Target="garantF1://10008000.291102" TargetMode="External"/><Relationship Id="rId83" Type="http://schemas.openxmlformats.org/officeDocument/2006/relationships/hyperlink" Target="garantF1://10008000.291104" TargetMode="External"/><Relationship Id="rId88" Type="http://schemas.openxmlformats.org/officeDocument/2006/relationships/hyperlink" Target="garantF1://10008000.291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0008000.290" TargetMode="External"/><Relationship Id="rId15" Type="http://schemas.openxmlformats.org/officeDocument/2006/relationships/hyperlink" Target="garantF1://10008000.290" TargetMode="External"/><Relationship Id="rId23" Type="http://schemas.openxmlformats.org/officeDocument/2006/relationships/hyperlink" Target="garantF1://10008000.29002" TargetMode="External"/><Relationship Id="rId28" Type="http://schemas.openxmlformats.org/officeDocument/2006/relationships/hyperlink" Target="garantF1://10008000.29004" TargetMode="External"/><Relationship Id="rId36" Type="http://schemas.openxmlformats.org/officeDocument/2006/relationships/hyperlink" Target="garantF1://10008000.291" TargetMode="External"/><Relationship Id="rId49" Type="http://schemas.openxmlformats.org/officeDocument/2006/relationships/hyperlink" Target="garantF1://10008000.29003" TargetMode="External"/><Relationship Id="rId57" Type="http://schemas.openxmlformats.org/officeDocument/2006/relationships/hyperlink" Target="garantF1://10008000.29111" TargetMode="External"/><Relationship Id="rId10" Type="http://schemas.openxmlformats.org/officeDocument/2006/relationships/hyperlink" Target="garantF1://10064072.575" TargetMode="External"/><Relationship Id="rId31" Type="http://schemas.openxmlformats.org/officeDocument/2006/relationships/hyperlink" Target="garantF1://10008000.29001" TargetMode="External"/><Relationship Id="rId44" Type="http://schemas.openxmlformats.org/officeDocument/2006/relationships/hyperlink" Target="garantF1://10008000.291" TargetMode="External"/><Relationship Id="rId52" Type="http://schemas.openxmlformats.org/officeDocument/2006/relationships/hyperlink" Target="garantF1://10008000.29104" TargetMode="External"/><Relationship Id="rId60" Type="http://schemas.openxmlformats.org/officeDocument/2006/relationships/hyperlink" Target="garantF1://10008000.2911" TargetMode="External"/><Relationship Id="rId65" Type="http://schemas.openxmlformats.org/officeDocument/2006/relationships/hyperlink" Target="garantF1://10008000.29005" TargetMode="External"/><Relationship Id="rId73" Type="http://schemas.openxmlformats.org/officeDocument/2006/relationships/hyperlink" Target="garantF1://10008000.291" TargetMode="External"/><Relationship Id="rId78" Type="http://schemas.openxmlformats.org/officeDocument/2006/relationships/hyperlink" Target="garantF1://10008000.2911031" TargetMode="External"/><Relationship Id="rId81" Type="http://schemas.openxmlformats.org/officeDocument/2006/relationships/hyperlink" Target="garantF1://10008000.2911032" TargetMode="External"/><Relationship Id="rId86" Type="http://schemas.openxmlformats.org/officeDocument/2006/relationships/hyperlink" Target="garantF1://10008000.33" TargetMode="External"/><Relationship Id="rId4" Type="http://schemas.openxmlformats.org/officeDocument/2006/relationships/hyperlink" Target="garantF1://54970976.10000" TargetMode="External"/><Relationship Id="rId9" Type="http://schemas.openxmlformats.org/officeDocument/2006/relationships/hyperlink" Target="garantF1://12018624.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5682</Words>
  <Characters>32390</Characters>
  <Application>Microsoft Office Word</Application>
  <DocSecurity>0</DocSecurity>
  <Lines>269</Lines>
  <Paragraphs>75</Paragraphs>
  <ScaleCrop>false</ScaleCrop>
  <Company>НПП "Гарант-Сервис"</Company>
  <LinksUpToDate>false</LinksUpToDate>
  <CharactersWithSpaces>37997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V.Beznosov</cp:lastModifiedBy>
  <cp:revision>2</cp:revision>
  <dcterms:created xsi:type="dcterms:W3CDTF">2014-09-25T05:18:00Z</dcterms:created>
  <dcterms:modified xsi:type="dcterms:W3CDTF">2014-09-25T05:18:00Z</dcterms:modified>
</cp:coreProperties>
</file>