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4984C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189F1A" wp14:editId="5E9C862E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358B7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F300B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31530A19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59B7390C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651464A3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5A65B4E7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14:paraId="0AD9ED25" w14:textId="77777777"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656B5525" w14:textId="77777777" w:rsidR="004F7CD3" w:rsidRP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14:paraId="61AE48D4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A6164" w14:textId="77777777" w:rsidR="00437C48" w:rsidRDefault="006E35E8" w:rsidP="00A95DD6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63F6F592" w14:textId="11082A80" w:rsidR="00437C48" w:rsidRPr="008A445A" w:rsidRDefault="00437C48" w:rsidP="00437C4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8A445A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Утверждаю</w:t>
      </w:r>
    </w:p>
    <w:p w14:paraId="1437BD61" w14:textId="77777777" w:rsidR="00437C48" w:rsidRPr="008A445A" w:rsidRDefault="00437C48" w:rsidP="00437C4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8F5D3" w14:textId="77777777" w:rsidR="00437C48" w:rsidRPr="008A445A" w:rsidRDefault="00437C48" w:rsidP="00437C48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14:paraId="0AAB735A" w14:textId="77777777" w:rsidR="00437C48" w:rsidRPr="008A445A" w:rsidRDefault="00437C48" w:rsidP="00437C4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Декан биолого-почвенного факультета</w:t>
      </w:r>
    </w:p>
    <w:p w14:paraId="6E74F30C" w14:textId="77777777" w:rsidR="00437C48" w:rsidRPr="008A445A" w:rsidRDefault="00437C48" w:rsidP="00437C4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А. Н. Матвеев</w:t>
      </w:r>
    </w:p>
    <w:p w14:paraId="179D0BC6" w14:textId="77777777" w:rsidR="00437C48" w:rsidRDefault="00437C48" w:rsidP="00437C4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E683ABC" w14:textId="12E947F6" w:rsidR="006E35E8" w:rsidRPr="004F7CD3" w:rsidRDefault="006E35E8" w:rsidP="00A95DD6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</w:t>
      </w:r>
    </w:p>
    <w:p w14:paraId="4FA1F811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82573" w14:textId="77777777" w:rsidR="00B96373" w:rsidRPr="004F7CD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1918E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15F9DA31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2D3448F8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00A4A" w14:textId="420D60A7" w:rsidR="004F7CD3" w:rsidRPr="004F7CD3" w:rsidRDefault="004356DB" w:rsidP="004356DB">
      <w:pPr>
        <w:widowControl w:val="0"/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ФТД.0</w:t>
      </w:r>
      <w:r w:rsidR="00383BD5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3B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3BD5" w:rsidRPr="00383BD5">
        <w:rPr>
          <w:rFonts w:ascii="Times New Roman" w:hAnsi="Times New Roman" w:cs="Times New Roman"/>
          <w:b/>
          <w:sz w:val="24"/>
          <w:szCs w:val="24"/>
          <w:lang w:eastAsia="ru-RU"/>
        </w:rPr>
        <w:t>ВВЕДЕНИЕ В ПРОФЕССИЮ</w:t>
      </w:r>
    </w:p>
    <w:p w14:paraId="32F79B91" w14:textId="77777777" w:rsidR="004F7CD3" w:rsidRPr="004F7CD3" w:rsidRDefault="004F7CD3" w:rsidP="004356DB">
      <w:pPr>
        <w:widowControl w:val="0"/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17C59E" w14:textId="7FB00A03" w:rsid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Специальность: 06.05.01 «Биоинженерия и биоинформатика»</w:t>
      </w:r>
    </w:p>
    <w:p w14:paraId="196A3518" w14:textId="363FE8B0" w:rsidR="00A95DD6" w:rsidRDefault="002C2257" w:rsidP="00A95DD6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</w:t>
      </w:r>
      <w:bookmarkStart w:id="0" w:name="_GoBack"/>
      <w:bookmarkEnd w:id="0"/>
      <w:r w:rsidR="00A95DD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95DD6" w:rsidRPr="004F7CD3">
        <w:rPr>
          <w:rFonts w:ascii="Times New Roman" w:hAnsi="Times New Roman" w:cs="Times New Roman"/>
          <w:sz w:val="24"/>
          <w:szCs w:val="24"/>
          <w:lang w:eastAsia="ru-RU"/>
        </w:rPr>
        <w:t>«Биоинженерия и биоинформатика»</w:t>
      </w:r>
    </w:p>
    <w:p w14:paraId="0B05243B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Квал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ификация выпускника: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биоинженер</w:t>
      </w:r>
      <w:proofErr w:type="spell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биоинформатик</w:t>
      </w:r>
      <w:proofErr w:type="spellEnd"/>
    </w:p>
    <w:p w14:paraId="723ECC46" w14:textId="04F9B4AF" w:rsid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14:paraId="17781BCD" w14:textId="75CF4B21" w:rsidR="00437C48" w:rsidRDefault="00437C48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437C48" w:rsidRPr="0071251B" w14:paraId="603856A1" w14:textId="77777777" w:rsidTr="00175B23">
        <w:trPr>
          <w:trHeight w:val="2700"/>
        </w:trPr>
        <w:tc>
          <w:tcPr>
            <w:tcW w:w="5148" w:type="dxa"/>
          </w:tcPr>
          <w:p w14:paraId="19C59534" w14:textId="77777777" w:rsidR="00437C48" w:rsidRPr="0071251B" w:rsidRDefault="00437C48" w:rsidP="00175B2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4BF9A5E2" w14:textId="77777777" w:rsidR="00437C48" w:rsidRPr="0071251B" w:rsidRDefault="00437C48" w:rsidP="00175B23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435DBF92" w14:textId="77777777" w:rsidR="00437C48" w:rsidRPr="0071251B" w:rsidRDefault="00437C48" w:rsidP="00175B23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7E8B102A" w14:textId="77777777" w:rsidR="00437C48" w:rsidRPr="0071251B" w:rsidRDefault="00437C48" w:rsidP="00175B23">
            <w:pPr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14:paraId="37F80A14" w14:textId="77777777" w:rsidR="00437C48" w:rsidRPr="0071251B" w:rsidRDefault="00437C48" w:rsidP="00175B2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41A76D9E" w14:textId="77777777" w:rsidR="00437C48" w:rsidRPr="0071251B" w:rsidRDefault="00437C48" w:rsidP="00175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4F2523C2" w14:textId="77777777" w:rsidR="00437C48" w:rsidRPr="0071251B" w:rsidRDefault="00437C48" w:rsidP="00175B23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5ED9AFC1" w14:textId="77777777" w:rsidR="00437C48" w:rsidRPr="0071251B" w:rsidRDefault="00437C48" w:rsidP="00175B23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14:paraId="2C823204" w14:textId="77777777" w:rsidR="00437C48" w:rsidRPr="004F7CD3" w:rsidRDefault="00437C48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</w:p>
    <w:p w14:paraId="6E2F7D3B" w14:textId="77777777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9149F" w14:textId="77777777"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900E2" w14:textId="77777777" w:rsidR="00102911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2B0C7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21B52A2" w14:textId="1C692E71" w:rsidR="00E737B5" w:rsidRPr="00D11F23" w:rsidRDefault="00102911" w:rsidP="00383B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383B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  <w:r w:rsidR="00E737B5"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14:paraId="7D3DECB6" w14:textId="55948FE5"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учебной дисциплины </w:t>
      </w:r>
      <w:r w:rsidR="004356DB">
        <w:rPr>
          <w:rFonts w:ascii="Times New Roman" w:eastAsia="Times New Roman" w:hAnsi="Times New Roman" w:cs="Times New Roman"/>
          <w:sz w:val="24"/>
          <w:szCs w:val="24"/>
          <w:lang w:eastAsia="ru-RU"/>
        </w:rPr>
        <w:t>ФТД.0</w:t>
      </w:r>
      <w:r w:rsidR="00383B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CD3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383B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 В ПРОФЕССИЮ», 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AEF67B" w14:textId="650E8043" w:rsidR="00581B8A" w:rsidRPr="002B0C74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4356DB">
        <w:rPr>
          <w:rFonts w:ascii="Times New Roman" w:eastAsia="Times New Roman" w:hAnsi="Times New Roman" w:cs="Times New Roman"/>
          <w:sz w:val="24"/>
          <w:szCs w:val="24"/>
          <w:lang w:eastAsia="ru-RU"/>
        </w:rPr>
        <w:t>ФТД.0</w:t>
      </w:r>
      <w:r w:rsidR="00383B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383B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 в профессию» </w:t>
      </w:r>
      <w:r w:rsidR="004356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14:paraId="1232A9F9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3CAF6E67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2B410E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636B958B" w14:textId="77777777"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54DF12" w14:textId="1788A27B" w:rsidR="00D11F23" w:rsidRPr="004902BE" w:rsidRDefault="00581B8A" w:rsidP="004902BE">
      <w:pPr>
        <w:pStyle w:val="a7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Компетенции, формируемые в процесс</w:t>
      </w:r>
      <w:r w:rsidR="00D11F23" w:rsidRPr="004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4356DB" w:rsidRPr="004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1F23" w:rsidRPr="004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4356DB" w:rsidRPr="004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77F89C14" w14:textId="77777777" w:rsidR="004902BE" w:rsidRPr="004902BE" w:rsidRDefault="004902BE" w:rsidP="00CB526F">
      <w:pPr>
        <w:pStyle w:val="a7"/>
        <w:widowControl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04AE7" w14:textId="77777777" w:rsidR="004902BE" w:rsidRPr="004902BE" w:rsidRDefault="004902BE" w:rsidP="004902B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902BE">
        <w:rPr>
          <w:rFonts w:ascii="Times New Roman" w:hAnsi="Times New Roman" w:cs="Times New Roman"/>
          <w:sz w:val="24"/>
          <w:szCs w:val="24"/>
        </w:rPr>
        <w:t>УК-6: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</w:r>
    </w:p>
    <w:p w14:paraId="4B22903C" w14:textId="6D97481A" w:rsidR="002F2DE4" w:rsidRDefault="004902BE" w:rsidP="004902B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902BE">
        <w:rPr>
          <w:rFonts w:ascii="Times New Roman" w:hAnsi="Times New Roman" w:cs="Times New Roman"/>
          <w:sz w:val="24"/>
          <w:szCs w:val="24"/>
        </w:rPr>
        <w:t>ОПК-</w:t>
      </w:r>
      <w:r w:rsidR="00383BD5">
        <w:rPr>
          <w:rFonts w:ascii="Times New Roman" w:hAnsi="Times New Roman" w:cs="Times New Roman"/>
          <w:sz w:val="24"/>
          <w:szCs w:val="24"/>
        </w:rPr>
        <w:t>2</w:t>
      </w:r>
      <w:r w:rsidRPr="004902B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83BD5" w:rsidRPr="00383BD5">
        <w:rPr>
          <w:rFonts w:ascii="Times New Roman" w:hAnsi="Times New Roman" w:cs="Times New Roman"/>
          <w:sz w:val="24"/>
          <w:szCs w:val="24"/>
        </w:rPr>
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(модулей);</w:t>
      </w:r>
    </w:p>
    <w:p w14:paraId="7CA52CC5" w14:textId="77777777" w:rsidR="00383BD5" w:rsidRPr="004902BE" w:rsidRDefault="00383BD5" w:rsidP="004902B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3069"/>
        <w:gridCol w:w="2426"/>
        <w:gridCol w:w="2859"/>
        <w:gridCol w:w="2328"/>
      </w:tblGrid>
      <w:tr w:rsidR="005F2164" w14:paraId="0768C766" w14:textId="77777777" w:rsidTr="005664F6">
        <w:tc>
          <w:tcPr>
            <w:tcW w:w="3069" w:type="dxa"/>
          </w:tcPr>
          <w:p w14:paraId="7779F1F9" w14:textId="5E35E3C0" w:rsidR="005F2164" w:rsidRPr="005F2164" w:rsidRDefault="00102911" w:rsidP="001E7F68">
            <w:pPr>
              <w:jc w:val="center"/>
              <w:rPr>
                <w:b/>
                <w:sz w:val="21"/>
                <w:szCs w:val="21"/>
              </w:rPr>
            </w:pPr>
            <w:r w:rsidRPr="00102911">
              <w:rPr>
                <w:sz w:val="24"/>
                <w:szCs w:val="24"/>
              </w:rPr>
              <w:t xml:space="preserve"> </w:t>
            </w:r>
            <w:r w:rsidR="005F2164"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426" w:type="dxa"/>
          </w:tcPr>
          <w:p w14:paraId="1C44C815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2859" w:type="dxa"/>
          </w:tcPr>
          <w:p w14:paraId="15BC9364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14:paraId="7E6F1AEC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4902BE" w14:paraId="146DDD5E" w14:textId="77777777" w:rsidTr="00E34210">
        <w:trPr>
          <w:trHeight w:val="3804"/>
        </w:trPr>
        <w:tc>
          <w:tcPr>
            <w:tcW w:w="3069" w:type="dxa"/>
          </w:tcPr>
          <w:p w14:paraId="16B4A244" w14:textId="77777777" w:rsidR="004902BE" w:rsidRPr="00371A73" w:rsidRDefault="004902BE" w:rsidP="004902BE">
            <w:pPr>
              <w:rPr>
                <w:i/>
                <w:sz w:val="22"/>
              </w:rPr>
            </w:pPr>
            <w:bookmarkStart w:id="1" w:name="_Hlk204246824"/>
            <w:r w:rsidRPr="00371A73">
              <w:rPr>
                <w:i/>
                <w:sz w:val="22"/>
              </w:rPr>
              <w:t>УК-6</w:t>
            </w:r>
          </w:p>
          <w:p w14:paraId="2AC1CB25" w14:textId="77777777" w:rsidR="004902BE" w:rsidRPr="00383BD5" w:rsidRDefault="004902BE" w:rsidP="004902BE">
            <w:pPr>
              <w:rPr>
                <w:sz w:val="24"/>
                <w:szCs w:val="24"/>
              </w:rPr>
            </w:pPr>
            <w:r w:rsidRPr="00383BD5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14:paraId="59B64AAD" w14:textId="546F372F" w:rsidR="004902BE" w:rsidRPr="00A60435" w:rsidRDefault="004902BE" w:rsidP="004902BE">
            <w:pPr>
              <w:rPr>
                <w:rFonts w:eastAsia="Calibri"/>
              </w:rPr>
            </w:pPr>
          </w:p>
        </w:tc>
        <w:tc>
          <w:tcPr>
            <w:tcW w:w="2426" w:type="dxa"/>
          </w:tcPr>
          <w:p w14:paraId="679B0602" w14:textId="77777777" w:rsidR="004902BE" w:rsidRPr="00576713" w:rsidRDefault="004902BE" w:rsidP="004902BE">
            <w:pPr>
              <w:rPr>
                <w:rFonts w:eastAsia="Calibri"/>
                <w:i/>
                <w:sz w:val="22"/>
                <w:vertAlign w:val="subscript"/>
              </w:rPr>
            </w:pPr>
            <w:r w:rsidRPr="00576713">
              <w:rPr>
                <w:rFonts w:eastAsia="Calibri"/>
                <w:i/>
                <w:sz w:val="22"/>
              </w:rPr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>УК 6</w:t>
            </w:r>
            <w:r w:rsidRPr="00576713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14:paraId="76C77E0F" w14:textId="41426413" w:rsidR="004902BE" w:rsidRPr="00383BD5" w:rsidRDefault="004902BE" w:rsidP="004902BE">
            <w:pPr>
              <w:rPr>
                <w:rFonts w:eastAsia="Calibri"/>
                <w:b/>
                <w:i/>
                <w:sz w:val="24"/>
                <w:szCs w:val="24"/>
                <w:vertAlign w:val="subscript"/>
              </w:rPr>
            </w:pPr>
            <w:r w:rsidRPr="00383BD5">
              <w:rPr>
                <w:iCs/>
                <w:sz w:val="24"/>
                <w:szCs w:val="24"/>
              </w:rPr>
              <w:t>Определяет приоритеты профессионального развития способы совершенствования собственной деятельности на основе самооценки по выбранным критериям</w:t>
            </w:r>
          </w:p>
        </w:tc>
        <w:tc>
          <w:tcPr>
            <w:tcW w:w="2859" w:type="dxa"/>
          </w:tcPr>
          <w:p w14:paraId="2B061594" w14:textId="41D5D848" w:rsidR="004902BE" w:rsidRPr="00BD7DD4" w:rsidRDefault="004902BE" w:rsidP="004902B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r w:rsidRPr="00BD7DD4">
              <w:rPr>
                <w:rFonts w:eastAsia="Calibri"/>
                <w:b/>
                <w:sz w:val="20"/>
                <w:szCs w:val="20"/>
              </w:rPr>
              <w:t>Знать:</w:t>
            </w:r>
            <w:r w:rsidRPr="00BD7DD4">
              <w:rPr>
                <w:sz w:val="20"/>
                <w:szCs w:val="20"/>
              </w:rPr>
              <w:t xml:space="preserve"> приоритеты собственной </w:t>
            </w:r>
            <w:proofErr w:type="spellStart"/>
            <w:r w:rsidRPr="00BD7DD4"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D7DD4">
              <w:rPr>
                <w:sz w:val="20"/>
                <w:szCs w:val="20"/>
              </w:rPr>
              <w:t xml:space="preserve">ной деятельности и способы совершенствования </w:t>
            </w:r>
            <w:proofErr w:type="spellStart"/>
            <w:r w:rsidRPr="00BD7DD4">
              <w:rPr>
                <w:sz w:val="20"/>
                <w:szCs w:val="20"/>
              </w:rPr>
              <w:t>собствен</w:t>
            </w:r>
            <w:proofErr w:type="spellEnd"/>
            <w:r w:rsidR="00CB526F">
              <w:rPr>
                <w:sz w:val="20"/>
                <w:szCs w:val="20"/>
              </w:rPr>
              <w:t xml:space="preserve"> </w:t>
            </w:r>
            <w:r w:rsidRPr="00BD7DD4">
              <w:rPr>
                <w:sz w:val="20"/>
                <w:szCs w:val="20"/>
              </w:rPr>
              <w:t>ной деятельности на основе самооценки</w:t>
            </w:r>
          </w:p>
          <w:p w14:paraId="23769F17" w14:textId="43D72284" w:rsidR="004902BE" w:rsidRPr="00BD7DD4" w:rsidRDefault="004902BE" w:rsidP="004902B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/>
                <w:bCs/>
                <w:iCs/>
                <w:sz w:val="20"/>
                <w:szCs w:val="20"/>
              </w:rPr>
            </w:pPr>
            <w:r w:rsidRPr="00BD7DD4">
              <w:rPr>
                <w:b/>
                <w:sz w:val="20"/>
                <w:szCs w:val="20"/>
              </w:rPr>
              <w:t>Уметь:</w:t>
            </w:r>
            <w:r w:rsidRPr="00BD7DD4">
              <w:rPr>
                <w:b/>
                <w:iCs/>
                <w:sz w:val="20"/>
                <w:szCs w:val="20"/>
              </w:rPr>
              <w:t xml:space="preserve"> </w:t>
            </w:r>
            <w:r w:rsidRPr="00BD7DD4">
              <w:rPr>
                <w:iCs/>
                <w:sz w:val="20"/>
                <w:szCs w:val="20"/>
              </w:rPr>
              <w:t>в</w:t>
            </w:r>
            <w:r w:rsidRPr="00BD7DD4">
              <w:rPr>
                <w:rFonts w:eastAsia="Times New Roman CYR"/>
                <w:bCs/>
                <w:iCs/>
                <w:sz w:val="20"/>
                <w:szCs w:val="20"/>
              </w:rPr>
              <w:t>ыстраивать иерархию целей профессиональной деятельно</w:t>
            </w:r>
            <w:r w:rsidR="00CB526F">
              <w:rPr>
                <w:rFonts w:eastAsia="Times New Roman CYR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D7DD4">
              <w:rPr>
                <w:rFonts w:eastAsia="Times New Roman CYR"/>
                <w:bCs/>
                <w:iCs/>
                <w:sz w:val="20"/>
                <w:szCs w:val="20"/>
              </w:rPr>
              <w:t>сти</w:t>
            </w:r>
            <w:proofErr w:type="spellEnd"/>
            <w:r w:rsidRPr="00BD7DD4">
              <w:rPr>
                <w:rFonts w:eastAsia="Times New Roman CYR"/>
                <w:bCs/>
                <w:iCs/>
                <w:sz w:val="20"/>
                <w:szCs w:val="20"/>
              </w:rPr>
              <w:t xml:space="preserve"> и подчиненных ей задач, а также анализировать эффективность учебных занятий и подходов к обучению</w:t>
            </w:r>
            <w:r w:rsidRPr="00BD7DD4">
              <w:rPr>
                <w:rFonts w:eastAsia="Times New Roman CYR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05ADECC" w14:textId="18C20468" w:rsidR="004902BE" w:rsidRPr="001F4E13" w:rsidRDefault="004902BE" w:rsidP="004902BE">
            <w:pPr>
              <w:rPr>
                <w:color w:val="000000"/>
                <w:sz w:val="24"/>
                <w:szCs w:val="24"/>
              </w:rPr>
            </w:pPr>
            <w:r w:rsidRPr="00BD7DD4">
              <w:rPr>
                <w:b/>
              </w:rPr>
              <w:t>Владеть</w:t>
            </w:r>
            <w:r w:rsidRPr="00BD7DD4">
              <w:rPr>
                <w:iCs/>
              </w:rPr>
              <w:t>: Способами мониторинга образовательных результатов и осуществления их анализа, а также навыками профессиональной рефлексии</w:t>
            </w:r>
          </w:p>
        </w:tc>
        <w:tc>
          <w:tcPr>
            <w:tcW w:w="2328" w:type="dxa"/>
          </w:tcPr>
          <w:p w14:paraId="592202BD" w14:textId="77777777" w:rsidR="004902BE" w:rsidRDefault="004902BE" w:rsidP="004902BE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034834E8" w14:textId="55FF0FC1" w:rsidR="00BD235B" w:rsidRDefault="00BD235B" w:rsidP="004902BE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r w:rsidR="009E675B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08CFE335" w14:textId="1D1C66E0" w:rsidR="004902BE" w:rsidRPr="00EF3146" w:rsidRDefault="004902BE" w:rsidP="004902BE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r w:rsidR="009E675B">
              <w:rPr>
                <w:rFonts w:eastAsia="Calibri"/>
                <w:sz w:val="21"/>
                <w:szCs w:val="21"/>
              </w:rPr>
              <w:t>реферат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43A2D42F" w14:textId="77777777" w:rsidR="004902BE" w:rsidRDefault="004902BE" w:rsidP="004902BE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8B2F32D" w14:textId="77777777" w:rsidR="004902BE" w:rsidRDefault="004902BE" w:rsidP="004902BE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427F8F6" w14:textId="77777777" w:rsidR="004902BE" w:rsidRDefault="004902BE" w:rsidP="004902BE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C86D99E" w14:textId="77777777" w:rsidR="004902BE" w:rsidRDefault="004902BE" w:rsidP="004902BE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C5783F4" w14:textId="5746E730" w:rsidR="004902BE" w:rsidRPr="005F2164" w:rsidRDefault="004902BE" w:rsidP="004902BE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BD235B">
              <w:rPr>
                <w:rFonts w:eastAsia="Calibri"/>
                <w:sz w:val="21"/>
                <w:szCs w:val="21"/>
              </w:rPr>
              <w:t>зачет</w:t>
            </w:r>
          </w:p>
        </w:tc>
      </w:tr>
      <w:bookmarkEnd w:id="1"/>
      <w:tr w:rsidR="00CB526F" w14:paraId="4ADA5DA9" w14:textId="77777777" w:rsidTr="005664F6">
        <w:tc>
          <w:tcPr>
            <w:tcW w:w="3069" w:type="dxa"/>
            <w:vMerge w:val="restart"/>
          </w:tcPr>
          <w:p w14:paraId="373EF3FC" w14:textId="430D3BA2" w:rsidR="00CB526F" w:rsidRPr="00AB7DE0" w:rsidRDefault="00CB526F" w:rsidP="00CB526F">
            <w:r w:rsidRPr="00AB7DE0">
              <w:t>ОПК-</w:t>
            </w:r>
            <w:r w:rsidR="00383BD5">
              <w:t>2</w:t>
            </w:r>
            <w:r w:rsidRPr="00AB7DE0">
              <w:t xml:space="preserve"> </w:t>
            </w:r>
          </w:p>
          <w:p w14:paraId="55D21BB1" w14:textId="513C3960" w:rsidR="00CB526F" w:rsidRPr="00383BD5" w:rsidRDefault="00383BD5" w:rsidP="00383BD5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383BD5">
              <w:rPr>
                <w:rFonts w:eastAsia="Calibri"/>
                <w:sz w:val="24"/>
                <w:szCs w:val="24"/>
              </w:rPr>
              <w:t xml:space="preserve"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</w:t>
            </w:r>
            <w:r w:rsidRPr="00383BD5">
              <w:rPr>
                <w:rFonts w:eastAsia="Calibri"/>
                <w:sz w:val="24"/>
                <w:szCs w:val="24"/>
              </w:rPr>
              <w:lastRenderedPageBreak/>
              <w:t>(модулей);</w:t>
            </w:r>
          </w:p>
        </w:tc>
        <w:tc>
          <w:tcPr>
            <w:tcW w:w="2426" w:type="dxa"/>
          </w:tcPr>
          <w:p w14:paraId="7E4E11EB" w14:textId="6B27F605" w:rsidR="00CB526F" w:rsidRPr="00576713" w:rsidRDefault="00CB526F" w:rsidP="00CB526F">
            <w:pPr>
              <w:rPr>
                <w:rFonts w:eastAsia="Calibri"/>
                <w:i/>
                <w:sz w:val="22"/>
                <w:vertAlign w:val="subscript"/>
              </w:rPr>
            </w:pPr>
            <w:r w:rsidRPr="00576713">
              <w:rPr>
                <w:rFonts w:eastAsia="Calibri"/>
                <w:i/>
                <w:sz w:val="22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2"/>
                <w:vertAlign w:val="subscript"/>
              </w:rPr>
              <w:t xml:space="preserve">ОПК </w:t>
            </w:r>
            <w:r w:rsidR="00383BD5">
              <w:rPr>
                <w:rFonts w:eastAsia="Calibri"/>
                <w:i/>
                <w:sz w:val="22"/>
                <w:vertAlign w:val="subscript"/>
              </w:rPr>
              <w:t>2</w:t>
            </w:r>
            <w:r w:rsidRPr="00576713">
              <w:rPr>
                <w:rFonts w:eastAsia="Calibri"/>
                <w:i/>
                <w:sz w:val="22"/>
                <w:vertAlign w:val="subscript"/>
              </w:rPr>
              <w:t>.1</w:t>
            </w:r>
          </w:p>
          <w:p w14:paraId="742D5944" w14:textId="5AF22640" w:rsidR="00CB526F" w:rsidRPr="00383BD5" w:rsidRDefault="00383BD5" w:rsidP="00CB526F">
            <w:pPr>
              <w:rPr>
                <w:rFonts w:eastAsia="Calibri"/>
                <w:sz w:val="24"/>
                <w:szCs w:val="24"/>
              </w:rPr>
            </w:pPr>
            <w:r w:rsidRPr="00383BD5">
              <w:rPr>
                <w:rFonts w:eastAsia="Calibri"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2859" w:type="dxa"/>
          </w:tcPr>
          <w:p w14:paraId="1E75C680" w14:textId="77777777" w:rsidR="00CB526F" w:rsidRPr="00AB7DE0" w:rsidRDefault="00CB526F" w:rsidP="00CB526F">
            <w:pPr>
              <w:autoSpaceDE w:val="0"/>
              <w:autoSpaceDN w:val="0"/>
              <w:adjustRightInd w:val="0"/>
            </w:pPr>
            <w:r w:rsidRPr="00AB7DE0">
              <w:rPr>
                <w:b/>
              </w:rPr>
              <w:t xml:space="preserve">Знать: </w:t>
            </w:r>
            <w:r w:rsidRPr="00AB7DE0">
              <w:t xml:space="preserve">современные достижения фундаментальных биологических наук, использование живых организмов, культур клеток и биологических процессов для </w:t>
            </w:r>
            <w:r>
              <w:t>проведения биологических исследований.</w:t>
            </w:r>
            <w:r w:rsidRPr="00AB7DE0">
              <w:t xml:space="preserve"> </w:t>
            </w:r>
          </w:p>
          <w:p w14:paraId="274CD898" w14:textId="77777777" w:rsidR="00CB526F" w:rsidRPr="00AB7DE0" w:rsidRDefault="00CB526F" w:rsidP="00CB526F">
            <w:r w:rsidRPr="00AB7DE0">
              <w:rPr>
                <w:b/>
              </w:rPr>
              <w:t>Уметь:</w:t>
            </w:r>
            <w:r w:rsidRPr="00AB7DE0">
              <w:rPr>
                <w:b/>
                <w:iCs/>
              </w:rPr>
              <w:t xml:space="preserve"> </w:t>
            </w:r>
            <w:r w:rsidRPr="00AB7DE0">
              <w:rPr>
                <w:rFonts w:eastAsia="Calibri"/>
              </w:rPr>
              <w:t xml:space="preserve">ориентироваться в современных направлениях биологических технологий, </w:t>
            </w:r>
            <w:r w:rsidRPr="00AB7DE0">
              <w:t>методах работы с биологическими объектами</w:t>
            </w:r>
            <w:r>
              <w:t xml:space="preserve">. </w:t>
            </w:r>
            <w:r w:rsidRPr="00AB7DE0">
              <w:t xml:space="preserve"> </w:t>
            </w:r>
          </w:p>
          <w:p w14:paraId="742A0675" w14:textId="4A1E0C9F" w:rsidR="00CB526F" w:rsidRPr="001F4E13" w:rsidRDefault="00CB526F" w:rsidP="00CB526F">
            <w:pPr>
              <w:rPr>
                <w:color w:val="000000"/>
                <w:sz w:val="24"/>
                <w:szCs w:val="24"/>
              </w:rPr>
            </w:pPr>
            <w:r w:rsidRPr="00AB7DE0">
              <w:rPr>
                <w:b/>
              </w:rPr>
              <w:t>Владеть</w:t>
            </w:r>
            <w:r w:rsidRPr="00AB7DE0">
              <w:rPr>
                <w:iCs/>
              </w:rPr>
              <w:t xml:space="preserve">: </w:t>
            </w:r>
            <w:r w:rsidRPr="00AB7DE0">
              <w:t xml:space="preserve">базовой </w:t>
            </w:r>
            <w:r w:rsidRPr="00AB7DE0">
              <w:lastRenderedPageBreak/>
              <w:t>терминологией дисциплины, знаниями использования живых организмов, культур клеток, биологических процессов для п</w:t>
            </w:r>
            <w:r>
              <w:t>роведения исследований.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</w:tcPr>
          <w:p w14:paraId="0B46B702" w14:textId="77777777" w:rsidR="00CB526F" w:rsidRDefault="00CB526F" w:rsidP="00CB526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32DA2EE9" w14:textId="3AAE6986" w:rsidR="00BD235B" w:rsidRDefault="00BD235B" w:rsidP="00CB526F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</w:t>
            </w:r>
            <w:r w:rsidR="009E675B">
              <w:rPr>
                <w:rFonts w:eastAsia="Calibri"/>
                <w:sz w:val="21"/>
                <w:szCs w:val="21"/>
              </w:rPr>
              <w:t xml:space="preserve"> устный опрос</w:t>
            </w:r>
          </w:p>
          <w:p w14:paraId="32E78EFC" w14:textId="225734BA" w:rsidR="00CB526F" w:rsidRPr="00EF3146" w:rsidRDefault="00CB526F" w:rsidP="00CB526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9E675B">
              <w:rPr>
                <w:rFonts w:eastAsia="Calibri"/>
                <w:sz w:val="21"/>
                <w:szCs w:val="21"/>
              </w:rPr>
              <w:t>реферат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5BF2DFD6" w14:textId="77777777" w:rsidR="00CB526F" w:rsidRDefault="00CB526F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F81F939" w14:textId="77777777" w:rsidR="00CB526F" w:rsidRDefault="00CB526F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842C971" w14:textId="77777777" w:rsidR="00CB526F" w:rsidRDefault="00CB526F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5369D57" w14:textId="77777777" w:rsidR="00CB526F" w:rsidRDefault="00CB526F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B3EC94E" w14:textId="77777777" w:rsidR="00CB526F" w:rsidRDefault="00CB526F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2BD7FBD" w14:textId="4B75ABEE" w:rsidR="00CB526F" w:rsidRPr="005F2164" w:rsidRDefault="00CB526F" w:rsidP="00CB526F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BD235B">
              <w:rPr>
                <w:rFonts w:eastAsia="Calibri"/>
                <w:sz w:val="21"/>
                <w:szCs w:val="21"/>
              </w:rPr>
              <w:t>зачет</w:t>
            </w:r>
          </w:p>
        </w:tc>
      </w:tr>
      <w:tr w:rsidR="00DE3913" w14:paraId="24F5D98C" w14:textId="77777777" w:rsidTr="00277E2A">
        <w:trPr>
          <w:trHeight w:val="3450"/>
        </w:trPr>
        <w:tc>
          <w:tcPr>
            <w:tcW w:w="3069" w:type="dxa"/>
            <w:vMerge/>
          </w:tcPr>
          <w:p w14:paraId="3647FABB" w14:textId="77777777" w:rsidR="00DE3913" w:rsidRPr="005F2164" w:rsidRDefault="00DE3913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6985AC6C" w14:textId="07E0365F" w:rsidR="00DE3913" w:rsidRPr="00AB7DE0" w:rsidRDefault="00DE3913" w:rsidP="00CB526F">
            <w:pPr>
              <w:rPr>
                <w:rFonts w:eastAsia="Calibri"/>
                <w:i/>
                <w:vertAlign w:val="subscript"/>
              </w:rPr>
            </w:pPr>
            <w:r w:rsidRPr="00AB7DE0">
              <w:rPr>
                <w:rFonts w:eastAsia="Calibri"/>
                <w:i/>
              </w:rPr>
              <w:t xml:space="preserve">ИДК </w:t>
            </w:r>
            <w:r w:rsidRPr="00AB7DE0">
              <w:rPr>
                <w:rFonts w:eastAsia="Calibri"/>
                <w:i/>
                <w:vertAlign w:val="subscript"/>
              </w:rPr>
              <w:t xml:space="preserve">ОПК </w:t>
            </w:r>
            <w:r>
              <w:rPr>
                <w:rFonts w:eastAsia="Calibri"/>
                <w:i/>
                <w:vertAlign w:val="subscript"/>
              </w:rPr>
              <w:t>2</w:t>
            </w:r>
            <w:r w:rsidRPr="00AB7DE0">
              <w:rPr>
                <w:rFonts w:eastAsia="Calibri"/>
                <w:i/>
                <w:vertAlign w:val="subscript"/>
              </w:rPr>
              <w:t>.</w:t>
            </w:r>
            <w:r>
              <w:rPr>
                <w:rFonts w:eastAsia="Calibri"/>
                <w:i/>
                <w:vertAlign w:val="subscript"/>
              </w:rPr>
              <w:t>3</w:t>
            </w:r>
          </w:p>
          <w:p w14:paraId="5063FF6C" w14:textId="43DAF993" w:rsidR="00DE3913" w:rsidRPr="001F4E13" w:rsidRDefault="00DE3913" w:rsidP="00383BD5">
            <w:pPr>
              <w:rPr>
                <w:rFonts w:eastAsia="Calibri"/>
                <w:sz w:val="24"/>
                <w:szCs w:val="24"/>
              </w:rPr>
            </w:pPr>
            <w:r w:rsidRPr="00383BD5">
              <w:rPr>
                <w:rFonts w:eastAsia="Calibri"/>
                <w:sz w:val="24"/>
                <w:szCs w:val="24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2859" w:type="dxa"/>
          </w:tcPr>
          <w:p w14:paraId="2326CCF6" w14:textId="77777777" w:rsidR="00DE3913" w:rsidRPr="00AB7DE0" w:rsidRDefault="00DE3913" w:rsidP="00CB526F">
            <w:r w:rsidRPr="00AB7DE0">
              <w:rPr>
                <w:rFonts w:eastAsia="Calibri"/>
                <w:b/>
              </w:rPr>
              <w:t>Знать:</w:t>
            </w:r>
            <w:r w:rsidRPr="00AB7DE0">
              <w:t xml:space="preserve"> Основы </w:t>
            </w:r>
            <w:r w:rsidRPr="00AB7DE0">
              <w:rPr>
                <w:rFonts w:eastAsia="Calibri"/>
              </w:rPr>
              <w:t>математических методов обработки результатов экспериментальных исследований</w:t>
            </w:r>
            <w:r w:rsidRPr="00AB7DE0">
              <w:t xml:space="preserve">   при осуществлении биологических исследований.</w:t>
            </w:r>
          </w:p>
          <w:p w14:paraId="2291CD70" w14:textId="77777777" w:rsidR="00DE3913" w:rsidRPr="00AB7DE0" w:rsidRDefault="00DE3913" w:rsidP="00CB526F">
            <w:r w:rsidRPr="00AB7DE0">
              <w:rPr>
                <w:rFonts w:eastAsia="Calibri"/>
                <w:b/>
              </w:rPr>
              <w:t xml:space="preserve">Уметь: </w:t>
            </w:r>
            <w:r w:rsidRPr="00AB7DE0">
              <w:t>применять полученные знания для совершенствования био</w:t>
            </w:r>
            <w:r>
              <w:t>ло</w:t>
            </w:r>
            <w:r w:rsidRPr="00AB7DE0">
              <w:t xml:space="preserve">гического процесса; </w:t>
            </w:r>
          </w:p>
          <w:p w14:paraId="4564D9E2" w14:textId="4E8313E2" w:rsidR="00DE3913" w:rsidRPr="001F4E13" w:rsidRDefault="00DE3913" w:rsidP="00CB526F">
            <w:pPr>
              <w:rPr>
                <w:color w:val="000000"/>
                <w:sz w:val="24"/>
                <w:szCs w:val="24"/>
              </w:rPr>
            </w:pPr>
            <w:r w:rsidRPr="00AB7DE0">
              <w:rPr>
                <w:rFonts w:eastAsia="Calibri"/>
                <w:b/>
              </w:rPr>
              <w:t>Владеть: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методами</w:t>
            </w:r>
            <w:r w:rsidRPr="00AB7DE0">
              <w:rPr>
                <w:rFonts w:eastAsia="Calibri"/>
              </w:rPr>
              <w:t xml:space="preserve"> обработки результатов экспериментальных исследований</w:t>
            </w:r>
            <w:r w:rsidRPr="00DD1502">
              <w:rPr>
                <w:rStyle w:val="fontstyle01"/>
              </w:rPr>
              <w:t xml:space="preserve"> </w:t>
            </w:r>
          </w:p>
        </w:tc>
        <w:tc>
          <w:tcPr>
            <w:tcW w:w="2328" w:type="dxa"/>
          </w:tcPr>
          <w:p w14:paraId="490779D5" w14:textId="77777777" w:rsidR="00DE3913" w:rsidRDefault="00DE3913" w:rsidP="00CB526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2AF1A175" w14:textId="77C9304F" w:rsidR="00DE3913" w:rsidRDefault="00DE3913" w:rsidP="00CB526F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устный опрос</w:t>
            </w:r>
          </w:p>
          <w:p w14:paraId="3ED9CC33" w14:textId="1441AB39" w:rsidR="00DE3913" w:rsidRPr="00EF3146" w:rsidRDefault="00DE3913" w:rsidP="00CB526F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>
              <w:rPr>
                <w:rFonts w:eastAsia="Calibri"/>
                <w:sz w:val="21"/>
                <w:szCs w:val="21"/>
              </w:rPr>
              <w:t>реферат</w:t>
            </w:r>
            <w:r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570E609A" w14:textId="77777777" w:rsidR="00DE3913" w:rsidRDefault="00DE3913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5D9CCF5B" w14:textId="77777777" w:rsidR="00DE3913" w:rsidRDefault="00DE3913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3CBC6F9" w14:textId="77777777" w:rsidR="00DE3913" w:rsidRDefault="00DE3913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B9D3466" w14:textId="77777777" w:rsidR="00DE3913" w:rsidRDefault="00DE3913" w:rsidP="00CB526F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8EFDCC8" w14:textId="12644DD6" w:rsidR="00DE3913" w:rsidRPr="006619C9" w:rsidRDefault="00DE3913" w:rsidP="00CB526F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</w:tbl>
    <w:p w14:paraId="7919D956" w14:textId="02728113"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6CA9426" w14:textId="74A23AA9" w:rsidR="00A95DD6" w:rsidRDefault="00A95DD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78039" w14:textId="6C2C09DC" w:rsidR="00A95DD6" w:rsidRDefault="00A95DD6" w:rsidP="00581B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2. </w:t>
      </w:r>
      <w:r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текущ</w:t>
      </w:r>
      <w:r w:rsidR="009E675B">
        <w:rPr>
          <w:rFonts w:ascii="Times New Roman" w:eastAsia="Calibri" w:hAnsi="Times New Roman" w:cs="Times New Roman"/>
          <w:b/>
          <w:iCs/>
          <w:sz w:val="24"/>
          <w:szCs w:val="24"/>
        </w:rPr>
        <w:t>его контроля</w:t>
      </w:r>
    </w:p>
    <w:p w14:paraId="122417E4" w14:textId="0DB54752" w:rsidR="00A95DD6" w:rsidRDefault="00A95DD6" w:rsidP="00581B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9D354F4" w14:textId="51A2A9DB" w:rsidR="009E675B" w:rsidRPr="009E675B" w:rsidRDefault="009E675B" w:rsidP="009E675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75B">
        <w:rPr>
          <w:rFonts w:ascii="Times New Roman" w:hAnsi="Times New Roman" w:cs="Times New Roman"/>
          <w:b/>
          <w:iCs/>
          <w:sz w:val="24"/>
          <w:szCs w:val="24"/>
        </w:rPr>
        <w:t xml:space="preserve">2.1 Перечень </w:t>
      </w:r>
      <w:r>
        <w:rPr>
          <w:rFonts w:ascii="Times New Roman" w:hAnsi="Times New Roman" w:cs="Times New Roman"/>
          <w:b/>
          <w:iCs/>
          <w:sz w:val="24"/>
          <w:szCs w:val="24"/>
        </w:rPr>
        <w:t>контрольных вопросов</w:t>
      </w:r>
    </w:p>
    <w:p w14:paraId="718FBC46" w14:textId="1244CE31" w:rsidR="00466B27" w:rsidRPr="004E6D8F" w:rsidRDefault="009E675B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956E2">
        <w:rPr>
          <w:rFonts w:ascii="Times New Roman" w:hAnsi="Times New Roman" w:cs="Times New Roman"/>
          <w:sz w:val="24"/>
          <w:szCs w:val="24"/>
        </w:rPr>
        <w:t xml:space="preserve">1. </w:t>
      </w:r>
      <w:r w:rsidR="00C956E2" w:rsidRPr="004E6D8F">
        <w:rPr>
          <w:rFonts w:ascii="Times New Roman" w:hAnsi="Times New Roman" w:cs="Times New Roman"/>
          <w:sz w:val="28"/>
          <w:szCs w:val="28"/>
        </w:rPr>
        <w:t xml:space="preserve">Ключевые направления деятельности </w:t>
      </w:r>
      <w:proofErr w:type="spellStart"/>
      <w:r w:rsidR="00C956E2" w:rsidRPr="004E6D8F">
        <w:rPr>
          <w:rFonts w:ascii="Times New Roman" w:hAnsi="Times New Roman" w:cs="Times New Roman"/>
          <w:sz w:val="28"/>
          <w:szCs w:val="28"/>
        </w:rPr>
        <w:t>биоинженера</w:t>
      </w:r>
      <w:proofErr w:type="spellEnd"/>
    </w:p>
    <w:p w14:paraId="74A6DF40" w14:textId="3DAB670B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2. Основные обязанности и задачи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биоинженера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>.</w:t>
      </w:r>
    </w:p>
    <w:p w14:paraId="739CE6C9" w14:textId="5CF87A7C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3. Знания и навыки, необходимые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биоинженеру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деятельности.</w:t>
      </w:r>
    </w:p>
    <w:p w14:paraId="437FBDE4" w14:textId="12A58E71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4. Объекты профессиональной деятельности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биоинженера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>.</w:t>
      </w:r>
    </w:p>
    <w:p w14:paraId="74563D2B" w14:textId="14A11BA8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5. Научно-исследовательская деятельность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биоинженера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>: виды и задачи.</w:t>
      </w:r>
    </w:p>
    <w:p w14:paraId="03AEC5A7" w14:textId="6B994849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6. Производственно-технологическая деятельность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биоинженера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>: виды и задачи.</w:t>
      </w:r>
    </w:p>
    <w:p w14:paraId="727700F8" w14:textId="3F192973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7. Экспертно-аналитическая деятельность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биоинженера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>: виды и задачи.</w:t>
      </w:r>
    </w:p>
    <w:p w14:paraId="4357F55F" w14:textId="50187AF5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>8. Ключевые направления деятельности биоинформатика.</w:t>
      </w:r>
    </w:p>
    <w:p w14:paraId="5631DD5F" w14:textId="59EE6DB3" w:rsidR="00C956E2" w:rsidRPr="004E6D8F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6D8F">
        <w:rPr>
          <w:rFonts w:ascii="Times New Roman" w:hAnsi="Times New Roman" w:cs="Times New Roman"/>
          <w:sz w:val="28"/>
          <w:szCs w:val="28"/>
        </w:rPr>
        <w:t xml:space="preserve">9. </w:t>
      </w:r>
      <w:r w:rsidR="004E6D8F" w:rsidRPr="004E6D8F">
        <w:rPr>
          <w:rFonts w:ascii="Times New Roman" w:hAnsi="Times New Roman" w:cs="Times New Roman"/>
          <w:sz w:val="28"/>
          <w:szCs w:val="28"/>
        </w:rPr>
        <w:t>Основные обязанности и задачи биоинформатика.</w:t>
      </w:r>
    </w:p>
    <w:p w14:paraId="2AF34A4A" w14:textId="4EA53302" w:rsidR="004E6D8F" w:rsidRDefault="004E6D8F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E6D8F">
        <w:rPr>
          <w:rFonts w:ascii="Times New Roman" w:hAnsi="Times New Roman" w:cs="Times New Roman"/>
          <w:sz w:val="28"/>
          <w:szCs w:val="28"/>
        </w:rPr>
        <w:t xml:space="preserve">Навыки и компетенции, необходимые </w:t>
      </w:r>
      <w:proofErr w:type="spellStart"/>
      <w:r w:rsidRPr="004E6D8F">
        <w:rPr>
          <w:rFonts w:ascii="Times New Roman" w:hAnsi="Times New Roman" w:cs="Times New Roman"/>
          <w:sz w:val="28"/>
          <w:szCs w:val="28"/>
        </w:rPr>
        <w:t>биоинформатику</w:t>
      </w:r>
      <w:proofErr w:type="spellEnd"/>
      <w:r w:rsidRPr="004E6D8F">
        <w:rPr>
          <w:rFonts w:ascii="Times New Roman" w:hAnsi="Times New Roman" w:cs="Times New Roman"/>
          <w:sz w:val="28"/>
          <w:szCs w:val="28"/>
        </w:rPr>
        <w:t>.</w:t>
      </w:r>
    </w:p>
    <w:p w14:paraId="32A2C3BF" w14:textId="5DDFD1B0" w:rsidR="004E6D8F" w:rsidRDefault="004E6D8F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Основные виды биоинформатики и связанные с ними задачи.</w:t>
      </w:r>
    </w:p>
    <w:p w14:paraId="6E7C2760" w14:textId="2688EE9D" w:rsidR="004E6D8F" w:rsidRDefault="004E6D8F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Общие задачи для всех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биоинформатиков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36CF9B" w14:textId="3DEE332B" w:rsidR="004E6D8F" w:rsidRDefault="004E6D8F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Связь между биоинженерией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биоинформатикой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2DCD49" w14:textId="084B8B72" w:rsidR="004E6D8F" w:rsidRDefault="004E6D8F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35DD0">
        <w:rPr>
          <w:rFonts w:ascii="Times New Roman" w:hAnsi="Times New Roman" w:cs="Times New Roman"/>
          <w:sz w:val="28"/>
          <w:szCs w:val="28"/>
        </w:rPr>
        <w:t xml:space="preserve"> Примеры взаимодействия биоинженерии и биоинформатики.</w:t>
      </w:r>
    </w:p>
    <w:p w14:paraId="55314125" w14:textId="279E2056" w:rsidR="00A35DD0" w:rsidRDefault="00A35DD0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Биотехнология.</w:t>
      </w:r>
    </w:p>
    <w:p w14:paraId="784B50A4" w14:textId="70D4EDCD" w:rsidR="00A35DD0" w:rsidRDefault="00A35DD0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Какие вопросы решает биотехнология.</w:t>
      </w:r>
    </w:p>
    <w:p w14:paraId="5EDC891B" w14:textId="4D84C540" w:rsidR="00A35DD0" w:rsidRDefault="00A35DD0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8FFD11" w14:textId="23EC66B2" w:rsidR="00A35DD0" w:rsidRDefault="00A35DD0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B8ADA5" w14:textId="25EA8463" w:rsidR="00C956E2" w:rsidRPr="00A35DD0" w:rsidRDefault="00C956E2" w:rsidP="00C956E2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090777D" w14:textId="543ADF27" w:rsidR="009E675B" w:rsidRPr="009E675B" w:rsidRDefault="009E675B" w:rsidP="009E675B">
      <w:pPr>
        <w:pStyle w:val="a7"/>
        <w:tabs>
          <w:tab w:val="num" w:pos="540"/>
        </w:tabs>
        <w:rPr>
          <w:rFonts w:ascii="Times New Roman" w:hAnsi="Times New Roman" w:cs="Times New Roman"/>
          <w:b/>
          <w:sz w:val="24"/>
          <w:szCs w:val="24"/>
        </w:rPr>
      </w:pPr>
      <w:r w:rsidRPr="009E67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оценивания работы студентов на практических занятиях </w:t>
      </w:r>
    </w:p>
    <w:p w14:paraId="2144D678" w14:textId="77777777" w:rsidR="009E675B" w:rsidRPr="009E675B" w:rsidRDefault="009E675B" w:rsidP="009E675B">
      <w:pPr>
        <w:pStyle w:val="a7"/>
        <w:tabs>
          <w:tab w:val="num" w:pos="5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712"/>
        <w:gridCol w:w="2552"/>
      </w:tblGrid>
      <w:tr w:rsidR="009E675B" w:rsidRPr="009E675B" w14:paraId="77A771A3" w14:textId="77777777" w:rsidTr="009E675B">
        <w:trPr>
          <w:trHeight w:val="470"/>
          <w:jc w:val="center"/>
        </w:trPr>
        <w:tc>
          <w:tcPr>
            <w:tcW w:w="4819" w:type="dxa"/>
          </w:tcPr>
          <w:p w14:paraId="68E48E30" w14:textId="77777777" w:rsidR="009E675B" w:rsidRPr="009E675B" w:rsidRDefault="009E675B" w:rsidP="00A35D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Критерий</w:t>
            </w:r>
          </w:p>
        </w:tc>
        <w:tc>
          <w:tcPr>
            <w:tcW w:w="1712" w:type="dxa"/>
          </w:tcPr>
          <w:p w14:paraId="232FA40D" w14:textId="77777777" w:rsidR="009E675B" w:rsidRPr="009E675B" w:rsidRDefault="009E675B" w:rsidP="00A35DD0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75B54DAD" w14:textId="77777777" w:rsidR="009E675B" w:rsidRPr="009E675B" w:rsidRDefault="009E675B" w:rsidP="00A35D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2552" w:type="dxa"/>
          </w:tcPr>
          <w:p w14:paraId="4771E693" w14:textId="77777777" w:rsidR="009E675B" w:rsidRPr="009E675B" w:rsidRDefault="009E675B" w:rsidP="00A35D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9E675B" w:rsidRPr="009E675B" w14:paraId="74DAE0DA" w14:textId="77777777" w:rsidTr="009E675B">
        <w:trPr>
          <w:jc w:val="center"/>
        </w:trPr>
        <w:tc>
          <w:tcPr>
            <w:tcW w:w="4819" w:type="dxa"/>
          </w:tcPr>
          <w:p w14:paraId="6DBF6B0E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sz w:val="24"/>
                <w:szCs w:val="24"/>
              </w:rPr>
              <w:t>Студент активно работает на занятиях, дает правильные ответы. Для подготовки, кроме конспекта лекций и рекомендуемой литературы, использует дополнительные материалы.</w:t>
            </w:r>
          </w:p>
        </w:tc>
        <w:tc>
          <w:tcPr>
            <w:tcW w:w="1712" w:type="dxa"/>
            <w:vMerge w:val="restart"/>
          </w:tcPr>
          <w:p w14:paraId="637AE734" w14:textId="7FDF9915" w:rsid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  <w:p w14:paraId="4000C792" w14:textId="78F4F923" w:rsid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  <w:p w14:paraId="7D049E1D" w14:textId="5A96308D" w:rsidR="009E675B" w:rsidRPr="009E675B" w:rsidRDefault="009E675B" w:rsidP="00A35D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УК - 6,</w:t>
            </w: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ПК-</w:t>
            </w:r>
            <w:r w:rsidR="00A35DD0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552" w:type="dxa"/>
          </w:tcPr>
          <w:p w14:paraId="3532B1C7" w14:textId="77777777" w:rsidR="009E675B" w:rsidRPr="009E675B" w:rsidRDefault="009E675B" w:rsidP="004875C8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9E675B" w:rsidRPr="009E675B" w14:paraId="7F92A1AE" w14:textId="77777777" w:rsidTr="009E675B">
        <w:trPr>
          <w:jc w:val="center"/>
        </w:trPr>
        <w:tc>
          <w:tcPr>
            <w:tcW w:w="4819" w:type="dxa"/>
          </w:tcPr>
          <w:p w14:paraId="0BF108EE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sz w:val="24"/>
                <w:szCs w:val="24"/>
              </w:rPr>
              <w:t>Студент активно работает на занятиях, дает достаточно полные ответы, демонстрируя хорошую подготовку, однако при этом допускает небольшие неточности.</w:t>
            </w:r>
          </w:p>
        </w:tc>
        <w:tc>
          <w:tcPr>
            <w:tcW w:w="1712" w:type="dxa"/>
            <w:vMerge/>
          </w:tcPr>
          <w:p w14:paraId="38F03E25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2" w:type="dxa"/>
          </w:tcPr>
          <w:p w14:paraId="738CE74E" w14:textId="77777777" w:rsidR="009E675B" w:rsidRPr="009E675B" w:rsidRDefault="009E675B" w:rsidP="004875C8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9E675B" w:rsidRPr="009E675B" w14:paraId="7AF186B6" w14:textId="77777777" w:rsidTr="009E675B">
        <w:trPr>
          <w:jc w:val="center"/>
        </w:trPr>
        <w:tc>
          <w:tcPr>
            <w:tcW w:w="4819" w:type="dxa"/>
          </w:tcPr>
          <w:p w14:paraId="37518447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sz w:val="24"/>
                <w:szCs w:val="24"/>
              </w:rPr>
              <w:t>Студент отвечает на вопросы, допуская ошибки и неточности.</w:t>
            </w:r>
          </w:p>
        </w:tc>
        <w:tc>
          <w:tcPr>
            <w:tcW w:w="1712" w:type="dxa"/>
            <w:vMerge/>
          </w:tcPr>
          <w:p w14:paraId="4D4C5934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2" w:type="dxa"/>
          </w:tcPr>
          <w:p w14:paraId="05070FB0" w14:textId="77777777" w:rsidR="009E675B" w:rsidRPr="009E675B" w:rsidRDefault="009E675B" w:rsidP="004875C8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9E675B" w:rsidRPr="009E675B" w14:paraId="15E7E27F" w14:textId="77777777" w:rsidTr="009E675B">
        <w:trPr>
          <w:jc w:val="center"/>
        </w:trPr>
        <w:tc>
          <w:tcPr>
            <w:tcW w:w="4819" w:type="dxa"/>
          </w:tcPr>
          <w:p w14:paraId="1EC9E1AA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sz w:val="24"/>
                <w:szCs w:val="24"/>
              </w:rPr>
              <w:t>Студент дает неверные ответы, показывая очень слабую подготовку.</w:t>
            </w:r>
          </w:p>
        </w:tc>
        <w:tc>
          <w:tcPr>
            <w:tcW w:w="1712" w:type="dxa"/>
            <w:vMerge/>
          </w:tcPr>
          <w:p w14:paraId="41E2FFD0" w14:textId="77777777" w:rsidR="009E675B" w:rsidRPr="009E675B" w:rsidRDefault="009E675B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552" w:type="dxa"/>
          </w:tcPr>
          <w:p w14:paraId="3C7CAC39" w14:textId="77777777" w:rsidR="009E675B" w:rsidRPr="009E675B" w:rsidRDefault="009E675B" w:rsidP="004875C8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E675B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6668E119" w14:textId="3236B2DB" w:rsidR="009E675B" w:rsidRDefault="009E675B" w:rsidP="009E675B">
      <w:pPr>
        <w:rPr>
          <w:sz w:val="24"/>
          <w:szCs w:val="24"/>
        </w:rPr>
      </w:pPr>
    </w:p>
    <w:p w14:paraId="054E47BA" w14:textId="3A7EBE8D" w:rsidR="009E675B" w:rsidRDefault="00466B27" w:rsidP="009E6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9E675B" w:rsidRPr="009E675B">
        <w:rPr>
          <w:rFonts w:ascii="Times New Roman" w:hAnsi="Times New Roman" w:cs="Times New Roman"/>
          <w:b/>
          <w:sz w:val="24"/>
          <w:szCs w:val="24"/>
        </w:rPr>
        <w:t>Перечень тем рефератов</w:t>
      </w:r>
    </w:p>
    <w:p w14:paraId="661DEF0D" w14:textId="0A4D15BC" w:rsidR="00466B27" w:rsidRDefault="00466B27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35DD0">
        <w:rPr>
          <w:rFonts w:ascii="Times New Roman" w:hAnsi="Times New Roman" w:cs="Times New Roman"/>
          <w:sz w:val="28"/>
          <w:szCs w:val="28"/>
        </w:rPr>
        <w:t>1</w:t>
      </w:r>
      <w:r w:rsidR="00A35DD0" w:rsidRPr="00A35DD0">
        <w:rPr>
          <w:rFonts w:ascii="Times New Roman" w:hAnsi="Times New Roman" w:cs="Times New Roman"/>
          <w:sz w:val="28"/>
          <w:szCs w:val="28"/>
        </w:rPr>
        <w:t>. Генная инженерия и биотехнология</w:t>
      </w:r>
      <w:r w:rsidR="00A35DD0">
        <w:rPr>
          <w:rFonts w:ascii="Times New Roman" w:hAnsi="Times New Roman" w:cs="Times New Roman"/>
          <w:sz w:val="28"/>
          <w:szCs w:val="28"/>
        </w:rPr>
        <w:t>.</w:t>
      </w:r>
    </w:p>
    <w:p w14:paraId="4A47960D" w14:textId="750E62D4" w:rsidR="00A35DD0" w:rsidRDefault="00A35DD0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биоматериалов.</w:t>
      </w:r>
    </w:p>
    <w:p w14:paraId="43F25B9F" w14:textId="0446FB36" w:rsidR="00A35DD0" w:rsidRDefault="00A35DD0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Биологические системы на различных уровнях организации.</w:t>
      </w:r>
    </w:p>
    <w:p w14:paraId="322004CF" w14:textId="2231F926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Принципы инженерии.</w:t>
      </w:r>
    </w:p>
    <w:p w14:paraId="722FE811" w14:textId="0E594CF9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Клонирование животных. Перспективы и проблемы.</w:t>
      </w:r>
    </w:p>
    <w:p w14:paraId="12EA942C" w14:textId="6CEEE9AF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Примеры взаимодействия биоинженерии и биоинформатики.</w:t>
      </w:r>
    </w:p>
    <w:p w14:paraId="2487BDBC" w14:textId="4E0EF7E1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Генные сети. Их основные компоненты.</w:t>
      </w:r>
    </w:p>
    <w:p w14:paraId="2F4863F5" w14:textId="1AC4480B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Связь генных сетей с биоинженерией.</w:t>
      </w:r>
    </w:p>
    <w:p w14:paraId="1F3049A8" w14:textId="13D2DD94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Функции генных сетей.</w:t>
      </w:r>
    </w:p>
    <w:p w14:paraId="1B8B223A" w14:textId="5FFE1A56" w:rsidR="00264E56" w:rsidRDefault="00264E56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Моделирование биологических систем. Примеры применения.</w:t>
      </w:r>
    </w:p>
    <w:p w14:paraId="32453214" w14:textId="4B2FDD36" w:rsidR="00264E56" w:rsidRDefault="008A6F01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биоинформатиков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сферы их применения.</w:t>
      </w:r>
    </w:p>
    <w:p w14:paraId="06463B82" w14:textId="0428FD0E" w:rsidR="008A6F01" w:rsidRDefault="008A6F01" w:rsidP="00A35DD0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Моделирование биологических процессов.</w:t>
      </w:r>
    </w:p>
    <w:p w14:paraId="1E8ADF21" w14:textId="77777777" w:rsidR="00466B27" w:rsidRPr="005A379A" w:rsidRDefault="00466B27" w:rsidP="00466B2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A379A">
        <w:rPr>
          <w:rFonts w:ascii="Times New Roman" w:hAnsi="Times New Roman" w:cs="Times New Roman"/>
          <w:iCs/>
          <w:sz w:val="28"/>
          <w:szCs w:val="28"/>
        </w:rPr>
        <w:t>Рекомендации по подготовке реферата</w:t>
      </w:r>
    </w:p>
    <w:p w14:paraId="509EC922" w14:textId="77777777" w:rsidR="00466B27" w:rsidRPr="005A379A" w:rsidRDefault="00466B27" w:rsidP="00466B27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sz w:val="28"/>
          <w:szCs w:val="28"/>
        </w:rPr>
        <w:t xml:space="preserve">Задача реферата – закрепить знания, полученные при изучении теоретического курса, и получить навыки самостоятельного изучения источников литературы. Реферат выполняется по предложенным в рабочей программе темам, объемом 20 - 25 страниц компьютерного набора, представляемых на бумаге формата А4. </w:t>
      </w:r>
    </w:p>
    <w:p w14:paraId="7696F683" w14:textId="77777777" w:rsidR="00466B27" w:rsidRPr="005A379A" w:rsidRDefault="00466B27" w:rsidP="00466B27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sz w:val="28"/>
          <w:szCs w:val="28"/>
        </w:rPr>
        <w:lastRenderedPageBreak/>
        <w:t>Реферат представляется на электронном носителе и должен содержать следующие разделы: титульный лист, содержание, введение, основная часть, заключение, список использованной литературы. При подготовке реферата студенты используют учебную и специальную литературу, журнальные статьи, справочники. При защите реферата необходимо показать знание литературы по изучаемой проблеме, актуальность, указать основные разделы научного реферата и сущность излагаемых положений, сделать вывод, с обозначением практической и научной значимости темы исследования. Своевременное и качественное выполнение реферата возможно лишь при планомерной самостоятельной работе и посещении консультаций, расписание которых согласовывается со студентами.</w:t>
      </w:r>
    </w:p>
    <w:p w14:paraId="187C05A4" w14:textId="77777777" w:rsidR="00466B27" w:rsidRPr="005A379A" w:rsidRDefault="00466B27" w:rsidP="00466B27">
      <w:pPr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sz w:val="28"/>
          <w:szCs w:val="28"/>
        </w:rPr>
        <w:t xml:space="preserve">  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14:paraId="68F11667" w14:textId="77777777" w:rsidR="00466B27" w:rsidRPr="005A379A" w:rsidRDefault="00466B27" w:rsidP="00466B27">
      <w:pPr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sz w:val="28"/>
          <w:szCs w:val="28"/>
        </w:rPr>
        <w:t xml:space="preserve">  </w:t>
      </w:r>
      <w:r w:rsidRPr="005A379A">
        <w:rPr>
          <w:rFonts w:ascii="Times New Roman" w:hAnsi="Times New Roman" w:cs="Times New Roman"/>
          <w:i/>
          <w:iCs/>
          <w:sz w:val="28"/>
          <w:szCs w:val="28"/>
        </w:rPr>
        <w:t>Новизна текста:</w:t>
      </w:r>
      <w:r w:rsidRPr="005A3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79A">
        <w:rPr>
          <w:rFonts w:ascii="Times New Roman" w:hAnsi="Times New Roman" w:cs="Times New Roman"/>
          <w:sz w:val="28"/>
          <w:szCs w:val="28"/>
        </w:rPr>
        <w:t>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</w:t>
      </w:r>
      <w:proofErr w:type="spellStart"/>
      <w:r w:rsidRPr="005A379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A37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79A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5A379A">
        <w:rPr>
          <w:rFonts w:ascii="Times New Roman" w:hAnsi="Times New Roman" w:cs="Times New Roman"/>
          <w:sz w:val="28"/>
          <w:szCs w:val="28"/>
        </w:rPr>
        <w:t xml:space="preserve">, интеграционных); в) умение работать с исследованиями, критической литературой, систематизировать и структурировать материал; г) </w:t>
      </w:r>
      <w:proofErr w:type="spellStart"/>
      <w:r w:rsidRPr="005A379A">
        <w:rPr>
          <w:rFonts w:ascii="Times New Roman" w:hAnsi="Times New Roman" w:cs="Times New Roman"/>
          <w:sz w:val="28"/>
          <w:szCs w:val="28"/>
        </w:rPr>
        <w:t>явленность</w:t>
      </w:r>
      <w:proofErr w:type="spellEnd"/>
      <w:r w:rsidRPr="005A379A">
        <w:rPr>
          <w:rFonts w:ascii="Times New Roman" w:hAnsi="Times New Roman" w:cs="Times New Roman"/>
          <w:sz w:val="28"/>
          <w:szCs w:val="28"/>
        </w:rPr>
        <w:t xml:space="preserve"> авторской позиции, самостоятельность оценок и суждений; д) стилевое единство текста, единство жанровых черт.</w:t>
      </w:r>
    </w:p>
    <w:p w14:paraId="03F5659B" w14:textId="77777777" w:rsidR="00466B27" w:rsidRPr="005A379A" w:rsidRDefault="00466B27" w:rsidP="00466B27">
      <w:pPr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sz w:val="28"/>
          <w:szCs w:val="28"/>
        </w:rPr>
        <w:t xml:space="preserve">  </w:t>
      </w:r>
      <w:r w:rsidRPr="005A379A">
        <w:rPr>
          <w:rFonts w:ascii="Times New Roman" w:hAnsi="Times New Roman" w:cs="Times New Roman"/>
          <w:i/>
          <w:iCs/>
          <w:sz w:val="28"/>
          <w:szCs w:val="28"/>
        </w:rPr>
        <w:t>Степень раскрытия сущности вопроса</w:t>
      </w:r>
      <w:r w:rsidRPr="005A37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379A">
        <w:rPr>
          <w:rFonts w:ascii="Times New Roman" w:hAnsi="Times New Roman" w:cs="Times New Roman"/>
          <w:sz w:val="28"/>
          <w:szCs w:val="28"/>
        </w:rPr>
        <w:t xml:space="preserve">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14:paraId="7847AC45" w14:textId="77777777" w:rsidR="00466B27" w:rsidRPr="005A379A" w:rsidRDefault="00466B27" w:rsidP="00466B27">
      <w:pPr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sz w:val="28"/>
          <w:szCs w:val="28"/>
        </w:rPr>
        <w:t xml:space="preserve">  </w:t>
      </w:r>
      <w:r w:rsidRPr="005A379A">
        <w:rPr>
          <w:rFonts w:ascii="Times New Roman" w:hAnsi="Times New Roman" w:cs="Times New Roman"/>
          <w:i/>
          <w:iCs/>
          <w:sz w:val="28"/>
          <w:szCs w:val="28"/>
        </w:rPr>
        <w:t>Обоснованность выбора источников</w:t>
      </w:r>
      <w:r w:rsidRPr="005A37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379A">
        <w:rPr>
          <w:rFonts w:ascii="Times New Roman" w:hAnsi="Times New Roman" w:cs="Times New Roman"/>
          <w:sz w:val="28"/>
          <w:szCs w:val="28"/>
        </w:rPr>
        <w:t xml:space="preserve"> а) оценка использованной литературы: привлечены ли наиболее известные работы по теме исследования (в </w:t>
      </w:r>
      <w:proofErr w:type="spellStart"/>
      <w:r w:rsidRPr="005A37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379A">
        <w:rPr>
          <w:rFonts w:ascii="Times New Roman" w:hAnsi="Times New Roman" w:cs="Times New Roman"/>
          <w:sz w:val="28"/>
          <w:szCs w:val="28"/>
        </w:rPr>
        <w:t>. журнальные публикации последних лет, последние статистические данные, сводки, справки и т.д.).</w:t>
      </w:r>
    </w:p>
    <w:p w14:paraId="70A8BF69" w14:textId="77777777" w:rsidR="00466B27" w:rsidRPr="005A379A" w:rsidRDefault="00466B27" w:rsidP="00466B27">
      <w:pPr>
        <w:rPr>
          <w:rFonts w:ascii="Times New Roman" w:hAnsi="Times New Roman" w:cs="Times New Roman"/>
          <w:sz w:val="28"/>
          <w:szCs w:val="28"/>
        </w:rPr>
      </w:pPr>
      <w:r w:rsidRPr="005A379A">
        <w:rPr>
          <w:rFonts w:ascii="Times New Roman" w:hAnsi="Times New Roman" w:cs="Times New Roman"/>
          <w:i/>
          <w:iCs/>
          <w:sz w:val="28"/>
          <w:szCs w:val="28"/>
        </w:rPr>
        <w:t xml:space="preserve">  Соблюдение требований к оформлению</w:t>
      </w:r>
      <w:r w:rsidRPr="005A37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379A">
        <w:rPr>
          <w:rFonts w:ascii="Times New Roman" w:hAnsi="Times New Roman" w:cs="Times New Roman"/>
          <w:sz w:val="28"/>
          <w:szCs w:val="28"/>
        </w:rPr>
        <w:t xml:space="preserve"> а) насколько верно оформлены ссылки на используемую литературу, список литературы; б) оценка грамотности и культуры изложения (в </w:t>
      </w:r>
      <w:proofErr w:type="spellStart"/>
      <w:r w:rsidRPr="005A37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379A">
        <w:rPr>
          <w:rFonts w:ascii="Times New Roman" w:hAnsi="Times New Roman" w:cs="Times New Roman"/>
          <w:sz w:val="28"/>
          <w:szCs w:val="28"/>
        </w:rPr>
        <w:t>. орфографической, пунктуационной, стилистической культуры), владение терминологией; в) соблюдение требований к объёму реферата.</w:t>
      </w:r>
    </w:p>
    <w:p w14:paraId="14C4122A" w14:textId="77777777" w:rsidR="00466B27" w:rsidRDefault="00466B27" w:rsidP="00466B27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реферата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40F981D7" w14:textId="77777777" w:rsidR="00466B27" w:rsidRPr="00D934DA" w:rsidRDefault="00466B27" w:rsidP="00466B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466B27" w:rsidRPr="00D934DA" w14:paraId="6BD18FA8" w14:textId="77777777" w:rsidTr="004875C8">
        <w:trPr>
          <w:trHeight w:val="470"/>
          <w:jc w:val="center"/>
        </w:trPr>
        <w:tc>
          <w:tcPr>
            <w:tcW w:w="6516" w:type="dxa"/>
          </w:tcPr>
          <w:p w14:paraId="3EF6F1DE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14:paraId="22A9A68B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6166F49E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14:paraId="45C32E3C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466B27" w:rsidRPr="00D934DA" w14:paraId="71DE68B3" w14:textId="77777777" w:rsidTr="004875C8">
        <w:trPr>
          <w:jc w:val="center"/>
        </w:trPr>
        <w:tc>
          <w:tcPr>
            <w:tcW w:w="6516" w:type="dxa"/>
          </w:tcPr>
          <w:p w14:paraId="61811465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полностью, проанализировано современное состояние вопроса; студент свободно владеет материалом, излагает его логично, последовательно, лаконично, хорошим научным языком. Доклад сопровождается презентацией, которая составлена с соблюдением общих требований оформления, содержит ссылки на приведенные фото, рисунки, схемы и т.д. При обсуждении студент демонстрирует понимание изучаемой проблемы и методологии научного исследования, владение профессиональной терминологией и умение грамотно отвечать на вопросы аудитории.</w:t>
            </w:r>
          </w:p>
        </w:tc>
        <w:tc>
          <w:tcPr>
            <w:tcW w:w="1559" w:type="dxa"/>
            <w:vMerge w:val="restart"/>
          </w:tcPr>
          <w:p w14:paraId="2FF843FA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14:paraId="6254AD21" w14:textId="3AE9CACA" w:rsidR="00466B27" w:rsidRDefault="004875C8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У</w:t>
            </w:r>
            <w:r w:rsidR="00466B27"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К-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6,</w:t>
            </w:r>
          </w:p>
          <w:p w14:paraId="36158139" w14:textId="48B8EC76" w:rsidR="004875C8" w:rsidRDefault="004875C8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>ОПК-</w:t>
            </w:r>
            <w:r w:rsidR="00786841">
              <w:rPr>
                <w:rFonts w:eastAsia="Times New Roman"/>
                <w:color w:val="000000"/>
                <w:sz w:val="22"/>
                <w:szCs w:val="22"/>
                <w:u w:color="000000"/>
              </w:rPr>
              <w:t>3</w:t>
            </w:r>
          </w:p>
          <w:p w14:paraId="6582A6A0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603F2795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466B27" w:rsidRPr="00D934DA" w14:paraId="579A4486" w14:textId="77777777" w:rsidTr="004875C8">
        <w:trPr>
          <w:jc w:val="center"/>
        </w:trPr>
        <w:tc>
          <w:tcPr>
            <w:tcW w:w="6516" w:type="dxa"/>
          </w:tcPr>
          <w:p w14:paraId="7C63989B" w14:textId="77777777" w:rsidR="00466B27" w:rsidRPr="00D934DA" w:rsidRDefault="00466B27" w:rsidP="004875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lastRenderedPageBreak/>
              <w:t>Тема раскрыта, приведено достаточное количество материала, но при этом материал в недостаточной степени проанализирован автором. Имеются недочеты в оформлении презентации или презентация не в полной степени соответствует общим требованиям. Ответы студента на вопросы не являются исчерпывающими и аргументированными.</w:t>
            </w:r>
          </w:p>
        </w:tc>
        <w:tc>
          <w:tcPr>
            <w:tcW w:w="1559" w:type="dxa"/>
            <w:vMerge/>
          </w:tcPr>
          <w:p w14:paraId="13E25CA3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6E088319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466B27" w:rsidRPr="00D934DA" w14:paraId="675D5D3F" w14:textId="77777777" w:rsidTr="004875C8">
        <w:trPr>
          <w:jc w:val="center"/>
        </w:trPr>
        <w:tc>
          <w:tcPr>
            <w:tcW w:w="6516" w:type="dxa"/>
          </w:tcPr>
          <w:p w14:paraId="5443BEFE" w14:textId="77777777" w:rsidR="00466B27" w:rsidRPr="00D934DA" w:rsidRDefault="00466B27" w:rsidP="004875C8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не полностью, материал не проанализирован, студент показывает поверхностные знания.  Презентация частично соответствует установленным требованиям. При обсуждении доклада студент дает неправильные или исчерпывающие ответы.</w:t>
            </w:r>
          </w:p>
        </w:tc>
        <w:tc>
          <w:tcPr>
            <w:tcW w:w="1559" w:type="dxa"/>
            <w:vMerge/>
          </w:tcPr>
          <w:p w14:paraId="4602E8D8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8AB86C0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466B27" w:rsidRPr="00D934DA" w14:paraId="1D683C19" w14:textId="77777777" w:rsidTr="004875C8">
        <w:trPr>
          <w:jc w:val="center"/>
        </w:trPr>
        <w:tc>
          <w:tcPr>
            <w:tcW w:w="6516" w:type="dxa"/>
          </w:tcPr>
          <w:p w14:paraId="03CF3081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не раскрыта, приведен скудный объем материала; презентация отсутствует или не соответствует требованиям. При обсуждении доклада студент не дает ответы или они не соответствуют вопросам.</w:t>
            </w:r>
          </w:p>
        </w:tc>
        <w:tc>
          <w:tcPr>
            <w:tcW w:w="1559" w:type="dxa"/>
            <w:vMerge/>
          </w:tcPr>
          <w:p w14:paraId="3E846695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86031ED" w14:textId="77777777" w:rsidR="00466B27" w:rsidRPr="00D934DA" w:rsidRDefault="00466B27" w:rsidP="00487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14:paraId="42D64D3E" w14:textId="77777777" w:rsidR="00466B27" w:rsidRDefault="00466B27" w:rsidP="00466B27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D3B1708" w14:textId="77777777" w:rsidR="00786841" w:rsidRDefault="00786841" w:rsidP="0078684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CF279C">
        <w:rPr>
          <w:rFonts w:ascii="Times New Roman" w:eastAsia="Times New Roman" w:hAnsi="Times New Roman"/>
          <w:b/>
          <w:sz w:val="24"/>
          <w:szCs w:val="24"/>
        </w:rPr>
        <w:t xml:space="preserve">3. Оценочные материалы, используемые при проведении промежуточной аттестации </w:t>
      </w:r>
    </w:p>
    <w:p w14:paraId="1BC59DC1" w14:textId="4C32DF3E" w:rsidR="00786841" w:rsidRDefault="00786841" w:rsidP="0078684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Pr="00CF279C">
        <w:rPr>
          <w:rFonts w:ascii="Times New Roman" w:eastAsia="Times New Roman" w:hAnsi="Times New Roman"/>
          <w:b/>
          <w:sz w:val="24"/>
          <w:szCs w:val="24"/>
        </w:rPr>
        <w:t>(зачет)</w:t>
      </w:r>
    </w:p>
    <w:p w14:paraId="78060BEE" w14:textId="7F4E49BD" w:rsidR="00786841" w:rsidRDefault="00786841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C3D4731" w14:textId="2B403913" w:rsidR="00786841" w:rsidRDefault="0078684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4274C7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>проходит в форме зачета (</w:t>
      </w:r>
      <w:r>
        <w:rPr>
          <w:rFonts w:ascii="Times New Roman" w:hAnsi="Times New Roman"/>
          <w:sz w:val="24"/>
          <w:szCs w:val="24"/>
        </w:rPr>
        <w:t>4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274C7">
        <w:rPr>
          <w:rFonts w:ascii="Times New Roman" w:hAnsi="Times New Roman"/>
          <w:sz w:val="24"/>
          <w:szCs w:val="24"/>
          <w:lang w:eastAsia="ru-RU"/>
        </w:rPr>
        <w:t>Зачёт проводится в форме тестирования</w:t>
      </w:r>
      <w:r w:rsidR="009A24DF">
        <w:rPr>
          <w:rFonts w:ascii="Times New Roman" w:hAnsi="Times New Roman"/>
          <w:sz w:val="24"/>
          <w:szCs w:val="24"/>
          <w:lang w:eastAsia="ru-RU"/>
        </w:rPr>
        <w:t>.</w:t>
      </w:r>
    </w:p>
    <w:p w14:paraId="3482695C" w14:textId="188FA7F5" w:rsidR="009A24DF" w:rsidRDefault="009A24D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  <w:r w:rsidRPr="009A24DF">
        <w:rPr>
          <w:rFonts w:ascii="Times New Roman" w:hAnsi="Times New Roman"/>
          <w:b/>
          <w:sz w:val="28"/>
          <w:szCs w:val="28"/>
          <w:lang w:eastAsia="ru-RU"/>
        </w:rPr>
        <w:t xml:space="preserve">     Тестовые задания</w:t>
      </w:r>
    </w:p>
    <w:p w14:paraId="643CBE05" w14:textId="77777777" w:rsidR="009A24DF" w:rsidRDefault="009A24D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Задания на установление соответствия </w:t>
      </w:r>
    </w:p>
    <w:p w14:paraId="71A1FF9E" w14:textId="08AA2F3F" w:rsidR="009A24DF" w:rsidRDefault="009A24DF" w:rsidP="009A24D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A24DF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0F14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Установите соответствие между </w:t>
      </w:r>
      <w:r w:rsidR="00674E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областью </w:t>
      </w:r>
      <w:r w:rsidR="009545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применения </w:t>
      </w:r>
      <w:r w:rsidR="008550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биоинженерии/биоинформатики с конкретным примером</w:t>
      </w:r>
      <w:r w:rsidR="00674E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4A19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E4E91C3" w14:textId="712F380C" w:rsidR="009A24DF" w:rsidRDefault="009A24DF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6095"/>
      </w:tblGrid>
      <w:tr w:rsidR="009A24DF" w14:paraId="5C1EF671" w14:textId="77777777" w:rsidTr="008556D2">
        <w:tc>
          <w:tcPr>
            <w:tcW w:w="3969" w:type="dxa"/>
          </w:tcPr>
          <w:p w14:paraId="0436D1ED" w14:textId="0C25F75A" w:rsidR="009A24DF" w:rsidRPr="009A24DF" w:rsidRDefault="00674EAD" w:rsidP="00855074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</w:t>
            </w:r>
            <w:r w:rsidR="00855074">
              <w:rPr>
                <w:rFonts w:eastAsia="Calibri"/>
                <w:b/>
                <w:iCs/>
                <w:sz w:val="24"/>
                <w:szCs w:val="24"/>
              </w:rPr>
              <w:t>Область применения</w:t>
            </w:r>
          </w:p>
        </w:tc>
        <w:tc>
          <w:tcPr>
            <w:tcW w:w="6095" w:type="dxa"/>
          </w:tcPr>
          <w:p w14:paraId="14DDDF91" w14:textId="25A2A11D" w:rsidR="00E04B53" w:rsidRPr="00954567" w:rsidRDefault="00674EAD" w:rsidP="00E04B53">
            <w:pPr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</w:t>
            </w:r>
          </w:p>
          <w:p w14:paraId="462031B0" w14:textId="72CBF0B2" w:rsidR="009A24DF" w:rsidRPr="009A24DF" w:rsidRDefault="00674EAD" w:rsidP="00855074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        </w:t>
            </w:r>
          </w:p>
        </w:tc>
      </w:tr>
      <w:tr w:rsidR="009A24DF" w14:paraId="7B1C8948" w14:textId="77777777" w:rsidTr="008556D2">
        <w:tc>
          <w:tcPr>
            <w:tcW w:w="3969" w:type="dxa"/>
            <w:vAlign w:val="center"/>
          </w:tcPr>
          <w:p w14:paraId="2AE12E29" w14:textId="48CCE17A" w:rsidR="009A24DF" w:rsidRPr="00674EAD" w:rsidRDefault="00E04B53" w:rsidP="009A24DF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8"/>
                <w:szCs w:val="28"/>
              </w:rPr>
              <w:t>1.</w:t>
            </w:r>
            <w:r w:rsidRPr="00954567">
              <w:rPr>
                <w:rFonts w:eastAsia="Calibri"/>
                <w:iCs/>
                <w:sz w:val="28"/>
                <w:szCs w:val="28"/>
              </w:rPr>
              <w:tab/>
              <w:t>Фармацевтика</w:t>
            </w:r>
          </w:p>
        </w:tc>
        <w:tc>
          <w:tcPr>
            <w:tcW w:w="6095" w:type="dxa"/>
            <w:vAlign w:val="center"/>
          </w:tcPr>
          <w:p w14:paraId="1BB49DF5" w14:textId="0D94DF02" w:rsidR="009A24DF" w:rsidRPr="00674EAD" w:rsidRDefault="00E04B53" w:rsidP="00E04B53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А.</w:t>
            </w:r>
            <w:r w:rsidRPr="00954567">
              <w:rPr>
                <w:rFonts w:eastAsia="Calibri"/>
                <w:iCs/>
                <w:sz w:val="28"/>
                <w:szCs w:val="28"/>
              </w:rPr>
              <w:t xml:space="preserve"> Разработка алгоритмов анализа геномных данных</w:t>
            </w:r>
          </w:p>
        </w:tc>
      </w:tr>
      <w:tr w:rsidR="008556D2" w14:paraId="2A169FE1" w14:textId="77777777" w:rsidTr="008556D2">
        <w:tc>
          <w:tcPr>
            <w:tcW w:w="3969" w:type="dxa"/>
            <w:vAlign w:val="center"/>
          </w:tcPr>
          <w:p w14:paraId="10CB81BA" w14:textId="78F3DE09" w:rsidR="008556D2" w:rsidRPr="00674EAD" w:rsidRDefault="00E04B53" w:rsidP="008556D2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8"/>
                <w:szCs w:val="28"/>
              </w:rPr>
              <w:t>2.</w:t>
            </w:r>
            <w:r w:rsidRPr="00954567">
              <w:rPr>
                <w:rFonts w:eastAsia="Calibri"/>
                <w:iCs/>
                <w:sz w:val="28"/>
                <w:szCs w:val="28"/>
              </w:rPr>
              <w:tab/>
              <w:t>Сельское хозяйство</w:t>
            </w:r>
          </w:p>
        </w:tc>
        <w:tc>
          <w:tcPr>
            <w:tcW w:w="6095" w:type="dxa"/>
            <w:vAlign w:val="center"/>
          </w:tcPr>
          <w:p w14:paraId="6A3C65B4" w14:textId="5C27FCB5" w:rsidR="008556D2" w:rsidRPr="00674EAD" w:rsidRDefault="00E04B53" w:rsidP="00E04B53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Б.</w:t>
            </w:r>
            <w:r w:rsidRPr="00954567">
              <w:rPr>
                <w:rFonts w:eastAsia="Calibri"/>
                <w:iCs/>
                <w:sz w:val="28"/>
                <w:szCs w:val="28"/>
              </w:rPr>
              <w:t xml:space="preserve"> Создание новых лекарственных препаратов и методов доставки</w:t>
            </w:r>
          </w:p>
        </w:tc>
      </w:tr>
      <w:tr w:rsidR="008556D2" w14:paraId="418C8393" w14:textId="77777777" w:rsidTr="00383BD5">
        <w:tc>
          <w:tcPr>
            <w:tcW w:w="3969" w:type="dxa"/>
            <w:vAlign w:val="center"/>
          </w:tcPr>
          <w:p w14:paraId="41004D62" w14:textId="075F2ADA" w:rsidR="008556D2" w:rsidRPr="00674EAD" w:rsidRDefault="00E04B53" w:rsidP="008556D2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8"/>
                <w:szCs w:val="28"/>
              </w:rPr>
              <w:t>3.</w:t>
            </w:r>
            <w:r w:rsidRPr="00954567">
              <w:rPr>
                <w:rFonts w:eastAsia="Calibri"/>
                <w:iCs/>
                <w:sz w:val="28"/>
                <w:szCs w:val="28"/>
              </w:rPr>
              <w:tab/>
              <w:t>Медицина</w:t>
            </w:r>
          </w:p>
        </w:tc>
        <w:tc>
          <w:tcPr>
            <w:tcW w:w="6095" w:type="dxa"/>
            <w:vAlign w:val="center"/>
          </w:tcPr>
          <w:p w14:paraId="43A58FDA" w14:textId="183AB567" w:rsidR="008556D2" w:rsidRPr="00674EAD" w:rsidRDefault="00E04B53" w:rsidP="008556D2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В.</w:t>
            </w:r>
            <w:r w:rsidRPr="00954567">
              <w:rPr>
                <w:rFonts w:eastAsia="Calibri"/>
                <w:iCs/>
                <w:sz w:val="28"/>
                <w:szCs w:val="28"/>
              </w:rPr>
              <w:t xml:space="preserve"> Выведение новых сортов растений, устойчивых к болезням</w:t>
            </w:r>
          </w:p>
        </w:tc>
      </w:tr>
      <w:tr w:rsidR="008556D2" w14:paraId="3305DB01" w14:textId="77777777" w:rsidTr="00383BD5">
        <w:tc>
          <w:tcPr>
            <w:tcW w:w="3969" w:type="dxa"/>
          </w:tcPr>
          <w:p w14:paraId="46A06F06" w14:textId="1BB46316" w:rsidR="008556D2" w:rsidRPr="00674EAD" w:rsidRDefault="00E04B53" w:rsidP="008556D2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8"/>
                <w:szCs w:val="28"/>
              </w:rPr>
              <w:t>4.</w:t>
            </w:r>
            <w:r w:rsidRPr="00954567">
              <w:rPr>
                <w:rFonts w:eastAsia="Calibri"/>
                <w:iCs/>
                <w:sz w:val="28"/>
                <w:szCs w:val="28"/>
              </w:rPr>
              <w:tab/>
              <w:t>Биоинформатика</w:t>
            </w:r>
          </w:p>
        </w:tc>
        <w:tc>
          <w:tcPr>
            <w:tcW w:w="6095" w:type="dxa"/>
            <w:vAlign w:val="center"/>
          </w:tcPr>
          <w:p w14:paraId="13D0241B" w14:textId="1BC89BEE" w:rsidR="008556D2" w:rsidRPr="00674EAD" w:rsidRDefault="00E04B53" w:rsidP="00E04B53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Г.</w:t>
            </w:r>
            <w:r w:rsidRPr="00954567">
              <w:rPr>
                <w:rFonts w:eastAsia="Calibri"/>
                <w:iCs/>
                <w:sz w:val="28"/>
                <w:szCs w:val="28"/>
              </w:rPr>
              <w:t xml:space="preserve"> Разработка биосенсоров для мониторинга состояния пациентов</w:t>
            </w:r>
          </w:p>
        </w:tc>
      </w:tr>
    </w:tbl>
    <w:p w14:paraId="683EC8B1" w14:textId="5EE9650C" w:rsidR="008556D2" w:rsidRPr="005A2761" w:rsidRDefault="008556D2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4DD31A91" w14:textId="77777777" w:rsidR="000F14F2" w:rsidRDefault="000F14F2" w:rsidP="000F14F2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36AF0DC9" w14:textId="77777777" w:rsidR="000F14F2" w:rsidRPr="00D934DA" w:rsidRDefault="000F14F2" w:rsidP="000F14F2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674EAD" w:rsidRPr="00D934DA" w14:paraId="43321B10" w14:textId="6F61D5FC" w:rsidTr="00383BD5">
        <w:tc>
          <w:tcPr>
            <w:tcW w:w="792" w:type="dxa"/>
          </w:tcPr>
          <w:p w14:paraId="74B09B14" w14:textId="77777777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63A3DE9" w14:textId="77777777" w:rsidR="00674EAD" w:rsidRPr="001F3CD1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7365DFFE" w14:textId="77777777" w:rsidR="00674EAD" w:rsidRPr="001F3CD1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0C82738" w14:textId="1859873F" w:rsidR="00674EAD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4EAD" w:rsidRPr="00D934DA" w14:paraId="17A34620" w14:textId="1A78FB4C" w:rsidTr="00383BD5">
        <w:tc>
          <w:tcPr>
            <w:tcW w:w="792" w:type="dxa"/>
          </w:tcPr>
          <w:p w14:paraId="74451A43" w14:textId="77777777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A0D7A4C" w14:textId="77777777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2197620" w14:textId="77777777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210B631D" w14:textId="77777777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6DC5FC62" w14:textId="77777777" w:rsidR="000F14F2" w:rsidRDefault="000F14F2" w:rsidP="000F14F2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F7035BC" w14:textId="77777777" w:rsidR="000F14F2" w:rsidRPr="00E34F8F" w:rsidRDefault="000F14F2" w:rsidP="000F14F2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674EAD" w:rsidRPr="00F807E9" w14:paraId="19A5F1D1" w14:textId="0B0A351B" w:rsidTr="00383BD5">
        <w:tc>
          <w:tcPr>
            <w:tcW w:w="792" w:type="dxa"/>
          </w:tcPr>
          <w:p w14:paraId="6ECA4A21" w14:textId="77777777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18AD636" w14:textId="77777777" w:rsidR="00674EAD" w:rsidRPr="001F3CD1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2648CA22" w14:textId="77777777" w:rsidR="00674EAD" w:rsidRPr="001F3CD1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17F3F23" w14:textId="77777777" w:rsidR="00674EAD" w:rsidRPr="001F3CD1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4EAD" w:rsidRPr="00D934DA" w14:paraId="455DE55F" w14:textId="2C83587E" w:rsidTr="00383BD5">
        <w:tc>
          <w:tcPr>
            <w:tcW w:w="792" w:type="dxa"/>
          </w:tcPr>
          <w:p w14:paraId="0E3A9913" w14:textId="71E81998" w:rsidR="00674EAD" w:rsidRPr="00674EAD" w:rsidRDefault="00E04B53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790F1F94" w14:textId="6337A17C" w:rsidR="00674EAD" w:rsidRPr="00D934DA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543B5B03" w14:textId="395EC669" w:rsidR="00674EAD" w:rsidRPr="00D934DA" w:rsidRDefault="00E04B53" w:rsidP="00383BD5">
            <w:pPr>
              <w:snapToGri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041F71D0" w14:textId="08F3D205" w:rsidR="00674EAD" w:rsidRPr="00E710B0" w:rsidRDefault="00674EAD" w:rsidP="00383BD5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3AD66450" w14:textId="6F2C1454" w:rsidR="000F14F2" w:rsidRPr="005A2761" w:rsidRDefault="000F14F2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2D62851D" w14:textId="77777777" w:rsidR="00954567" w:rsidRDefault="00954567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754AB6C" w14:textId="77777777" w:rsidR="00954567" w:rsidRDefault="00954567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ECE7423" w14:textId="31227D97" w:rsidR="00AE6E8B" w:rsidRDefault="00AE6E8B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AE6E8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2. Установите соответствие между профессией и областью действия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4CC70760" w14:textId="0A72CE16" w:rsidR="00AE6E8B" w:rsidRDefault="00AE6E8B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7087"/>
      </w:tblGrid>
      <w:tr w:rsidR="00AE6E8B" w14:paraId="64EF072A" w14:textId="77777777" w:rsidTr="00AE6E8B">
        <w:tc>
          <w:tcPr>
            <w:tcW w:w="2977" w:type="dxa"/>
          </w:tcPr>
          <w:p w14:paraId="44B456C0" w14:textId="5F36525E" w:rsidR="00AE6E8B" w:rsidRPr="009A24DF" w:rsidRDefault="00AE6E8B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  Профессия</w:t>
            </w:r>
          </w:p>
        </w:tc>
        <w:tc>
          <w:tcPr>
            <w:tcW w:w="7087" w:type="dxa"/>
          </w:tcPr>
          <w:p w14:paraId="5570D6D8" w14:textId="4A6470A2" w:rsidR="00AE6E8B" w:rsidRPr="009A24DF" w:rsidRDefault="00AE6E8B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        Область действия</w:t>
            </w:r>
          </w:p>
        </w:tc>
      </w:tr>
      <w:tr w:rsidR="00AE6E8B" w14:paraId="1C7540C5" w14:textId="77777777" w:rsidTr="00AE6E8B">
        <w:tc>
          <w:tcPr>
            <w:tcW w:w="2977" w:type="dxa"/>
            <w:vAlign w:val="center"/>
          </w:tcPr>
          <w:p w14:paraId="40F2C946" w14:textId="6055EB63" w:rsidR="00AE6E8B" w:rsidRPr="00674EAD" w:rsidRDefault="00AE6E8B" w:rsidP="00AE6E8B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eastAsia="Calibri"/>
                <w:iCs/>
                <w:sz w:val="24"/>
                <w:szCs w:val="24"/>
              </w:rPr>
              <w:t>Биоинженер</w:t>
            </w:r>
            <w:proofErr w:type="spellEnd"/>
          </w:p>
        </w:tc>
        <w:tc>
          <w:tcPr>
            <w:tcW w:w="7087" w:type="dxa"/>
            <w:vAlign w:val="center"/>
          </w:tcPr>
          <w:p w14:paraId="3D20554D" w14:textId="7F7E60B1" w:rsidR="00AE6E8B" w:rsidRPr="00AE6E8B" w:rsidRDefault="00AE6E8B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AE6E8B">
              <w:rPr>
                <w:rFonts w:eastAsia="Calibri"/>
                <w:iCs/>
                <w:sz w:val="24"/>
                <w:szCs w:val="24"/>
              </w:rPr>
              <w:t>А. Изучение наследственности и изменчивости организмов</w:t>
            </w:r>
          </w:p>
        </w:tc>
      </w:tr>
      <w:tr w:rsidR="00AE6E8B" w14:paraId="479128B7" w14:textId="77777777" w:rsidTr="00AE6E8B">
        <w:tc>
          <w:tcPr>
            <w:tcW w:w="2977" w:type="dxa"/>
            <w:vAlign w:val="center"/>
          </w:tcPr>
          <w:p w14:paraId="59427837" w14:textId="4735A2A9" w:rsidR="00AE6E8B" w:rsidRPr="00674EAD" w:rsidRDefault="00AE6E8B" w:rsidP="00CC6666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eastAsia="Calibri"/>
                <w:iCs/>
                <w:sz w:val="24"/>
                <w:szCs w:val="24"/>
              </w:rPr>
              <w:t>Биоинформатик</w:t>
            </w:r>
            <w:proofErr w:type="spellEnd"/>
          </w:p>
        </w:tc>
        <w:tc>
          <w:tcPr>
            <w:tcW w:w="7087" w:type="dxa"/>
            <w:vAlign w:val="center"/>
          </w:tcPr>
          <w:p w14:paraId="660ACE17" w14:textId="2E2B6515" w:rsidR="00AE6E8B" w:rsidRPr="00AE6E8B" w:rsidRDefault="00AE6E8B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AE6E8B">
              <w:rPr>
                <w:rFonts w:eastAsia="Calibri"/>
                <w:iCs/>
                <w:sz w:val="24"/>
                <w:szCs w:val="24"/>
              </w:rPr>
              <w:t>Б. Проектирование и разработка биологических систем и устройств.</w:t>
            </w:r>
          </w:p>
        </w:tc>
      </w:tr>
      <w:tr w:rsidR="00AE6E8B" w14:paraId="44DF3838" w14:textId="77777777" w:rsidTr="00AE6E8B">
        <w:tc>
          <w:tcPr>
            <w:tcW w:w="2977" w:type="dxa"/>
            <w:vAlign w:val="center"/>
          </w:tcPr>
          <w:p w14:paraId="26D3BE96" w14:textId="64ECB89B" w:rsidR="00AE6E8B" w:rsidRPr="00674EAD" w:rsidRDefault="00AE6E8B" w:rsidP="00AE6E8B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3. Молекулярный биолог</w:t>
            </w:r>
          </w:p>
        </w:tc>
        <w:tc>
          <w:tcPr>
            <w:tcW w:w="7087" w:type="dxa"/>
            <w:vAlign w:val="center"/>
          </w:tcPr>
          <w:p w14:paraId="24434C9F" w14:textId="5EEAB06B" w:rsidR="00AE6E8B" w:rsidRPr="00AE6E8B" w:rsidRDefault="00AE6E8B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AE6E8B">
              <w:rPr>
                <w:rFonts w:eastAsia="Calibri"/>
                <w:iCs/>
                <w:sz w:val="24"/>
                <w:szCs w:val="24"/>
              </w:rPr>
              <w:t>В. Изучение биологических процессов на молекулярном уровне</w:t>
            </w:r>
          </w:p>
        </w:tc>
      </w:tr>
      <w:tr w:rsidR="00AE6E8B" w14:paraId="04CF4C92" w14:textId="77777777" w:rsidTr="00AE6E8B">
        <w:tc>
          <w:tcPr>
            <w:tcW w:w="2977" w:type="dxa"/>
          </w:tcPr>
          <w:p w14:paraId="427C889F" w14:textId="4663B323" w:rsidR="00AE6E8B" w:rsidRPr="00674EAD" w:rsidRDefault="00AE6E8B" w:rsidP="00CC6666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4. Генетик</w:t>
            </w:r>
          </w:p>
        </w:tc>
        <w:tc>
          <w:tcPr>
            <w:tcW w:w="7087" w:type="dxa"/>
            <w:vAlign w:val="center"/>
          </w:tcPr>
          <w:p w14:paraId="3E921228" w14:textId="6AB02B99" w:rsidR="00AE6E8B" w:rsidRPr="00AE6E8B" w:rsidRDefault="00AE6E8B" w:rsidP="005A2761">
            <w:pPr>
              <w:rPr>
                <w:rFonts w:eastAsia="Calibri"/>
                <w:iCs/>
                <w:sz w:val="24"/>
                <w:szCs w:val="24"/>
              </w:rPr>
            </w:pPr>
            <w:r w:rsidRPr="00AE6E8B">
              <w:rPr>
                <w:rFonts w:eastAsia="Calibri"/>
                <w:iCs/>
                <w:sz w:val="24"/>
                <w:szCs w:val="24"/>
              </w:rPr>
              <w:t>Г. Использование вычислительных методов для анализа биологических данных</w:t>
            </w:r>
            <w:r w:rsidRPr="00AE6E8B">
              <w:rPr>
                <w:rFonts w:eastAsia="Calibri"/>
                <w:iCs/>
                <w:sz w:val="28"/>
                <w:szCs w:val="28"/>
              </w:rPr>
              <w:t>.</w:t>
            </w:r>
          </w:p>
        </w:tc>
      </w:tr>
    </w:tbl>
    <w:p w14:paraId="1E1F8E48" w14:textId="77777777" w:rsidR="00AE6E8B" w:rsidRDefault="00AE6E8B" w:rsidP="00AE6E8B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3BA23473" w14:textId="77777777" w:rsidR="00AE6E8B" w:rsidRPr="00D934DA" w:rsidRDefault="00AE6E8B" w:rsidP="00AE6E8B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AE6E8B" w:rsidRPr="00D934DA" w14:paraId="71E59300" w14:textId="77777777" w:rsidTr="00CC6666">
        <w:tc>
          <w:tcPr>
            <w:tcW w:w="792" w:type="dxa"/>
          </w:tcPr>
          <w:p w14:paraId="58C306E1" w14:textId="77777777" w:rsidR="00AE6E8B" w:rsidRPr="00D934DA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4CEBBD2E" w14:textId="77777777" w:rsidR="00AE6E8B" w:rsidRPr="001F3CD1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0AC56694" w14:textId="77777777" w:rsidR="00AE6E8B" w:rsidRPr="001F3CD1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1FCFF93" w14:textId="77777777" w:rsidR="00AE6E8B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6E8B" w:rsidRPr="00D934DA" w14:paraId="361C76EB" w14:textId="77777777" w:rsidTr="00CC6666">
        <w:tc>
          <w:tcPr>
            <w:tcW w:w="792" w:type="dxa"/>
          </w:tcPr>
          <w:p w14:paraId="0F4556B9" w14:textId="77777777" w:rsidR="00AE6E8B" w:rsidRPr="00D934DA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21CA416" w14:textId="77777777" w:rsidR="00AE6E8B" w:rsidRPr="00D934DA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4FCFD8A0" w14:textId="77777777" w:rsidR="00AE6E8B" w:rsidRPr="00D934DA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3B65D0B" w14:textId="77777777" w:rsidR="00AE6E8B" w:rsidRPr="00D934DA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7D0ADC06" w14:textId="77777777" w:rsidR="00AE6E8B" w:rsidRDefault="00AE6E8B" w:rsidP="00AE6E8B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4A7DD66" w14:textId="77777777" w:rsidR="00AE6E8B" w:rsidRPr="00E34F8F" w:rsidRDefault="00AE6E8B" w:rsidP="00AE6E8B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AE6E8B" w:rsidRPr="00F807E9" w14:paraId="0BCFCBB8" w14:textId="77777777" w:rsidTr="00CC6666">
        <w:tc>
          <w:tcPr>
            <w:tcW w:w="792" w:type="dxa"/>
          </w:tcPr>
          <w:p w14:paraId="56E55869" w14:textId="77777777" w:rsidR="00AE6E8B" w:rsidRPr="00D934DA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77DA37D" w14:textId="77777777" w:rsidR="00AE6E8B" w:rsidRPr="001F3CD1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9F5C91A" w14:textId="77777777" w:rsidR="00AE6E8B" w:rsidRPr="001F3CD1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530CA5B" w14:textId="77777777" w:rsidR="00AE6E8B" w:rsidRPr="001F3CD1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6E8B" w:rsidRPr="00D934DA" w14:paraId="748F4FE2" w14:textId="77777777" w:rsidTr="00CC6666">
        <w:tc>
          <w:tcPr>
            <w:tcW w:w="792" w:type="dxa"/>
          </w:tcPr>
          <w:p w14:paraId="3DC71056" w14:textId="77777777" w:rsidR="00AE6E8B" w:rsidRPr="00674EAD" w:rsidRDefault="00AE6E8B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18CA7974" w14:textId="35D3E19D" w:rsidR="00AE6E8B" w:rsidRPr="00D934DA" w:rsidRDefault="006736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93" w:type="dxa"/>
          </w:tcPr>
          <w:p w14:paraId="2AA21230" w14:textId="6D4EC9D9" w:rsidR="00AE6E8B" w:rsidRPr="00D934DA" w:rsidRDefault="00673679" w:rsidP="00CC6666">
            <w:pPr>
              <w:snapToGri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26A07403" w14:textId="2BC52493" w:rsidR="00AE6E8B" w:rsidRPr="00E710B0" w:rsidRDefault="006736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14:paraId="7158DE28" w14:textId="794F9F43" w:rsidR="00AE6E8B" w:rsidRDefault="00AE6E8B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E9DBB8E" w14:textId="4011D11E" w:rsidR="00AE6E8B" w:rsidRDefault="00673679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3. Установите соответствие между областью применения биоинженерии и ее описанием:</w:t>
      </w:r>
    </w:p>
    <w:p w14:paraId="0690552D" w14:textId="6A205AB0" w:rsidR="00673679" w:rsidRDefault="00673679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6520"/>
      </w:tblGrid>
      <w:tr w:rsidR="00673679" w:rsidRPr="009A24DF" w14:paraId="50913B91" w14:textId="77777777" w:rsidTr="00673679">
        <w:tc>
          <w:tcPr>
            <w:tcW w:w="3544" w:type="dxa"/>
          </w:tcPr>
          <w:p w14:paraId="26088C69" w14:textId="3003FDC7" w:rsidR="00673679" w:rsidRPr="009A24DF" w:rsidRDefault="00673679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Применение биоинженерии</w:t>
            </w:r>
          </w:p>
        </w:tc>
        <w:tc>
          <w:tcPr>
            <w:tcW w:w="6520" w:type="dxa"/>
          </w:tcPr>
          <w:p w14:paraId="30FF634D" w14:textId="39F9EDFC" w:rsidR="00673679" w:rsidRPr="009A24DF" w:rsidRDefault="00673679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Описание</w:t>
            </w:r>
          </w:p>
        </w:tc>
      </w:tr>
      <w:tr w:rsidR="00673679" w:rsidRPr="00AE6E8B" w14:paraId="3217DD1C" w14:textId="77777777" w:rsidTr="00C56A95">
        <w:tc>
          <w:tcPr>
            <w:tcW w:w="3544" w:type="dxa"/>
          </w:tcPr>
          <w:p w14:paraId="6EA70529" w14:textId="346BAD11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1.Биотопливо</w:t>
            </w:r>
          </w:p>
        </w:tc>
        <w:tc>
          <w:tcPr>
            <w:tcW w:w="6520" w:type="dxa"/>
            <w:vAlign w:val="center"/>
          </w:tcPr>
          <w:p w14:paraId="187DEDC8" w14:textId="02561DD2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А. Использование генетически модифицированных организмов для производства топлива.</w:t>
            </w:r>
          </w:p>
        </w:tc>
      </w:tr>
      <w:tr w:rsidR="00673679" w:rsidRPr="00AE6E8B" w14:paraId="1510E627" w14:textId="77777777" w:rsidTr="00C56A95">
        <w:tc>
          <w:tcPr>
            <w:tcW w:w="3544" w:type="dxa"/>
          </w:tcPr>
          <w:p w14:paraId="588A51A3" w14:textId="73386C2F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2.Биосенсоры</w:t>
            </w:r>
          </w:p>
        </w:tc>
        <w:tc>
          <w:tcPr>
            <w:tcW w:w="6520" w:type="dxa"/>
            <w:vAlign w:val="center"/>
          </w:tcPr>
          <w:p w14:paraId="4D6ACB95" w14:textId="6EC32691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Б. Устройства, использующие биологические компоненты для обнаружения определенных веществ.</w:t>
            </w:r>
          </w:p>
        </w:tc>
      </w:tr>
      <w:tr w:rsidR="00673679" w:rsidRPr="00AE6E8B" w14:paraId="3CEB19FE" w14:textId="77777777" w:rsidTr="00C56A95">
        <w:tc>
          <w:tcPr>
            <w:tcW w:w="3544" w:type="dxa"/>
          </w:tcPr>
          <w:p w14:paraId="445A2389" w14:textId="1A7549B9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3.Генная терапия</w:t>
            </w:r>
          </w:p>
        </w:tc>
        <w:tc>
          <w:tcPr>
            <w:tcW w:w="6520" w:type="dxa"/>
            <w:vAlign w:val="center"/>
          </w:tcPr>
          <w:p w14:paraId="51120F8B" w14:textId="79B4618C" w:rsidR="00673679" w:rsidRPr="000972A4" w:rsidRDefault="000972A4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В. Введение генетического материала в клетки для лечения заболеваний</w:t>
            </w:r>
          </w:p>
        </w:tc>
      </w:tr>
      <w:tr w:rsidR="00673679" w:rsidRPr="00AE6E8B" w14:paraId="52E1ADBF" w14:textId="77777777" w:rsidTr="00673679">
        <w:tc>
          <w:tcPr>
            <w:tcW w:w="3544" w:type="dxa"/>
          </w:tcPr>
          <w:p w14:paraId="01EB4158" w14:textId="4E52274E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 xml:space="preserve"> 4.Рекомбинантные белки</w:t>
            </w:r>
          </w:p>
          <w:p w14:paraId="2250FE97" w14:textId="27870583" w:rsidR="00673679" w:rsidRPr="000972A4" w:rsidRDefault="00673679" w:rsidP="00673679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77B5E68" w14:textId="40307899" w:rsidR="00673679" w:rsidRPr="000972A4" w:rsidRDefault="000972A4" w:rsidP="000972A4">
            <w:pPr>
              <w:rPr>
                <w:rFonts w:eastAsia="Calibri"/>
                <w:iCs/>
                <w:sz w:val="24"/>
                <w:szCs w:val="24"/>
              </w:rPr>
            </w:pPr>
            <w:r w:rsidRPr="000972A4">
              <w:rPr>
                <w:rFonts w:eastAsia="Calibri"/>
                <w:iCs/>
                <w:sz w:val="24"/>
                <w:szCs w:val="24"/>
              </w:rPr>
              <w:t>Г. Белки, произведенные с использованием рекомбинантной ДНК-технологии.</w:t>
            </w:r>
          </w:p>
        </w:tc>
      </w:tr>
    </w:tbl>
    <w:p w14:paraId="76440CBE" w14:textId="77777777" w:rsidR="00673679" w:rsidRDefault="00673679" w:rsidP="00AE6E8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2EA5F07" w14:textId="77777777" w:rsidR="004655B6" w:rsidRDefault="004655B6" w:rsidP="004655B6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244C86E8" w14:textId="77777777" w:rsidR="004655B6" w:rsidRPr="00D934DA" w:rsidRDefault="004655B6" w:rsidP="004655B6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4655B6" w:rsidRPr="00D934DA" w14:paraId="0C1D643F" w14:textId="77777777" w:rsidTr="00CC6666">
        <w:tc>
          <w:tcPr>
            <w:tcW w:w="792" w:type="dxa"/>
          </w:tcPr>
          <w:p w14:paraId="26E03365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02207D9D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337FB44C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45348D4C" w14:textId="77777777" w:rsidR="004655B6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5B6" w:rsidRPr="00D934DA" w14:paraId="33B78F35" w14:textId="77777777" w:rsidTr="00CC6666">
        <w:tc>
          <w:tcPr>
            <w:tcW w:w="792" w:type="dxa"/>
          </w:tcPr>
          <w:p w14:paraId="5E9B6AE0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B5FF0BD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AA34292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43DD8EB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23FDA3F2" w14:textId="77777777" w:rsidR="004655B6" w:rsidRDefault="004655B6" w:rsidP="004655B6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4873D86" w14:textId="77777777" w:rsidR="004655B6" w:rsidRPr="00E34F8F" w:rsidRDefault="004655B6" w:rsidP="004655B6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4655B6" w:rsidRPr="00F807E9" w14:paraId="713C22AE" w14:textId="77777777" w:rsidTr="00CC6666">
        <w:tc>
          <w:tcPr>
            <w:tcW w:w="792" w:type="dxa"/>
          </w:tcPr>
          <w:p w14:paraId="635029E0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15635B4E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1FB28C84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FC55AE1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5B6" w:rsidRPr="00D934DA" w14:paraId="52548909" w14:textId="77777777" w:rsidTr="00CC6666">
        <w:tc>
          <w:tcPr>
            <w:tcW w:w="792" w:type="dxa"/>
          </w:tcPr>
          <w:p w14:paraId="2B0B6F37" w14:textId="51DF7E5B" w:rsidR="004655B6" w:rsidRPr="00674EAD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70B64A26" w14:textId="2F906261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1C478459" w14:textId="77777777" w:rsidR="004655B6" w:rsidRPr="00D934DA" w:rsidRDefault="004655B6" w:rsidP="00CC6666">
            <w:pPr>
              <w:snapToGri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7EAD1D93" w14:textId="11B6CD99" w:rsidR="004655B6" w:rsidRPr="00E710B0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31A3B31D" w14:textId="631450E8" w:rsidR="00674EAD" w:rsidRDefault="00674EAD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D70C593" w14:textId="0F1204CE" w:rsidR="004655B6" w:rsidRDefault="004655B6" w:rsidP="009A24D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4655B6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Установите соответствие между технологией и ее определением:</w:t>
      </w:r>
    </w:p>
    <w:p w14:paraId="414F1B11" w14:textId="77777777" w:rsidR="004655B6" w:rsidRDefault="004655B6" w:rsidP="009A24D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4655B6" w:rsidRPr="009A24DF" w14:paraId="68F7B965" w14:textId="77777777" w:rsidTr="004655B6">
        <w:tc>
          <w:tcPr>
            <w:tcW w:w="3119" w:type="dxa"/>
          </w:tcPr>
          <w:p w14:paraId="281CF8A3" w14:textId="404222EB" w:rsidR="004655B6" w:rsidRPr="009A24DF" w:rsidRDefault="004655B6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  Технология</w:t>
            </w:r>
          </w:p>
        </w:tc>
        <w:tc>
          <w:tcPr>
            <w:tcW w:w="6945" w:type="dxa"/>
          </w:tcPr>
          <w:p w14:paraId="7A7B584F" w14:textId="6F0E420A" w:rsidR="004655B6" w:rsidRPr="009A24DF" w:rsidRDefault="004655B6" w:rsidP="004655B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                       Определение</w:t>
            </w:r>
          </w:p>
        </w:tc>
      </w:tr>
      <w:tr w:rsidR="004655B6" w:rsidRPr="000972A4" w14:paraId="267FD3EC" w14:textId="77777777" w:rsidTr="004655B6">
        <w:tc>
          <w:tcPr>
            <w:tcW w:w="3119" w:type="dxa"/>
          </w:tcPr>
          <w:p w14:paraId="02904AB6" w14:textId="1F3AF498" w:rsidR="004655B6" w:rsidRPr="004655B6" w:rsidRDefault="004655B6" w:rsidP="004655B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  <w:lang w:val="en-US"/>
              </w:rPr>
              <w:t>1.CRISPR-Cas9</w:t>
            </w:r>
          </w:p>
        </w:tc>
        <w:tc>
          <w:tcPr>
            <w:tcW w:w="6945" w:type="dxa"/>
            <w:vAlign w:val="center"/>
          </w:tcPr>
          <w:p w14:paraId="748ED49F" w14:textId="47D97192" w:rsidR="004655B6" w:rsidRPr="004655B6" w:rsidRDefault="004655B6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</w:rPr>
              <w:t>А. Технология редактирования генома, позволяющая точно изменять последовательности ДНК</w:t>
            </w:r>
          </w:p>
        </w:tc>
      </w:tr>
      <w:tr w:rsidR="004655B6" w:rsidRPr="000972A4" w14:paraId="18527CE9" w14:textId="77777777" w:rsidTr="004655B6">
        <w:tc>
          <w:tcPr>
            <w:tcW w:w="3119" w:type="dxa"/>
          </w:tcPr>
          <w:p w14:paraId="10F1CE64" w14:textId="67F876EB" w:rsidR="004655B6" w:rsidRPr="004655B6" w:rsidRDefault="004655B6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  <w:lang w:val="en-US"/>
              </w:rPr>
              <w:t>2.NGS (Next-Generation Sequencing)</w:t>
            </w:r>
          </w:p>
        </w:tc>
        <w:tc>
          <w:tcPr>
            <w:tcW w:w="6945" w:type="dxa"/>
            <w:vAlign w:val="center"/>
          </w:tcPr>
          <w:p w14:paraId="27879B03" w14:textId="4B3C3602" w:rsidR="004655B6" w:rsidRPr="004655B6" w:rsidRDefault="004655B6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</w:rPr>
              <w:t xml:space="preserve">Б. Высокопроизводительное </w:t>
            </w:r>
            <w:proofErr w:type="spellStart"/>
            <w:r w:rsidRPr="004655B6">
              <w:rPr>
                <w:rFonts w:eastAsia="Calibri"/>
                <w:iCs/>
                <w:sz w:val="24"/>
                <w:szCs w:val="24"/>
              </w:rPr>
              <w:t>секвенирование</w:t>
            </w:r>
            <w:proofErr w:type="spellEnd"/>
            <w:r w:rsidRPr="004655B6">
              <w:rPr>
                <w:rFonts w:eastAsia="Calibri"/>
                <w:iCs/>
                <w:sz w:val="24"/>
                <w:szCs w:val="24"/>
              </w:rPr>
              <w:t xml:space="preserve"> ДНК, позволяющее быстро и эффективно анализировать геномы и </w:t>
            </w:r>
            <w:proofErr w:type="spellStart"/>
            <w:r w:rsidRPr="004655B6">
              <w:rPr>
                <w:rFonts w:eastAsia="Calibri"/>
                <w:iCs/>
                <w:sz w:val="24"/>
                <w:szCs w:val="24"/>
              </w:rPr>
              <w:t>транскриптомы</w:t>
            </w:r>
            <w:proofErr w:type="spellEnd"/>
          </w:p>
        </w:tc>
      </w:tr>
      <w:tr w:rsidR="004655B6" w:rsidRPr="000972A4" w14:paraId="315C834E" w14:textId="77777777" w:rsidTr="004655B6">
        <w:tc>
          <w:tcPr>
            <w:tcW w:w="3119" w:type="dxa"/>
          </w:tcPr>
          <w:p w14:paraId="4CB8B538" w14:textId="415B4094" w:rsidR="004655B6" w:rsidRPr="004655B6" w:rsidRDefault="004655B6" w:rsidP="004655B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</w:rPr>
              <w:t>3.Клеточная инженерия</w:t>
            </w:r>
          </w:p>
          <w:p w14:paraId="2F8EC0AD" w14:textId="5D350158" w:rsidR="004655B6" w:rsidRPr="004655B6" w:rsidRDefault="004655B6" w:rsidP="00CC6666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12827202" w14:textId="5B4625F4" w:rsidR="004655B6" w:rsidRPr="004655B6" w:rsidRDefault="004655B6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</w:rPr>
              <w:t>В. Модификация и манипулирование клетками для изменения их функций.</w:t>
            </w:r>
          </w:p>
        </w:tc>
      </w:tr>
      <w:tr w:rsidR="004655B6" w:rsidRPr="000972A4" w14:paraId="087BC3C5" w14:textId="77777777" w:rsidTr="004655B6">
        <w:tc>
          <w:tcPr>
            <w:tcW w:w="3119" w:type="dxa"/>
          </w:tcPr>
          <w:p w14:paraId="195F7063" w14:textId="41C0EF3D" w:rsidR="004655B6" w:rsidRPr="004655B6" w:rsidRDefault="004655B6" w:rsidP="004655B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</w:rPr>
              <w:t>4.Тканевая инженерия</w:t>
            </w:r>
          </w:p>
          <w:p w14:paraId="60BCE513" w14:textId="77777777" w:rsidR="004655B6" w:rsidRPr="004655B6" w:rsidRDefault="004655B6" w:rsidP="00CC6666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49ACE28B" w14:textId="15A2758D" w:rsidR="004655B6" w:rsidRPr="004655B6" w:rsidRDefault="004655B6" w:rsidP="004655B6">
            <w:pPr>
              <w:rPr>
                <w:rFonts w:eastAsia="Calibri"/>
                <w:iCs/>
                <w:sz w:val="24"/>
                <w:szCs w:val="24"/>
              </w:rPr>
            </w:pPr>
            <w:r w:rsidRPr="004655B6">
              <w:rPr>
                <w:rFonts w:eastAsia="Calibri"/>
                <w:iCs/>
                <w:sz w:val="24"/>
                <w:szCs w:val="24"/>
              </w:rPr>
              <w:t xml:space="preserve">Создание или восстановление тканей и органов с использованием клеток, </w:t>
            </w:r>
            <w:proofErr w:type="spellStart"/>
            <w:r w:rsidRPr="004655B6">
              <w:rPr>
                <w:rFonts w:eastAsia="Calibri"/>
                <w:iCs/>
                <w:sz w:val="24"/>
                <w:szCs w:val="24"/>
              </w:rPr>
              <w:t>скаффолдов</w:t>
            </w:r>
            <w:proofErr w:type="spellEnd"/>
            <w:r w:rsidRPr="004655B6">
              <w:rPr>
                <w:rFonts w:eastAsia="Calibri"/>
                <w:iCs/>
                <w:sz w:val="24"/>
                <w:szCs w:val="24"/>
              </w:rPr>
              <w:t xml:space="preserve"> и факторов роста.</w:t>
            </w:r>
          </w:p>
        </w:tc>
      </w:tr>
    </w:tbl>
    <w:p w14:paraId="582701E9" w14:textId="6B813497" w:rsidR="004655B6" w:rsidRDefault="004655B6" w:rsidP="009A24D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91E6A52" w14:textId="77777777" w:rsidR="004655B6" w:rsidRDefault="004655B6" w:rsidP="004655B6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0EE192C0" w14:textId="77777777" w:rsidR="004655B6" w:rsidRPr="00D934DA" w:rsidRDefault="004655B6" w:rsidP="004655B6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4655B6" w:rsidRPr="00D934DA" w14:paraId="77EF1485" w14:textId="77777777" w:rsidTr="00CC6666">
        <w:tc>
          <w:tcPr>
            <w:tcW w:w="792" w:type="dxa"/>
          </w:tcPr>
          <w:p w14:paraId="7EC783BF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471638D6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3A8F4CB9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267F2D06" w14:textId="77777777" w:rsidR="004655B6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5B6" w:rsidRPr="00D934DA" w14:paraId="51227C65" w14:textId="77777777" w:rsidTr="00CC6666">
        <w:tc>
          <w:tcPr>
            <w:tcW w:w="792" w:type="dxa"/>
          </w:tcPr>
          <w:p w14:paraId="29F32E40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1421182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EA69447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27931893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330B02FD" w14:textId="77777777" w:rsidR="004655B6" w:rsidRDefault="004655B6" w:rsidP="004655B6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87E64A6" w14:textId="77777777" w:rsidR="004655B6" w:rsidRPr="00E34F8F" w:rsidRDefault="004655B6" w:rsidP="004655B6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4655B6" w:rsidRPr="00F807E9" w14:paraId="597DD219" w14:textId="77777777" w:rsidTr="00CC6666">
        <w:tc>
          <w:tcPr>
            <w:tcW w:w="792" w:type="dxa"/>
          </w:tcPr>
          <w:p w14:paraId="33E80BBF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8177740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746BC6C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FB763D6" w14:textId="77777777" w:rsidR="004655B6" w:rsidRPr="001F3CD1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55B6" w:rsidRPr="00D934DA" w14:paraId="47B0A587" w14:textId="77777777" w:rsidTr="00CC6666">
        <w:tc>
          <w:tcPr>
            <w:tcW w:w="792" w:type="dxa"/>
          </w:tcPr>
          <w:p w14:paraId="4AF1DC41" w14:textId="77777777" w:rsidR="004655B6" w:rsidRPr="00674EAD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3B9B74EB" w14:textId="77777777" w:rsidR="004655B6" w:rsidRPr="00D934DA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55E123E7" w14:textId="77777777" w:rsidR="004655B6" w:rsidRPr="00D934DA" w:rsidRDefault="004655B6" w:rsidP="00CC6666">
            <w:pPr>
              <w:snapToGri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392B282A" w14:textId="77777777" w:rsidR="004655B6" w:rsidRPr="00E710B0" w:rsidRDefault="004655B6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56CB62BD" w14:textId="5397DD6D" w:rsidR="004655B6" w:rsidRDefault="004655B6" w:rsidP="009A24D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416869A" w14:textId="3837A584" w:rsidR="004655B6" w:rsidRDefault="005A2761" w:rsidP="009A24D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5. Сопоставьте навык с областью, где он наиболее востребован:</w:t>
      </w:r>
    </w:p>
    <w:p w14:paraId="17EFFA26" w14:textId="77777777" w:rsidR="004655B6" w:rsidRDefault="004655B6" w:rsidP="009A24D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5A2761" w:rsidRPr="009A24DF" w14:paraId="37DF72CA" w14:textId="77777777" w:rsidTr="00CC6666">
        <w:tc>
          <w:tcPr>
            <w:tcW w:w="3119" w:type="dxa"/>
          </w:tcPr>
          <w:p w14:paraId="37085A10" w14:textId="0AE563B3" w:rsidR="005A2761" w:rsidRPr="009A24DF" w:rsidRDefault="005A2761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Навык</w:t>
            </w:r>
          </w:p>
        </w:tc>
        <w:tc>
          <w:tcPr>
            <w:tcW w:w="6945" w:type="dxa"/>
          </w:tcPr>
          <w:p w14:paraId="5673E9DC" w14:textId="6B0BDBF5" w:rsidR="005A2761" w:rsidRPr="009A24DF" w:rsidRDefault="005A2761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         Область применения</w:t>
            </w:r>
          </w:p>
        </w:tc>
      </w:tr>
      <w:tr w:rsidR="005A2761" w:rsidRPr="004655B6" w14:paraId="5A3F4AA9" w14:textId="77777777" w:rsidTr="00CC6666">
        <w:tc>
          <w:tcPr>
            <w:tcW w:w="3119" w:type="dxa"/>
          </w:tcPr>
          <w:p w14:paraId="12438F5E" w14:textId="0F16441E" w:rsidR="005A2761" w:rsidRPr="004655B6" w:rsidRDefault="005A2761" w:rsidP="00CC6666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8"/>
                <w:szCs w:val="28"/>
              </w:rPr>
              <w:t>1.</w:t>
            </w:r>
            <w:r w:rsidRPr="005A2761">
              <w:rPr>
                <w:rFonts w:eastAsia="Calibri"/>
                <w:iCs/>
                <w:sz w:val="28"/>
                <w:szCs w:val="28"/>
              </w:rPr>
              <w:t>Знание статистики</w:t>
            </w:r>
          </w:p>
        </w:tc>
        <w:tc>
          <w:tcPr>
            <w:tcW w:w="6945" w:type="dxa"/>
            <w:vAlign w:val="center"/>
          </w:tcPr>
          <w:p w14:paraId="44DFD6C6" w14:textId="0EFA0DD6" w:rsidR="005A2761" w:rsidRPr="004655B6" w:rsidRDefault="005A2761" w:rsidP="00CC6666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А.</w:t>
            </w:r>
            <w:r w:rsidR="008B117C" w:rsidRPr="005A2761">
              <w:rPr>
                <w:rFonts w:eastAsia="Calibri"/>
                <w:iCs/>
                <w:sz w:val="28"/>
                <w:szCs w:val="28"/>
              </w:rPr>
              <w:t xml:space="preserve"> Генная инженерия</w:t>
            </w:r>
          </w:p>
        </w:tc>
      </w:tr>
      <w:tr w:rsidR="005A2761" w:rsidRPr="004655B6" w14:paraId="4D27491A" w14:textId="77777777" w:rsidTr="00CC6666">
        <w:tc>
          <w:tcPr>
            <w:tcW w:w="3119" w:type="dxa"/>
          </w:tcPr>
          <w:p w14:paraId="49202257" w14:textId="4E686CCC" w:rsidR="005A2761" w:rsidRPr="004655B6" w:rsidRDefault="005A2761" w:rsidP="005A2761">
            <w:pPr>
              <w:rPr>
                <w:rFonts w:eastAsia="Calibri"/>
                <w:iCs/>
                <w:sz w:val="24"/>
                <w:szCs w:val="24"/>
              </w:rPr>
            </w:pPr>
            <w:r w:rsidRPr="005A2761">
              <w:rPr>
                <w:rFonts w:eastAsia="Calibri"/>
                <w:iCs/>
                <w:sz w:val="28"/>
                <w:szCs w:val="28"/>
              </w:rPr>
              <w:t>2.Программирование</w:t>
            </w:r>
          </w:p>
        </w:tc>
        <w:tc>
          <w:tcPr>
            <w:tcW w:w="6945" w:type="dxa"/>
            <w:vAlign w:val="center"/>
          </w:tcPr>
          <w:p w14:paraId="70D2417D" w14:textId="799EBC7E" w:rsidR="005A2761" w:rsidRPr="004655B6" w:rsidRDefault="005A2761" w:rsidP="008B117C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Б.</w:t>
            </w:r>
            <w:r w:rsidR="008B117C" w:rsidRPr="005A2761">
              <w:rPr>
                <w:rFonts w:eastAsia="Calibri"/>
                <w:iCs/>
                <w:sz w:val="28"/>
                <w:szCs w:val="28"/>
              </w:rPr>
              <w:t xml:space="preserve"> Анализ клинических данных</w:t>
            </w:r>
          </w:p>
        </w:tc>
      </w:tr>
      <w:tr w:rsidR="005A2761" w:rsidRPr="004655B6" w14:paraId="30326C4F" w14:textId="77777777" w:rsidTr="00CC6666">
        <w:tc>
          <w:tcPr>
            <w:tcW w:w="3119" w:type="dxa"/>
          </w:tcPr>
          <w:p w14:paraId="795869C6" w14:textId="45457A9D" w:rsidR="005A2761" w:rsidRPr="004655B6" w:rsidRDefault="005A2761" w:rsidP="00CC6666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8"/>
                <w:szCs w:val="28"/>
              </w:rPr>
              <w:t>3.</w:t>
            </w:r>
            <w:r w:rsidRPr="005A2761">
              <w:rPr>
                <w:rFonts w:eastAsia="Calibri"/>
                <w:iCs/>
                <w:sz w:val="28"/>
                <w:szCs w:val="28"/>
              </w:rPr>
              <w:t>Генная инженерия</w:t>
            </w:r>
          </w:p>
        </w:tc>
        <w:tc>
          <w:tcPr>
            <w:tcW w:w="6945" w:type="dxa"/>
            <w:vAlign w:val="center"/>
          </w:tcPr>
          <w:p w14:paraId="4FDEC4D8" w14:textId="6C008014" w:rsidR="005A2761" w:rsidRPr="004655B6" w:rsidRDefault="005A2761" w:rsidP="00CC6666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В.</w:t>
            </w:r>
            <w:r w:rsidR="008B117C" w:rsidRPr="005A2761">
              <w:rPr>
                <w:rFonts w:eastAsia="Calibri"/>
                <w:iCs/>
                <w:sz w:val="28"/>
                <w:szCs w:val="28"/>
              </w:rPr>
              <w:t xml:space="preserve"> Разработка новых биоматериалов</w:t>
            </w:r>
          </w:p>
        </w:tc>
      </w:tr>
      <w:tr w:rsidR="005A2761" w:rsidRPr="004655B6" w14:paraId="5C728431" w14:textId="77777777" w:rsidTr="00CC6666">
        <w:tc>
          <w:tcPr>
            <w:tcW w:w="3119" w:type="dxa"/>
          </w:tcPr>
          <w:p w14:paraId="4152E9E7" w14:textId="7B8BEAA3" w:rsidR="005A2761" w:rsidRPr="004655B6" w:rsidRDefault="005A2761" w:rsidP="005A2761">
            <w:pPr>
              <w:rPr>
                <w:rFonts w:eastAsia="Calibri"/>
                <w:iCs/>
                <w:sz w:val="24"/>
                <w:szCs w:val="24"/>
              </w:rPr>
            </w:pPr>
            <w:r w:rsidRPr="005A2761">
              <w:rPr>
                <w:rFonts w:eastAsia="Calibri"/>
                <w:iCs/>
                <w:sz w:val="28"/>
                <w:szCs w:val="28"/>
              </w:rPr>
              <w:t>4.Материаловедение</w:t>
            </w:r>
          </w:p>
        </w:tc>
        <w:tc>
          <w:tcPr>
            <w:tcW w:w="6945" w:type="dxa"/>
            <w:vAlign w:val="center"/>
          </w:tcPr>
          <w:p w14:paraId="24E41125" w14:textId="5A392A87" w:rsidR="005A2761" w:rsidRPr="004655B6" w:rsidRDefault="005A2761" w:rsidP="008B117C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Г.</w:t>
            </w:r>
            <w:r w:rsidR="008B117C" w:rsidRPr="005A2761">
              <w:rPr>
                <w:rFonts w:eastAsia="Calibri"/>
                <w:iCs/>
                <w:sz w:val="28"/>
                <w:szCs w:val="28"/>
              </w:rPr>
              <w:t xml:space="preserve"> Биоинформатика</w:t>
            </w:r>
          </w:p>
        </w:tc>
      </w:tr>
    </w:tbl>
    <w:p w14:paraId="7C129DFD" w14:textId="5E215349" w:rsidR="004655B6" w:rsidRDefault="004655B6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AEC19A0" w14:textId="77777777" w:rsidR="008B117C" w:rsidRDefault="008B117C" w:rsidP="008B117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2E9FEDFC" w14:textId="77777777" w:rsidR="008B117C" w:rsidRPr="00D934DA" w:rsidRDefault="008B117C" w:rsidP="008B117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8B117C" w:rsidRPr="00D934DA" w14:paraId="7821960A" w14:textId="77777777" w:rsidTr="00CC6666">
        <w:tc>
          <w:tcPr>
            <w:tcW w:w="792" w:type="dxa"/>
          </w:tcPr>
          <w:p w14:paraId="4879B4BD" w14:textId="77777777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0017887C" w14:textId="77777777" w:rsidR="008B117C" w:rsidRPr="001F3CD1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21DBBE03" w14:textId="77777777" w:rsidR="008B117C" w:rsidRPr="001F3CD1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06153F14" w14:textId="77777777" w:rsidR="008B117C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117C" w:rsidRPr="00D934DA" w14:paraId="6BC0C9EF" w14:textId="77777777" w:rsidTr="00CC6666">
        <w:tc>
          <w:tcPr>
            <w:tcW w:w="792" w:type="dxa"/>
          </w:tcPr>
          <w:p w14:paraId="3B85EB2E" w14:textId="77777777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B9C0CC5" w14:textId="77777777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4CA298DD" w14:textId="77777777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4CF3213" w14:textId="77777777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5E0FB728" w14:textId="77777777" w:rsidR="008B117C" w:rsidRDefault="008B117C" w:rsidP="008B117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BF25193" w14:textId="77777777" w:rsidR="008B117C" w:rsidRPr="00E34F8F" w:rsidRDefault="008B117C" w:rsidP="008B117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8B117C" w:rsidRPr="00F807E9" w14:paraId="31E8A233" w14:textId="77777777" w:rsidTr="00CC6666">
        <w:tc>
          <w:tcPr>
            <w:tcW w:w="792" w:type="dxa"/>
          </w:tcPr>
          <w:p w14:paraId="3A30384A" w14:textId="77777777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6EC3816" w14:textId="77777777" w:rsidR="008B117C" w:rsidRPr="001F3CD1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0F308F98" w14:textId="77777777" w:rsidR="008B117C" w:rsidRPr="001F3CD1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5016766" w14:textId="77777777" w:rsidR="008B117C" w:rsidRPr="001F3CD1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117C" w:rsidRPr="00D934DA" w14:paraId="14C251A8" w14:textId="77777777" w:rsidTr="00CC6666">
        <w:tc>
          <w:tcPr>
            <w:tcW w:w="792" w:type="dxa"/>
          </w:tcPr>
          <w:p w14:paraId="44A358D1" w14:textId="1832EA34" w:rsidR="008B117C" w:rsidRPr="00674EAD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49931F0B" w14:textId="28D429A2" w:rsidR="008B117C" w:rsidRPr="00D934DA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93" w:type="dxa"/>
          </w:tcPr>
          <w:p w14:paraId="2C1AD006" w14:textId="3F51CA99" w:rsidR="008B117C" w:rsidRPr="00D934DA" w:rsidRDefault="008B117C" w:rsidP="00CC6666">
            <w:pPr>
              <w:snapToGri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1BAB46A8" w14:textId="158CEB15" w:rsidR="008B117C" w:rsidRPr="00E710B0" w:rsidRDefault="008B117C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</w:tbl>
    <w:p w14:paraId="3F84F3FB" w14:textId="6A90C391" w:rsidR="008B117C" w:rsidRDefault="008B117C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A1C7628" w14:textId="27D2A02D" w:rsidR="00340079" w:rsidRDefault="00340079" w:rsidP="0034007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340079">
        <w:rPr>
          <w:rFonts w:ascii="Times New Roman" w:eastAsia="Calibri" w:hAnsi="Times New Roman" w:cs="Times New Roman"/>
          <w:iCs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Pr="00340079">
        <w:rPr>
          <w:rFonts w:ascii="Times New Roman" w:eastAsia="Calibri" w:hAnsi="Times New Roman" w:cs="Times New Roman"/>
          <w:iCs/>
          <w:sz w:val="28"/>
          <w:szCs w:val="28"/>
        </w:rPr>
        <w:t>Сопоставьте профессиональную роль с типичными задачами, которые она выполняет:</w:t>
      </w:r>
    </w:p>
    <w:p w14:paraId="565798DE" w14:textId="7990512A" w:rsidR="00340079" w:rsidRDefault="00340079" w:rsidP="0034007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6237"/>
      </w:tblGrid>
      <w:tr w:rsidR="00340079" w:rsidRPr="009A24DF" w14:paraId="145D42E8" w14:textId="77777777" w:rsidTr="00340079">
        <w:tc>
          <w:tcPr>
            <w:tcW w:w="3827" w:type="dxa"/>
          </w:tcPr>
          <w:p w14:paraId="604CE142" w14:textId="2A85F906" w:rsidR="00340079" w:rsidRPr="009A24DF" w:rsidRDefault="00954567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</w:t>
            </w:r>
            <w:r w:rsidR="00340079">
              <w:rPr>
                <w:rFonts w:eastAsia="Calibri"/>
                <w:b/>
                <w:iCs/>
                <w:sz w:val="24"/>
                <w:szCs w:val="24"/>
              </w:rPr>
              <w:t>Профессиональная роль</w:t>
            </w:r>
          </w:p>
        </w:tc>
        <w:tc>
          <w:tcPr>
            <w:tcW w:w="6237" w:type="dxa"/>
          </w:tcPr>
          <w:p w14:paraId="006A9831" w14:textId="3B6DF2A1" w:rsidR="00340079" w:rsidRPr="009A24DF" w:rsidRDefault="00340079" w:rsidP="00CC666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    Типичная задача</w:t>
            </w:r>
          </w:p>
        </w:tc>
      </w:tr>
      <w:tr w:rsidR="00340079" w:rsidRPr="004655B6" w14:paraId="514FAF15" w14:textId="77777777" w:rsidTr="00340079">
        <w:tc>
          <w:tcPr>
            <w:tcW w:w="3827" w:type="dxa"/>
          </w:tcPr>
          <w:p w14:paraId="58DC6D1D" w14:textId="4F5DB871" w:rsidR="00340079" w:rsidRPr="00954567" w:rsidRDefault="00340079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4"/>
                <w:szCs w:val="24"/>
              </w:rPr>
              <w:t>1.Биоинженер-исследователь</w:t>
            </w:r>
          </w:p>
        </w:tc>
        <w:tc>
          <w:tcPr>
            <w:tcW w:w="6237" w:type="dxa"/>
            <w:vAlign w:val="center"/>
          </w:tcPr>
          <w:p w14:paraId="1B52C4AC" w14:textId="67099CEE" w:rsidR="00340079" w:rsidRPr="00954567" w:rsidRDefault="00954567" w:rsidP="00954567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4"/>
                <w:szCs w:val="24"/>
              </w:rPr>
              <w:t>А. Разработка программного обеспечения для анализа данных</w:t>
            </w:r>
          </w:p>
        </w:tc>
      </w:tr>
      <w:tr w:rsidR="00340079" w:rsidRPr="004655B6" w14:paraId="47DE8472" w14:textId="77777777" w:rsidTr="00340079">
        <w:tc>
          <w:tcPr>
            <w:tcW w:w="3827" w:type="dxa"/>
          </w:tcPr>
          <w:p w14:paraId="78FCA619" w14:textId="04A97117" w:rsidR="00340079" w:rsidRPr="00954567" w:rsidRDefault="00954567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4"/>
                <w:szCs w:val="24"/>
              </w:rPr>
              <w:t>2.Биоинформатик</w:t>
            </w:r>
          </w:p>
        </w:tc>
        <w:tc>
          <w:tcPr>
            <w:tcW w:w="6237" w:type="dxa"/>
            <w:vAlign w:val="center"/>
          </w:tcPr>
          <w:p w14:paraId="0F7CF563" w14:textId="69B0538D" w:rsidR="00340079" w:rsidRPr="00954567" w:rsidRDefault="00954567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4"/>
                <w:szCs w:val="24"/>
              </w:rPr>
              <w:t>Б. Проектирование и создание новых медицинских устройств</w:t>
            </w:r>
          </w:p>
        </w:tc>
      </w:tr>
      <w:tr w:rsidR="00340079" w:rsidRPr="004655B6" w14:paraId="78F82795" w14:textId="77777777" w:rsidTr="00340079">
        <w:tc>
          <w:tcPr>
            <w:tcW w:w="3827" w:type="dxa"/>
          </w:tcPr>
          <w:p w14:paraId="3E8BED12" w14:textId="49797D4F" w:rsidR="00340079" w:rsidRPr="00954567" w:rsidRDefault="00954567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4"/>
                <w:szCs w:val="24"/>
              </w:rPr>
              <w:t>3.Инженер-биотехнолог</w:t>
            </w:r>
          </w:p>
        </w:tc>
        <w:tc>
          <w:tcPr>
            <w:tcW w:w="6237" w:type="dxa"/>
            <w:vAlign w:val="center"/>
          </w:tcPr>
          <w:p w14:paraId="19129559" w14:textId="7801170E" w:rsidR="00340079" w:rsidRPr="00954567" w:rsidRDefault="00954567" w:rsidP="00954567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</w:rPr>
              <w:t>В.</w:t>
            </w:r>
            <w:r w:rsidRPr="00954567">
              <w:rPr>
                <w:rFonts w:eastAsia="Calibri"/>
                <w:iCs/>
                <w:sz w:val="24"/>
                <w:szCs w:val="24"/>
              </w:rPr>
              <w:t>Улучшение</w:t>
            </w:r>
            <w:proofErr w:type="spellEnd"/>
            <w:r w:rsidRPr="00954567">
              <w:rPr>
                <w:rFonts w:eastAsia="Calibri"/>
                <w:iCs/>
                <w:sz w:val="24"/>
                <w:szCs w:val="24"/>
              </w:rPr>
              <w:t xml:space="preserve"> производственных процессов в биотехнологии</w:t>
            </w:r>
          </w:p>
        </w:tc>
      </w:tr>
      <w:tr w:rsidR="00340079" w:rsidRPr="004655B6" w14:paraId="034630CD" w14:textId="77777777" w:rsidTr="00340079">
        <w:tc>
          <w:tcPr>
            <w:tcW w:w="3827" w:type="dxa"/>
          </w:tcPr>
          <w:p w14:paraId="63137E6E" w14:textId="27BBD7FB" w:rsidR="00340079" w:rsidRPr="00954567" w:rsidRDefault="00954567" w:rsidP="00CC6666">
            <w:pPr>
              <w:rPr>
                <w:rFonts w:eastAsia="Calibri"/>
                <w:iCs/>
                <w:sz w:val="24"/>
                <w:szCs w:val="24"/>
              </w:rPr>
            </w:pPr>
            <w:r w:rsidRPr="00954567">
              <w:rPr>
                <w:rFonts w:eastAsia="Calibri"/>
                <w:iCs/>
                <w:sz w:val="24"/>
                <w:szCs w:val="24"/>
              </w:rPr>
              <w:t>4.Разработчик ПО для биологии</w:t>
            </w:r>
          </w:p>
        </w:tc>
        <w:tc>
          <w:tcPr>
            <w:tcW w:w="6237" w:type="dxa"/>
            <w:vAlign w:val="center"/>
          </w:tcPr>
          <w:p w14:paraId="7DE6332D" w14:textId="5A4BAD38" w:rsidR="00340079" w:rsidRPr="00954567" w:rsidRDefault="00954567" w:rsidP="00954567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</w:rPr>
              <w:t>Г.</w:t>
            </w:r>
            <w:r w:rsidRPr="00954567">
              <w:rPr>
                <w:rFonts w:eastAsia="Calibri"/>
                <w:iCs/>
                <w:sz w:val="24"/>
                <w:szCs w:val="24"/>
              </w:rPr>
              <w:t>Проведение</w:t>
            </w:r>
            <w:proofErr w:type="spellEnd"/>
            <w:r w:rsidRPr="00954567">
              <w:rPr>
                <w:rFonts w:eastAsia="Calibri"/>
                <w:iCs/>
                <w:sz w:val="24"/>
                <w:szCs w:val="24"/>
              </w:rPr>
              <w:t xml:space="preserve"> экспериментов для изучения новых биоматериалов</w:t>
            </w:r>
          </w:p>
        </w:tc>
      </w:tr>
    </w:tbl>
    <w:p w14:paraId="36CAC7DE" w14:textId="77777777" w:rsidR="00340079" w:rsidRDefault="00340079" w:rsidP="00340079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C626D9D" w14:textId="77777777" w:rsidR="00340079" w:rsidRDefault="00340079" w:rsidP="00340079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</w:t>
      </w:r>
      <w:r w:rsidRPr="00D934DA">
        <w:rPr>
          <w:rFonts w:ascii="Times New Roman" w:hAnsi="Times New Roman" w:cs="Times New Roman"/>
          <w:sz w:val="24"/>
          <w:szCs w:val="24"/>
        </w:rPr>
        <w:t xml:space="preserve"> под соответствующими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D934DA">
        <w:rPr>
          <w:rFonts w:ascii="Times New Roman" w:hAnsi="Times New Roman" w:cs="Times New Roman"/>
          <w:sz w:val="24"/>
          <w:szCs w:val="24"/>
        </w:rPr>
        <w:t>:</w:t>
      </w:r>
    </w:p>
    <w:p w14:paraId="0713E1FA" w14:textId="77777777" w:rsidR="00340079" w:rsidRPr="00D934DA" w:rsidRDefault="00340079" w:rsidP="00340079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340079" w:rsidRPr="00D934DA" w14:paraId="152D6A3A" w14:textId="77777777" w:rsidTr="00CC6666">
        <w:tc>
          <w:tcPr>
            <w:tcW w:w="792" w:type="dxa"/>
          </w:tcPr>
          <w:p w14:paraId="20D0E14E" w14:textId="77777777" w:rsidR="00340079" w:rsidRPr="00D934DA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08602AA2" w14:textId="77777777" w:rsidR="00340079" w:rsidRPr="001F3CD1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C502C4A" w14:textId="77777777" w:rsidR="00340079" w:rsidRPr="001F3CD1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AC00FDD" w14:textId="77777777" w:rsidR="00340079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079" w:rsidRPr="00D934DA" w14:paraId="5E087EC0" w14:textId="77777777" w:rsidTr="00CC6666">
        <w:tc>
          <w:tcPr>
            <w:tcW w:w="792" w:type="dxa"/>
          </w:tcPr>
          <w:p w14:paraId="0A50FDDA" w14:textId="77777777" w:rsidR="00340079" w:rsidRPr="00D934DA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027524F" w14:textId="77777777" w:rsidR="00340079" w:rsidRPr="00D934DA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5F8D90CA" w14:textId="77777777" w:rsidR="00340079" w:rsidRPr="00D934DA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54F88B65" w14:textId="77777777" w:rsidR="00340079" w:rsidRPr="00D934DA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6F37C85" w14:textId="77777777" w:rsidR="00340079" w:rsidRDefault="00340079" w:rsidP="0034007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5FCBBF4" w14:textId="77777777" w:rsidR="00340079" w:rsidRPr="00E34F8F" w:rsidRDefault="00340079" w:rsidP="00340079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340079" w:rsidRPr="00F807E9" w14:paraId="56635341" w14:textId="77777777" w:rsidTr="00CC6666">
        <w:tc>
          <w:tcPr>
            <w:tcW w:w="792" w:type="dxa"/>
          </w:tcPr>
          <w:p w14:paraId="0BC35DFB" w14:textId="77777777" w:rsidR="00340079" w:rsidRPr="00D934DA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0F90D98" w14:textId="77777777" w:rsidR="00340079" w:rsidRPr="001F3CD1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4D8B6EE3" w14:textId="77777777" w:rsidR="00340079" w:rsidRPr="001F3CD1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7929DF2A" w14:textId="77777777" w:rsidR="00340079" w:rsidRPr="001F3CD1" w:rsidRDefault="00340079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079" w:rsidRPr="00D934DA" w14:paraId="2F4FD1A1" w14:textId="77777777" w:rsidTr="00CC6666">
        <w:tc>
          <w:tcPr>
            <w:tcW w:w="792" w:type="dxa"/>
          </w:tcPr>
          <w:p w14:paraId="3B7DCE56" w14:textId="7184C7D6" w:rsidR="00340079" w:rsidRPr="00674EAD" w:rsidRDefault="00954567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93" w:type="dxa"/>
          </w:tcPr>
          <w:p w14:paraId="64619E65" w14:textId="18798AAD" w:rsidR="00340079" w:rsidRPr="00D934DA" w:rsidRDefault="00954567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10066AC7" w14:textId="3B67CEE9" w:rsidR="00340079" w:rsidRPr="00D934DA" w:rsidRDefault="00954567" w:rsidP="00CC6666">
            <w:pPr>
              <w:snapToGri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613AFEDA" w14:textId="34B91502" w:rsidR="00340079" w:rsidRPr="00E710B0" w:rsidRDefault="00954567" w:rsidP="00CC6666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14:paraId="3086B444" w14:textId="3ABE5FDB" w:rsidR="00340079" w:rsidRDefault="00340079" w:rsidP="0034007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4703584" w14:textId="4FC1E471" w:rsidR="00340079" w:rsidRDefault="00340079" w:rsidP="00340079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EAB7448" w14:textId="2361E48B" w:rsidR="008B117C" w:rsidRPr="00340079" w:rsidRDefault="008B117C" w:rsidP="0095456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C023D43" w14:textId="77777777" w:rsidR="00340079" w:rsidRDefault="00340079" w:rsidP="009A24DF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534EAA7" w14:textId="73D71B97" w:rsidR="008556D2" w:rsidRPr="00B159AF" w:rsidRDefault="000F14F2" w:rsidP="004C6F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 </w:t>
      </w:r>
      <w:r w:rsidR="00B159AF" w:rsidRPr="00B159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159A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B159AF" w:rsidRPr="00B159A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B159AF" w:rsidRPr="00B159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B159AF" w:rsidRPr="00B159A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15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9AF" w:rsidRPr="00B159AF">
        <w:rPr>
          <w:rFonts w:ascii="Times New Roman" w:eastAsia="Calibri" w:hAnsi="Times New Roman" w:cs="Times New Roman"/>
          <w:b/>
          <w:sz w:val="28"/>
          <w:szCs w:val="28"/>
        </w:rPr>
        <w:t>Задания на установление последовательности</w:t>
      </w:r>
    </w:p>
    <w:p w14:paraId="4DE9932D" w14:textId="358AA793" w:rsidR="001852E0" w:rsidRDefault="00B159AF" w:rsidP="001852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159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52E0">
        <w:rPr>
          <w:rFonts w:ascii="Times New Roman" w:eastAsia="Calibri" w:hAnsi="Times New Roman" w:cs="Times New Roman"/>
          <w:sz w:val="24"/>
          <w:szCs w:val="24"/>
        </w:rPr>
        <w:t>Распол</w:t>
      </w:r>
      <w:r w:rsidR="0066774F">
        <w:rPr>
          <w:rFonts w:ascii="Times New Roman" w:eastAsia="Calibri" w:hAnsi="Times New Roman" w:cs="Times New Roman"/>
          <w:sz w:val="24"/>
          <w:szCs w:val="24"/>
        </w:rPr>
        <w:t>о</w:t>
      </w:r>
      <w:r w:rsidR="001852E0">
        <w:rPr>
          <w:rFonts w:ascii="Times New Roman" w:eastAsia="Calibri" w:hAnsi="Times New Roman" w:cs="Times New Roman"/>
          <w:sz w:val="24"/>
          <w:szCs w:val="24"/>
        </w:rPr>
        <w:t>жите в правильной последовательности э</w:t>
      </w:r>
      <w:r w:rsidR="001852E0" w:rsidRPr="001852E0">
        <w:rPr>
          <w:rFonts w:ascii="Times New Roman" w:eastAsia="Calibri" w:hAnsi="Times New Roman" w:cs="Times New Roman"/>
          <w:sz w:val="24"/>
          <w:szCs w:val="24"/>
        </w:rPr>
        <w:t>тапы проведения эксперимента CRISPR-Cas9 для редактирования гена:</w:t>
      </w:r>
    </w:p>
    <w:p w14:paraId="4D252A85" w14:textId="77777777" w:rsidR="001852E0" w:rsidRPr="001852E0" w:rsidRDefault="001852E0" w:rsidP="001852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4BFF5D3" w14:textId="77777777" w:rsidR="001852E0" w:rsidRPr="001852E0" w:rsidRDefault="001852E0" w:rsidP="001852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852E0">
        <w:rPr>
          <w:rFonts w:ascii="Times New Roman" w:eastAsia="Calibri" w:hAnsi="Times New Roman" w:cs="Times New Roman"/>
          <w:sz w:val="24"/>
          <w:szCs w:val="24"/>
        </w:rPr>
        <w:t xml:space="preserve">а) Доставка комплекса Cas9-гидовая РНК в клетку б) Синтез </w:t>
      </w:r>
      <w:proofErr w:type="spellStart"/>
      <w:r w:rsidRPr="001852E0">
        <w:rPr>
          <w:rFonts w:ascii="Times New Roman" w:eastAsia="Calibri" w:hAnsi="Times New Roman" w:cs="Times New Roman"/>
          <w:sz w:val="24"/>
          <w:szCs w:val="24"/>
        </w:rPr>
        <w:t>гидовой</w:t>
      </w:r>
      <w:proofErr w:type="spellEnd"/>
      <w:r w:rsidRPr="001852E0">
        <w:rPr>
          <w:rFonts w:ascii="Times New Roman" w:eastAsia="Calibri" w:hAnsi="Times New Roman" w:cs="Times New Roman"/>
          <w:sz w:val="24"/>
          <w:szCs w:val="24"/>
        </w:rPr>
        <w:t xml:space="preserve"> РНК (</w:t>
      </w:r>
      <w:proofErr w:type="spellStart"/>
      <w:r w:rsidRPr="001852E0">
        <w:rPr>
          <w:rFonts w:ascii="Times New Roman" w:eastAsia="Calibri" w:hAnsi="Times New Roman" w:cs="Times New Roman"/>
          <w:sz w:val="24"/>
          <w:szCs w:val="24"/>
        </w:rPr>
        <w:t>sgRNA</w:t>
      </w:r>
      <w:proofErr w:type="spellEnd"/>
      <w:r w:rsidRPr="001852E0">
        <w:rPr>
          <w:rFonts w:ascii="Times New Roman" w:eastAsia="Calibri" w:hAnsi="Times New Roman" w:cs="Times New Roman"/>
          <w:sz w:val="24"/>
          <w:szCs w:val="24"/>
        </w:rPr>
        <w:t xml:space="preserve">) комплементарной целевому участку в) Анализ результатов редактирования г) Комплексирование Cas9 с </w:t>
      </w:r>
      <w:proofErr w:type="spellStart"/>
      <w:r w:rsidRPr="001852E0">
        <w:rPr>
          <w:rFonts w:ascii="Times New Roman" w:eastAsia="Calibri" w:hAnsi="Times New Roman" w:cs="Times New Roman"/>
          <w:sz w:val="24"/>
          <w:szCs w:val="24"/>
        </w:rPr>
        <w:t>гидовой</w:t>
      </w:r>
      <w:proofErr w:type="spellEnd"/>
      <w:r w:rsidRPr="001852E0">
        <w:rPr>
          <w:rFonts w:ascii="Times New Roman" w:eastAsia="Calibri" w:hAnsi="Times New Roman" w:cs="Times New Roman"/>
          <w:sz w:val="24"/>
          <w:szCs w:val="24"/>
        </w:rPr>
        <w:t xml:space="preserve"> РНК д) Разрезание ДНК в целевом участке</w:t>
      </w:r>
    </w:p>
    <w:p w14:paraId="0D9117E5" w14:textId="77777777" w:rsidR="00B159AF" w:rsidRPr="0012122A" w:rsidRDefault="00B159AF" w:rsidP="00B159AF">
      <w:pPr>
        <w:snapToGri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2122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B159AF" w:rsidRPr="00D934DA" w14:paraId="06FFD769" w14:textId="77777777" w:rsidTr="00383BD5">
        <w:tc>
          <w:tcPr>
            <w:tcW w:w="435" w:type="dxa"/>
          </w:tcPr>
          <w:p w14:paraId="124E5F98" w14:textId="77777777" w:rsidR="00B159AF" w:rsidRPr="00D934DA" w:rsidRDefault="00B159A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3B614EC" w14:textId="77777777" w:rsidR="00B159AF" w:rsidRPr="00D934DA" w:rsidRDefault="00B159A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B4D7F3E" w14:textId="77777777" w:rsidR="00B159AF" w:rsidRPr="00D934DA" w:rsidRDefault="00B159A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71761BD" w14:textId="77777777" w:rsidR="00B159AF" w:rsidRPr="00D934DA" w:rsidRDefault="00B159A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70D5EEF" w14:textId="77777777" w:rsidR="00B159AF" w:rsidRPr="00D934DA" w:rsidRDefault="00B159A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1FF78FCB" w14:textId="77777777" w:rsidR="00B159AF" w:rsidRPr="00D934DA" w:rsidRDefault="00B159AF" w:rsidP="00B159A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1E82" w14:textId="77777777" w:rsidR="00B159AF" w:rsidRPr="00D934DA" w:rsidRDefault="00B159AF" w:rsidP="00B159AF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B159AF" w:rsidRPr="00D934DA" w14:paraId="5D93A1F9" w14:textId="77777777" w:rsidTr="00383BD5">
        <w:tc>
          <w:tcPr>
            <w:tcW w:w="435" w:type="dxa"/>
          </w:tcPr>
          <w:p w14:paraId="7123512B" w14:textId="4196F1FC" w:rsidR="00B159AF" w:rsidRPr="00D934DA" w:rsidRDefault="001852E0" w:rsidP="001852E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36" w:type="dxa"/>
          </w:tcPr>
          <w:p w14:paraId="72EDC6D8" w14:textId="51C9B0F8" w:rsidR="00B159AF" w:rsidRPr="00D934DA" w:rsidRDefault="001852E0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6" w:type="dxa"/>
          </w:tcPr>
          <w:p w14:paraId="26F23FC9" w14:textId="56CE2CDC" w:rsidR="00B159AF" w:rsidRPr="00D934DA" w:rsidRDefault="001852E0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36" w:type="dxa"/>
          </w:tcPr>
          <w:p w14:paraId="3685CA7A" w14:textId="124E81C7" w:rsidR="00B159AF" w:rsidRPr="00D934DA" w:rsidRDefault="001852E0" w:rsidP="001852E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36" w:type="dxa"/>
          </w:tcPr>
          <w:p w14:paraId="45B57699" w14:textId="19C0BE3A" w:rsidR="00B159AF" w:rsidRPr="00D934DA" w:rsidRDefault="001852E0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</w:tbl>
    <w:p w14:paraId="583F4042" w14:textId="77777777" w:rsidR="00B159AF" w:rsidRPr="00B159AF" w:rsidRDefault="00B159AF" w:rsidP="00B1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E313A" w14:textId="16A37F49" w:rsidR="001852E0" w:rsidRPr="001852E0" w:rsidRDefault="001852E0" w:rsidP="001852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Расположите в правильной последовательности о</w:t>
      </w:r>
      <w:r w:rsidRPr="001852E0">
        <w:rPr>
          <w:rFonts w:ascii="Times New Roman" w:hAnsi="Times New Roman" w:cs="Times New Roman"/>
          <w:sz w:val="24"/>
          <w:szCs w:val="24"/>
        </w:rPr>
        <w:t xml:space="preserve">сновные этапы разработки вакцины на основе </w:t>
      </w:r>
      <w:proofErr w:type="spellStart"/>
      <w:r w:rsidRPr="001852E0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1852E0">
        <w:rPr>
          <w:rFonts w:ascii="Times New Roman" w:hAnsi="Times New Roman" w:cs="Times New Roman"/>
          <w:sz w:val="24"/>
          <w:szCs w:val="24"/>
        </w:rPr>
        <w:t>:</w:t>
      </w:r>
    </w:p>
    <w:p w14:paraId="2FD5450E" w14:textId="77777777" w:rsidR="001852E0" w:rsidRDefault="001852E0" w:rsidP="00185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36027" w14:textId="1956BE75" w:rsidR="001852E0" w:rsidRPr="001852E0" w:rsidRDefault="001852E0" w:rsidP="00185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2E0">
        <w:rPr>
          <w:rFonts w:ascii="Times New Roman" w:hAnsi="Times New Roman" w:cs="Times New Roman"/>
          <w:sz w:val="24"/>
          <w:szCs w:val="24"/>
        </w:rPr>
        <w:t xml:space="preserve">а) Клинические испытания б) Доклинические исследования в) </w:t>
      </w:r>
      <w:proofErr w:type="spellStart"/>
      <w:r w:rsidRPr="001852E0">
        <w:rPr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1852E0">
        <w:rPr>
          <w:rFonts w:ascii="Times New Roman" w:hAnsi="Times New Roman" w:cs="Times New Roman"/>
          <w:sz w:val="24"/>
          <w:szCs w:val="24"/>
        </w:rPr>
        <w:t xml:space="preserve"> генома патогена г) Модификация </w:t>
      </w:r>
      <w:proofErr w:type="spellStart"/>
      <w:r w:rsidRPr="001852E0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1852E0">
        <w:rPr>
          <w:rFonts w:ascii="Times New Roman" w:hAnsi="Times New Roman" w:cs="Times New Roman"/>
          <w:sz w:val="24"/>
          <w:szCs w:val="24"/>
        </w:rPr>
        <w:t xml:space="preserve"> для стабильности и эффективности д) Выбор целевых антигенов патогена е) Масштабное производство и контроль качества</w:t>
      </w:r>
    </w:p>
    <w:p w14:paraId="0B451941" w14:textId="77777777" w:rsidR="00B159AF" w:rsidRPr="0012122A" w:rsidRDefault="00B159AF" w:rsidP="00B159AF">
      <w:pPr>
        <w:snapToGri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2122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  <w:gridCol w:w="436"/>
      </w:tblGrid>
      <w:tr w:rsidR="002D2C9B" w:rsidRPr="00D934DA" w14:paraId="6BADE72E" w14:textId="77777777" w:rsidTr="00580989">
        <w:tc>
          <w:tcPr>
            <w:tcW w:w="435" w:type="dxa"/>
          </w:tcPr>
          <w:p w14:paraId="74E677ED" w14:textId="77777777" w:rsidR="002D2C9B" w:rsidRPr="00D934DA" w:rsidRDefault="002D2C9B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893AA78" w14:textId="77777777" w:rsidR="002D2C9B" w:rsidRPr="00D934DA" w:rsidRDefault="002D2C9B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3FFA2AC" w14:textId="77777777" w:rsidR="002D2C9B" w:rsidRPr="00D934DA" w:rsidRDefault="002D2C9B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3921481" w14:textId="77777777" w:rsidR="002D2C9B" w:rsidRPr="00D934DA" w:rsidRDefault="002D2C9B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81F3767" w14:textId="77777777" w:rsidR="002D2C9B" w:rsidRPr="00D934DA" w:rsidRDefault="002D2C9B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1107B98" w14:textId="100CDA4B" w:rsidR="002D2C9B" w:rsidRPr="00D934DA" w:rsidRDefault="002D2C9B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098ACAAC" w14:textId="77777777" w:rsidR="00B159AF" w:rsidRPr="00D934DA" w:rsidRDefault="00B159AF" w:rsidP="00B159A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DDECF" w14:textId="77777777" w:rsidR="00B159AF" w:rsidRPr="00D934DA" w:rsidRDefault="00B159AF" w:rsidP="00B159AF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  <w:gridCol w:w="436"/>
      </w:tblGrid>
      <w:tr w:rsidR="002D2C9B" w:rsidRPr="00D934DA" w14:paraId="5C47E923" w14:textId="77777777" w:rsidTr="009216EC">
        <w:tc>
          <w:tcPr>
            <w:tcW w:w="435" w:type="dxa"/>
          </w:tcPr>
          <w:p w14:paraId="59A97920" w14:textId="662949A4" w:rsidR="002D2C9B" w:rsidRPr="00D934DA" w:rsidRDefault="002D2C9B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6" w:type="dxa"/>
          </w:tcPr>
          <w:p w14:paraId="559896DE" w14:textId="21996A00" w:rsidR="002D2C9B" w:rsidRPr="00D934DA" w:rsidRDefault="002D2C9B" w:rsidP="001852E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36" w:type="dxa"/>
          </w:tcPr>
          <w:p w14:paraId="50967D71" w14:textId="15845972" w:rsidR="002D2C9B" w:rsidRPr="00D934DA" w:rsidRDefault="002D2C9B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6" w:type="dxa"/>
          </w:tcPr>
          <w:p w14:paraId="59E09F1C" w14:textId="72B0820A" w:rsidR="002D2C9B" w:rsidRPr="00D934DA" w:rsidRDefault="002D2C9B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36" w:type="dxa"/>
          </w:tcPr>
          <w:p w14:paraId="777BDAA8" w14:textId="6580454E" w:rsidR="002D2C9B" w:rsidRDefault="002D2C9B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36" w:type="dxa"/>
          </w:tcPr>
          <w:p w14:paraId="1944D48F" w14:textId="7C8A60AE" w:rsidR="002D2C9B" w:rsidRPr="00D934DA" w:rsidRDefault="002D2C9B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14:paraId="3DC009CF" w14:textId="77777777" w:rsidR="00B159AF" w:rsidRPr="00B159AF" w:rsidRDefault="00B159AF" w:rsidP="00B1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D80BA" w14:textId="55E3D414" w:rsidR="00AA49BF" w:rsidRPr="00AA49BF" w:rsidRDefault="00B159AF" w:rsidP="00AA4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159AF">
        <w:rPr>
          <w:rFonts w:ascii="Times New Roman" w:hAnsi="Times New Roman" w:cs="Times New Roman"/>
          <w:sz w:val="24"/>
          <w:szCs w:val="24"/>
        </w:rPr>
        <w:t>Расположите в правильно</w:t>
      </w:r>
      <w:r w:rsidR="00AA49BF">
        <w:rPr>
          <w:rFonts w:ascii="Times New Roman" w:hAnsi="Times New Roman" w:cs="Times New Roman"/>
          <w:sz w:val="24"/>
          <w:szCs w:val="24"/>
        </w:rPr>
        <w:t>й последовательности э</w:t>
      </w:r>
      <w:r w:rsidR="00AA49BF" w:rsidRPr="00AA49BF">
        <w:rPr>
          <w:rFonts w:ascii="Times New Roman" w:hAnsi="Times New Roman" w:cs="Times New Roman"/>
          <w:sz w:val="24"/>
          <w:szCs w:val="24"/>
        </w:rPr>
        <w:t>тапы процесса метаболической инженерии для увеличения производства целевого метаболита:</w:t>
      </w:r>
    </w:p>
    <w:p w14:paraId="073050DE" w14:textId="77777777" w:rsidR="00AA49BF" w:rsidRPr="00AA49BF" w:rsidRDefault="00AA49BF" w:rsidP="00AA49BF">
      <w:pPr>
        <w:rPr>
          <w:rFonts w:ascii="Times New Roman" w:hAnsi="Times New Roman" w:cs="Times New Roman"/>
          <w:sz w:val="24"/>
          <w:szCs w:val="24"/>
        </w:rPr>
      </w:pPr>
      <w:r w:rsidRPr="00AA49BF">
        <w:rPr>
          <w:rFonts w:ascii="Times New Roman" w:hAnsi="Times New Roman" w:cs="Times New Roman"/>
          <w:sz w:val="24"/>
          <w:szCs w:val="24"/>
        </w:rPr>
        <w:t xml:space="preserve">а) Введение генов, кодирующих ферменты целевого пути б) Анализ метаболического потока и выявление "узких мест" в) Оптимизация условий культивирования г) </w:t>
      </w:r>
      <w:proofErr w:type="spellStart"/>
      <w:r w:rsidRPr="00AA49BF">
        <w:rPr>
          <w:rFonts w:ascii="Times New Roman" w:hAnsi="Times New Roman" w:cs="Times New Roman"/>
          <w:sz w:val="24"/>
          <w:szCs w:val="24"/>
        </w:rPr>
        <w:t>Инактивация</w:t>
      </w:r>
      <w:proofErr w:type="spellEnd"/>
      <w:r w:rsidRPr="00AA49BF">
        <w:rPr>
          <w:rFonts w:ascii="Times New Roman" w:hAnsi="Times New Roman" w:cs="Times New Roman"/>
          <w:sz w:val="24"/>
          <w:szCs w:val="24"/>
        </w:rPr>
        <w:t xml:space="preserve"> генов, кодирующих конкурирующие ферменты д) Отбор штаммов с повышенной продуктивностью</w:t>
      </w:r>
    </w:p>
    <w:p w14:paraId="29C17E08" w14:textId="77777777" w:rsidR="00B159AF" w:rsidRPr="0012122A" w:rsidRDefault="00B159AF" w:rsidP="00B159AF">
      <w:pPr>
        <w:snapToGri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2122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AA49BF" w:rsidRPr="00D934DA" w14:paraId="75A15609" w14:textId="77777777" w:rsidTr="00555004">
        <w:tc>
          <w:tcPr>
            <w:tcW w:w="435" w:type="dxa"/>
          </w:tcPr>
          <w:p w14:paraId="7F0CD0CB" w14:textId="77777777" w:rsidR="00AA49BF" w:rsidRPr="00D934DA" w:rsidRDefault="00AA49B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9B2FE6C" w14:textId="77777777" w:rsidR="00AA49BF" w:rsidRPr="00D934DA" w:rsidRDefault="00AA49B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2D746AE" w14:textId="77777777" w:rsidR="00AA49BF" w:rsidRPr="00D934DA" w:rsidRDefault="00AA49B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E0D5D97" w14:textId="77777777" w:rsidR="00AA49BF" w:rsidRPr="00D934DA" w:rsidRDefault="00AA49B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7BF6C0F" w14:textId="65C051C2" w:rsidR="00AA49BF" w:rsidRPr="00D934DA" w:rsidRDefault="00AA49BF" w:rsidP="00383BD5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496E8843" w14:textId="77777777" w:rsidR="00B159AF" w:rsidRPr="00D934DA" w:rsidRDefault="00B159AF" w:rsidP="00B159A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E48E2" w14:textId="77777777" w:rsidR="00B159AF" w:rsidRPr="00D934DA" w:rsidRDefault="00B159AF" w:rsidP="00B159AF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AA49BF" w:rsidRPr="00D934DA" w14:paraId="371AC3B5" w14:textId="77777777" w:rsidTr="00F76C99">
        <w:tc>
          <w:tcPr>
            <w:tcW w:w="435" w:type="dxa"/>
          </w:tcPr>
          <w:p w14:paraId="11EED814" w14:textId="54636CAB" w:rsidR="00AA49BF" w:rsidRPr="00D934DA" w:rsidRDefault="00AA49BF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36" w:type="dxa"/>
          </w:tcPr>
          <w:p w14:paraId="12E41FCE" w14:textId="054CCF71" w:rsidR="00AA49BF" w:rsidRPr="00D934DA" w:rsidRDefault="00AA49BF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36" w:type="dxa"/>
          </w:tcPr>
          <w:p w14:paraId="54A4DF93" w14:textId="41F17E6C" w:rsidR="00AA49BF" w:rsidRPr="00D934DA" w:rsidRDefault="00AA49BF" w:rsidP="00AA49B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6" w:type="dxa"/>
          </w:tcPr>
          <w:p w14:paraId="0CDA3658" w14:textId="688BBFDC" w:rsidR="00AA49BF" w:rsidRDefault="00AA49BF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6" w:type="dxa"/>
          </w:tcPr>
          <w:p w14:paraId="5421FE04" w14:textId="544C57D4" w:rsidR="00AA49BF" w:rsidRPr="00D934DA" w:rsidRDefault="00AA49BF" w:rsidP="00383BD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</w:tbl>
    <w:p w14:paraId="18D2D1F2" w14:textId="0FD231FE" w:rsidR="00B159AF" w:rsidRDefault="00B159AF" w:rsidP="00B1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AF3A2" w14:textId="50C12B56" w:rsidR="00AA49BF" w:rsidRPr="00AA49BF" w:rsidRDefault="00AA49BF" w:rsidP="00AA49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Определите правильную п</w:t>
      </w:r>
      <w:r w:rsidRPr="00AA49BF">
        <w:rPr>
          <w:rFonts w:ascii="Times New Roman" w:hAnsi="Times New Roman" w:cs="Times New Roman"/>
          <w:sz w:val="24"/>
          <w:szCs w:val="24"/>
        </w:rPr>
        <w:t>оследовательность действий при проведении ПЦР в реальном времени (</w:t>
      </w:r>
      <w:proofErr w:type="spellStart"/>
      <w:r w:rsidRPr="00AA49BF">
        <w:rPr>
          <w:rFonts w:ascii="Times New Roman" w:hAnsi="Times New Roman" w:cs="Times New Roman"/>
          <w:sz w:val="24"/>
          <w:szCs w:val="24"/>
        </w:rPr>
        <w:t>qPCR</w:t>
      </w:r>
      <w:proofErr w:type="spellEnd"/>
      <w:r w:rsidRPr="00AA49BF">
        <w:rPr>
          <w:rFonts w:ascii="Times New Roman" w:hAnsi="Times New Roman" w:cs="Times New Roman"/>
          <w:sz w:val="24"/>
          <w:szCs w:val="24"/>
        </w:rPr>
        <w:t>):</w:t>
      </w:r>
    </w:p>
    <w:p w14:paraId="5D09F882" w14:textId="77777777" w:rsidR="00AA49BF" w:rsidRDefault="00AA49BF" w:rsidP="00AA4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16077" w14:textId="16C02EC0" w:rsidR="00AA49BF" w:rsidRDefault="00AA49BF" w:rsidP="00AA4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49BF">
        <w:rPr>
          <w:rFonts w:ascii="Times New Roman" w:hAnsi="Times New Roman" w:cs="Times New Roman"/>
          <w:sz w:val="24"/>
          <w:szCs w:val="24"/>
        </w:rPr>
        <w:t xml:space="preserve">а) Сбор данных о флуоресценции после каждого цикла б) Подбор </w:t>
      </w:r>
      <w:proofErr w:type="spellStart"/>
      <w:r w:rsidRPr="00AA49BF"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 w:rsidRPr="00AA49BF">
        <w:rPr>
          <w:rFonts w:ascii="Times New Roman" w:hAnsi="Times New Roman" w:cs="Times New Roman"/>
          <w:sz w:val="24"/>
          <w:szCs w:val="24"/>
        </w:rPr>
        <w:t xml:space="preserve"> к целевому участку ДНК в) Проведение ПЦР с использованием флуоресцентного красителя или зонда г) Анализ кривых амплификации и определение количества ДНК</w:t>
      </w:r>
    </w:p>
    <w:p w14:paraId="65CE2F13" w14:textId="77777777" w:rsidR="00AA49BF" w:rsidRDefault="00AA49BF" w:rsidP="00AA4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33412" w14:textId="064ED755" w:rsidR="00AA49BF" w:rsidRPr="00AA49BF" w:rsidRDefault="00AA49BF" w:rsidP="00AA4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A49BF">
        <w:rPr>
          <w:rFonts w:ascii="Times New Roman" w:hAnsi="Times New Roman" w:cs="Times New Roman"/>
          <w:b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AA49BF" w:rsidRPr="00D934DA" w14:paraId="1AC65BDC" w14:textId="77777777" w:rsidTr="00CC6666">
        <w:tc>
          <w:tcPr>
            <w:tcW w:w="435" w:type="dxa"/>
          </w:tcPr>
          <w:p w14:paraId="713C9804" w14:textId="77777777" w:rsidR="00AA49BF" w:rsidRPr="00D934DA" w:rsidRDefault="00AA49B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CA0C511" w14:textId="77777777" w:rsidR="00AA49BF" w:rsidRPr="00D934DA" w:rsidRDefault="00AA49B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EB50180" w14:textId="77777777" w:rsidR="00AA49BF" w:rsidRPr="00D934DA" w:rsidRDefault="00AA49B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1079406" w14:textId="77777777" w:rsidR="00AA49BF" w:rsidRPr="00D934DA" w:rsidRDefault="00AA49B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46BECACF" w14:textId="77777777" w:rsidR="00AA49BF" w:rsidRPr="00D934DA" w:rsidRDefault="00AA49BF" w:rsidP="00AA49B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73BE8" w14:textId="77777777" w:rsidR="00AA49BF" w:rsidRPr="00D934DA" w:rsidRDefault="00AA49BF" w:rsidP="00AA49BF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AA49BF" w:rsidRPr="00D934DA" w14:paraId="624607DB" w14:textId="77777777" w:rsidTr="00CC6666">
        <w:tc>
          <w:tcPr>
            <w:tcW w:w="435" w:type="dxa"/>
          </w:tcPr>
          <w:p w14:paraId="19420734" w14:textId="6F8D8C04" w:rsidR="00AA49BF" w:rsidRPr="00D934DA" w:rsidRDefault="00D92BE5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36" w:type="dxa"/>
          </w:tcPr>
          <w:p w14:paraId="151B1A27" w14:textId="7F203634" w:rsidR="00AA49BF" w:rsidRPr="00D934DA" w:rsidRDefault="00D92BE5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6" w:type="dxa"/>
          </w:tcPr>
          <w:p w14:paraId="4BC70FDA" w14:textId="6B2D60C6" w:rsidR="00AA49BF" w:rsidRPr="00D934DA" w:rsidRDefault="00D92BE5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36" w:type="dxa"/>
          </w:tcPr>
          <w:p w14:paraId="2EB7F530" w14:textId="14BD7022" w:rsidR="00AA49BF" w:rsidRPr="00D934DA" w:rsidRDefault="00D92BE5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36D30EC2" w14:textId="59E9F653" w:rsidR="00AA49BF" w:rsidRDefault="00AA49BF" w:rsidP="00AA4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BC3C9" w14:textId="77777777" w:rsidR="00AA49BF" w:rsidRPr="00AA49BF" w:rsidRDefault="00AA49BF" w:rsidP="00AA49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0E7BA" w14:textId="1DA68E28" w:rsidR="00AA49BF" w:rsidRDefault="00AA49BF" w:rsidP="00B1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A5171" w14:textId="4C0E6168" w:rsidR="0066774F" w:rsidRPr="0066774F" w:rsidRDefault="0066774F" w:rsidP="00667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Расположите в правильной последовательности ш</w:t>
      </w:r>
      <w:r w:rsidRPr="0066774F">
        <w:rPr>
          <w:rFonts w:ascii="Times New Roman" w:hAnsi="Times New Roman" w:cs="Times New Roman"/>
          <w:sz w:val="24"/>
          <w:szCs w:val="24"/>
        </w:rPr>
        <w:t>аги в процессе моделирования структуры белка методом гомологичного моделирования:</w:t>
      </w:r>
    </w:p>
    <w:p w14:paraId="6363C434" w14:textId="77777777" w:rsidR="0066774F" w:rsidRDefault="0066774F" w:rsidP="006677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32B1A" w14:textId="5EBBBD8D" w:rsidR="0066774F" w:rsidRPr="0066774F" w:rsidRDefault="0066774F" w:rsidP="006677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74F">
        <w:rPr>
          <w:rFonts w:ascii="Times New Roman" w:hAnsi="Times New Roman" w:cs="Times New Roman"/>
          <w:sz w:val="24"/>
          <w:szCs w:val="24"/>
        </w:rPr>
        <w:t>а) Сравнение последовательности с базой данных известных структур б) Уточнение модели и оценка ее качества в) Выбор подходящего шаблона (белка с похожей структурой) г) Построение начальной модели на основе шаблона</w:t>
      </w:r>
    </w:p>
    <w:p w14:paraId="76E6B49F" w14:textId="3CF8FA8D" w:rsidR="00BF234F" w:rsidRDefault="00BF234F" w:rsidP="00BF234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432662" w14:textId="77777777" w:rsidR="0066774F" w:rsidRPr="00AA49BF" w:rsidRDefault="0066774F" w:rsidP="006677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A49BF">
        <w:rPr>
          <w:rFonts w:ascii="Times New Roman" w:hAnsi="Times New Roman" w:cs="Times New Roman"/>
          <w:b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66774F" w:rsidRPr="00D934DA" w14:paraId="36B31F47" w14:textId="77777777" w:rsidTr="00CC6666">
        <w:tc>
          <w:tcPr>
            <w:tcW w:w="435" w:type="dxa"/>
          </w:tcPr>
          <w:p w14:paraId="58243293" w14:textId="77777777" w:rsidR="0066774F" w:rsidRPr="00D934DA" w:rsidRDefault="0066774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FB51B59" w14:textId="77777777" w:rsidR="0066774F" w:rsidRPr="00D934DA" w:rsidRDefault="0066774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1E71F63" w14:textId="77777777" w:rsidR="0066774F" w:rsidRPr="00D934DA" w:rsidRDefault="0066774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AAC151E" w14:textId="77777777" w:rsidR="0066774F" w:rsidRPr="00D934DA" w:rsidRDefault="0066774F" w:rsidP="00CC6666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10C3B88B" w14:textId="77777777" w:rsidR="0066774F" w:rsidRPr="00D934DA" w:rsidRDefault="0066774F" w:rsidP="0066774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B667E" w14:textId="77777777" w:rsidR="0066774F" w:rsidRPr="00D934DA" w:rsidRDefault="0066774F" w:rsidP="0066774F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66774F" w:rsidRPr="00D934DA" w14:paraId="1ADD6763" w14:textId="77777777" w:rsidTr="00CC6666">
        <w:tc>
          <w:tcPr>
            <w:tcW w:w="435" w:type="dxa"/>
          </w:tcPr>
          <w:p w14:paraId="61E7B9E0" w14:textId="49CF506F" w:rsidR="0066774F" w:rsidRPr="00D934DA" w:rsidRDefault="0066774F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36" w:type="dxa"/>
          </w:tcPr>
          <w:p w14:paraId="11D2B8DE" w14:textId="77777777" w:rsidR="0066774F" w:rsidRPr="00D934DA" w:rsidRDefault="0066774F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36" w:type="dxa"/>
          </w:tcPr>
          <w:p w14:paraId="5C0AE51A" w14:textId="0638023F" w:rsidR="0066774F" w:rsidRPr="00D934DA" w:rsidRDefault="0066774F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36" w:type="dxa"/>
          </w:tcPr>
          <w:p w14:paraId="29040916" w14:textId="735939D2" w:rsidR="0066774F" w:rsidRPr="00D934DA" w:rsidRDefault="0066774F" w:rsidP="00CC666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</w:tbl>
    <w:p w14:paraId="3AD40500" w14:textId="77777777" w:rsidR="0066774F" w:rsidRDefault="0066774F" w:rsidP="006677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DED14" w14:textId="77777777" w:rsidR="0066774F" w:rsidRDefault="0066774F" w:rsidP="00BF234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7EF334" w14:textId="178A01C1" w:rsidR="008556D2" w:rsidRPr="00052441" w:rsidRDefault="000A05B9" w:rsidP="008556D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052441" w:rsidRPr="0005244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052441" w:rsidRPr="00052441">
        <w:rPr>
          <w:rFonts w:ascii="Times New Roman" w:eastAsia="Calibri" w:hAnsi="Times New Roman" w:cs="Times New Roman"/>
          <w:b/>
          <w:sz w:val="28"/>
          <w:szCs w:val="28"/>
        </w:rPr>
        <w:t xml:space="preserve">. Задания комбинированного типа (выбор ответа с аргументацией) </w:t>
      </w:r>
    </w:p>
    <w:p w14:paraId="469E977B" w14:textId="7DC78AFE" w:rsidR="00B03662" w:rsidRPr="00B03662" w:rsidRDefault="00B03662" w:rsidP="00B0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из перечисленных областей наиболее тесно связана с </w:t>
      </w:r>
      <w:proofErr w:type="spellStart"/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биоинформатикой</w:t>
      </w:r>
      <w:proofErr w:type="spellEnd"/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B476431" w14:textId="77777777" w:rsidR="00B03662" w:rsidRDefault="00B03662" w:rsidP="00B0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633DB" w14:textId="6CDB8124" w:rsidR="00B03662" w:rsidRDefault="00B03662" w:rsidP="00B0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новых строительных материалов б) Анализ геномных данных в) Создание новых видов спортивного оборудования г) Конструирование автомобилей</w:t>
      </w:r>
    </w:p>
    <w:p w14:paraId="3BF63E03" w14:textId="648F5BC0" w:rsidR="00B03662" w:rsidRPr="00B03662" w:rsidRDefault="00B03662" w:rsidP="00B0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________________________________________________________________________________</w:t>
      </w:r>
    </w:p>
    <w:p w14:paraId="4DA04128" w14:textId="77777777" w:rsidR="00B03662" w:rsidRPr="00B03662" w:rsidRDefault="00B03662" w:rsidP="00B0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ответ: б) Анализ геномных данных</w:t>
      </w:r>
    </w:p>
    <w:p w14:paraId="1193EAA4" w14:textId="17F08B41" w:rsidR="00B03662" w:rsidRDefault="00B03662" w:rsidP="00B03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Аргументация: Биоинформатика - это область науки, занимающаяся применением вычислительных методов для анализа больших объемов биологических данных, таких как геномные последовательности, структуры белков и т.д. Вариант (б) напрямую отражает эту деятельность. Остальные варианты не имеют прямого отношения к </w:t>
      </w:r>
      <w:proofErr w:type="spellStart"/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биоинформатике</w:t>
      </w:r>
      <w:proofErr w:type="spellEnd"/>
      <w:r w:rsidRPr="00B036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2A6BAE" w14:textId="77777777" w:rsidR="00B03662" w:rsidRDefault="00B03662" w:rsidP="00052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96896" w14:textId="55FDCDEC" w:rsidR="00B223EF" w:rsidRPr="00B223EF" w:rsidRDefault="00B223EF" w:rsidP="00B2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22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перечисленных навыков наиболее важен для успешной работы в области биоинженерии?</w:t>
      </w:r>
    </w:p>
    <w:p w14:paraId="7F11AF45" w14:textId="77777777" w:rsidR="00B223EF" w:rsidRDefault="00B223EF" w:rsidP="00B2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E155E" w14:textId="647DF6DB" w:rsidR="00B223EF" w:rsidRDefault="00B223EF" w:rsidP="00B2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3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Умение рисовать б) Знание иностранного языка в) Знание основ молекулярной биологии г) Умение играть на музыкальном инструменте</w:t>
      </w:r>
    </w:p>
    <w:p w14:paraId="4F741516" w14:textId="466B665A" w:rsidR="00B223EF" w:rsidRPr="00B223EF" w:rsidRDefault="00B223EF" w:rsidP="00B2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________________________________________________________________________________</w:t>
      </w:r>
    </w:p>
    <w:p w14:paraId="17F66695" w14:textId="77777777" w:rsidR="00B223EF" w:rsidRPr="00B223EF" w:rsidRDefault="00B223EF" w:rsidP="00B2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ответ: в) Знание основ молекулярной биологии</w:t>
      </w:r>
    </w:p>
    <w:p w14:paraId="1F83C8CD" w14:textId="62CA14C7" w:rsidR="00B03662" w:rsidRDefault="00B223EF" w:rsidP="00B2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3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Аргументация: Биоинженерия предполагает работу с биологическими системами на молекулярном уровне. Понимание принципов молекулярной биологии является фундаментальным для разработки новых технологий и решений в этой области. Остальные навыки могут быть полезны, но не являются критически важными.</w:t>
      </w:r>
    </w:p>
    <w:p w14:paraId="30EA158F" w14:textId="77777777" w:rsidR="00B03662" w:rsidRDefault="00B03662" w:rsidP="00052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1A5EB" w14:textId="2A7BD5B0" w:rsidR="007D255A" w:rsidRPr="007D255A" w:rsidRDefault="007D255A" w:rsidP="007D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D25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следующих применений наиболее характерно для генной инженерии?</w:t>
      </w:r>
    </w:p>
    <w:p w14:paraId="7C22440F" w14:textId="77777777" w:rsidR="007D255A" w:rsidRDefault="007D255A" w:rsidP="007D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72A72" w14:textId="4999E81D" w:rsidR="007D255A" w:rsidRDefault="007D255A" w:rsidP="007D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5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новых антибиотиков б) Изменение генетического материала организма в) Создание новых видов пластмасс г) Разработка новых двигателей</w:t>
      </w:r>
    </w:p>
    <w:p w14:paraId="306A7355" w14:textId="02B6760C" w:rsidR="007D255A" w:rsidRPr="007D255A" w:rsidRDefault="007D255A" w:rsidP="007D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________________________________________________________________________________</w:t>
      </w:r>
    </w:p>
    <w:p w14:paraId="79343DD6" w14:textId="77777777" w:rsidR="007D255A" w:rsidRPr="007D255A" w:rsidRDefault="007D255A" w:rsidP="007D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ответ: б) Изменение генетического материала организма</w:t>
      </w:r>
    </w:p>
    <w:p w14:paraId="4C939D48" w14:textId="6435468E" w:rsidR="00B03662" w:rsidRDefault="007D255A" w:rsidP="007D2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Аргументация: Генная инженерия - это набор методов, позволяющих изменять наследственные признаки организма путем манипуляций с его генетическим материалом (ДНК). Остальные варианты не связаны напрямую с генной инженерией.</w:t>
      </w:r>
    </w:p>
    <w:p w14:paraId="30FBC498" w14:textId="77777777" w:rsidR="00B03662" w:rsidRDefault="00B03662" w:rsidP="00052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16578" w14:textId="30981202" w:rsidR="000926B9" w:rsidRPr="000926B9" w:rsidRDefault="000926B9" w:rsidP="00092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926B9">
        <w:rPr>
          <w:rFonts w:ascii="Times New Roman" w:eastAsia="Calibri" w:hAnsi="Times New Roman" w:cs="Times New Roman"/>
          <w:sz w:val="24"/>
          <w:szCs w:val="24"/>
        </w:rPr>
        <w:t>Какой из следующих этических вопросов наиболее актуален в контексте генетического редактирования?</w:t>
      </w:r>
    </w:p>
    <w:p w14:paraId="3B51F277" w14:textId="77777777" w:rsidR="000926B9" w:rsidRDefault="000926B9" w:rsidP="000926B9">
      <w:pPr>
        <w:rPr>
          <w:rFonts w:ascii="Times New Roman" w:eastAsia="Calibri" w:hAnsi="Times New Roman" w:cs="Times New Roman"/>
          <w:sz w:val="24"/>
          <w:szCs w:val="24"/>
        </w:rPr>
      </w:pPr>
    </w:p>
    <w:p w14:paraId="728E8767" w14:textId="51CF806B" w:rsid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26B9">
        <w:rPr>
          <w:rFonts w:ascii="Times New Roman" w:eastAsia="Calibri" w:hAnsi="Times New Roman" w:cs="Times New Roman"/>
          <w:sz w:val="24"/>
          <w:szCs w:val="24"/>
        </w:rPr>
        <w:t>а) Вопросы авторского права на изобретения б) Влияние на экологию в) Долгосрочные последствия для генофонда человека г) Стоимость разработки технологий</w:t>
      </w:r>
    </w:p>
    <w:p w14:paraId="355F37A6" w14:textId="2B67EC7A" w:rsid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_________________________________________________________________________________</w:t>
      </w:r>
    </w:p>
    <w:p w14:paraId="60ED8050" w14:textId="4CE7CB21" w:rsidR="000926B9" w:rsidRP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0926B9">
        <w:rPr>
          <w:rFonts w:ascii="Times New Roman" w:eastAsia="Calibri" w:hAnsi="Times New Roman" w:cs="Times New Roman"/>
          <w:sz w:val="24"/>
          <w:szCs w:val="24"/>
        </w:rPr>
        <w:t>равильный ответ: в) Долгосрочные последствия для генофонда человека</w:t>
      </w:r>
    </w:p>
    <w:p w14:paraId="618AC5E8" w14:textId="12606DAF" w:rsidR="0089205C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26B9">
        <w:rPr>
          <w:rFonts w:ascii="Times New Roman" w:eastAsia="Calibri" w:hAnsi="Times New Roman" w:cs="Times New Roman"/>
          <w:sz w:val="24"/>
          <w:szCs w:val="24"/>
        </w:rPr>
        <w:t>Аргументация: Генетическое редактирование может привести к изменениям в генах, которые передаются будущим поколениям. Важно учитывать потенциальные долгосрочные последствия для генофонда человека и возможные непредсказуемые эффекты.</w:t>
      </w:r>
    </w:p>
    <w:p w14:paraId="75890C51" w14:textId="73687D6A" w:rsidR="0089205C" w:rsidRDefault="0089205C" w:rsidP="00FD4313">
      <w:pPr>
        <w:rPr>
          <w:rFonts w:ascii="Times New Roman" w:eastAsia="Calibri" w:hAnsi="Times New Roman" w:cs="Times New Roman"/>
          <w:sz w:val="24"/>
          <w:szCs w:val="24"/>
        </w:rPr>
      </w:pPr>
    </w:p>
    <w:p w14:paraId="1792F7DB" w14:textId="09B39FE0" w:rsidR="000926B9" w:rsidRPr="000926B9" w:rsidRDefault="000926B9" w:rsidP="000926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0926B9">
        <w:rPr>
          <w:rFonts w:ascii="Times New Roman" w:eastAsia="Calibri" w:hAnsi="Times New Roman" w:cs="Times New Roman"/>
          <w:sz w:val="24"/>
          <w:szCs w:val="24"/>
        </w:rPr>
        <w:t>Какой из перечисленных материалов наиболее вероятно будет использован для создания биосовместимого имплантата?</w:t>
      </w:r>
    </w:p>
    <w:p w14:paraId="7C3B53AA" w14:textId="4B091291" w:rsidR="000926B9" w:rsidRDefault="000926B9" w:rsidP="000926B9">
      <w:pPr>
        <w:rPr>
          <w:rFonts w:ascii="Times New Roman" w:eastAsia="Calibri" w:hAnsi="Times New Roman" w:cs="Times New Roman"/>
          <w:sz w:val="24"/>
          <w:szCs w:val="24"/>
        </w:rPr>
      </w:pPr>
      <w:r w:rsidRPr="000926B9">
        <w:rPr>
          <w:rFonts w:ascii="Times New Roman" w:eastAsia="Calibri" w:hAnsi="Times New Roman" w:cs="Times New Roman"/>
          <w:sz w:val="24"/>
          <w:szCs w:val="24"/>
        </w:rPr>
        <w:t>а) Сталь б) Титан в) Пластмасса г) Бумага</w:t>
      </w:r>
    </w:p>
    <w:p w14:paraId="361A1560" w14:textId="1A8B8289" w:rsidR="000926B9" w:rsidRP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_________________________________________________________________________________</w:t>
      </w:r>
    </w:p>
    <w:p w14:paraId="0B058910" w14:textId="77777777" w:rsidR="000926B9" w:rsidRP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26B9">
        <w:rPr>
          <w:rFonts w:ascii="Times New Roman" w:eastAsia="Calibri" w:hAnsi="Times New Roman" w:cs="Times New Roman"/>
          <w:sz w:val="24"/>
          <w:szCs w:val="24"/>
        </w:rPr>
        <w:t>Правильный ответ: б) Титан</w:t>
      </w:r>
    </w:p>
    <w:p w14:paraId="0EFBB339" w14:textId="751B83D1" w:rsid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26B9">
        <w:rPr>
          <w:rFonts w:ascii="Times New Roman" w:eastAsia="Calibri" w:hAnsi="Times New Roman" w:cs="Times New Roman"/>
          <w:sz w:val="24"/>
          <w:szCs w:val="24"/>
        </w:rPr>
        <w:t xml:space="preserve">Аргументация: Титан и его сплавы обладают высокой </w:t>
      </w:r>
      <w:proofErr w:type="spellStart"/>
      <w:r w:rsidRPr="000926B9">
        <w:rPr>
          <w:rFonts w:ascii="Times New Roman" w:eastAsia="Calibri" w:hAnsi="Times New Roman" w:cs="Times New Roman"/>
          <w:sz w:val="24"/>
          <w:szCs w:val="24"/>
        </w:rPr>
        <w:t>биосовместимостью</w:t>
      </w:r>
      <w:proofErr w:type="spellEnd"/>
      <w:r w:rsidRPr="000926B9">
        <w:rPr>
          <w:rFonts w:ascii="Times New Roman" w:eastAsia="Calibri" w:hAnsi="Times New Roman" w:cs="Times New Roman"/>
          <w:sz w:val="24"/>
          <w:szCs w:val="24"/>
        </w:rPr>
        <w:t>, коррозионной стойкостью и механической прочностью, что делает их подходящими для использования в медицинских имплантатах. Остальные варианты либо менее биосовместимы, либо не обладают достаточной прочностью.</w:t>
      </w:r>
    </w:p>
    <w:p w14:paraId="3B9CDA68" w14:textId="0B739230" w:rsidR="000926B9" w:rsidRDefault="000926B9" w:rsidP="00092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5542BD4" w14:textId="7AA8B7DA" w:rsidR="000553A3" w:rsidRPr="000553A3" w:rsidRDefault="000553A3" w:rsidP="008556D2">
      <w:pPr>
        <w:tabs>
          <w:tab w:val="left" w:pos="2431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0553A3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0553A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0553A3">
        <w:rPr>
          <w:rFonts w:ascii="Times New Roman" w:eastAsia="Calibri" w:hAnsi="Times New Roman" w:cs="Times New Roman"/>
          <w:b/>
          <w:sz w:val="28"/>
          <w:szCs w:val="28"/>
        </w:rPr>
        <w:t>. Задания открытого типа с развернутым ответом</w:t>
      </w:r>
      <w:r w:rsidR="008556D2" w:rsidRPr="000553A3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995F2B5" w14:textId="5823FC03" w:rsidR="000D1DD5" w:rsidRPr="0001223E" w:rsidRDefault="000D1DD5" w:rsidP="000D1DD5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209C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1223E">
        <w:rPr>
          <w:rFonts w:ascii="Times New Roman" w:eastAsia="Calibri" w:hAnsi="Times New Roman" w:cs="Times New Roman"/>
          <w:sz w:val="24"/>
          <w:szCs w:val="24"/>
        </w:rPr>
        <w:t>Опишите роль биоинформатики в разработке новых лекарственных препаратов.</w:t>
      </w:r>
    </w:p>
    <w:p w14:paraId="7787F1F4" w14:textId="14841FE1" w:rsidR="000D1DD5" w:rsidRPr="0001223E" w:rsidRDefault="000D1DD5" w:rsidP="000D1DD5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_________________________________________________________________________</w:t>
      </w:r>
    </w:p>
    <w:p w14:paraId="1D29F7DB" w14:textId="2E5CD86B" w:rsidR="000D1DD5" w:rsidRPr="0001223E" w:rsidRDefault="000D1DD5" w:rsidP="000D1DD5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Эталонный ответ: Биоинформатика играет ключевую роль в разработке новых лекарственных препаратов на различных этапах. Во-первых, она помогает в идентификации и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валидации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 терапевтических мишеней, анализируя геномные и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протеомные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 данные для выявления белков или генов, связанных с заболеванием. Во-вторых, используются методы виртуального скрининга для поиска потенциальных лекарственных веществ, способных связываться с мишенью. В-третьих, биоинформатика позволяет моделировать структуру белков и предсказывать взаимодействие лекарства с мишенью, что помогает в оптимизации лекарственных молекул. Наконец, биоинформатика важна для анализа данных клинических испытаний, выявления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биомаркеров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>, предсказывающих ответ на лечение, и мониторинга побочных эффектов.</w:t>
      </w:r>
    </w:p>
    <w:p w14:paraId="60009BFB" w14:textId="34451C90" w:rsidR="00B209C9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2. Объясните, что такое "персонализированная медицина" и как биоинженерия и биоинформатика способствуют ее развитию.</w:t>
      </w:r>
    </w:p>
    <w:p w14:paraId="5A659F18" w14:textId="508E0559" w:rsidR="00B209C9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__________________________________________________________________________</w:t>
      </w:r>
    </w:p>
    <w:p w14:paraId="2D2133CC" w14:textId="0E6C09E1" w:rsidR="000D1DD5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Эталонный ответ: Персонализированная медицина (или прецизионная медицина) — это подход к лечению заболеваний, учитывающий индивидуальные генетические, образ жизни и факторы окружающей среды каждого пациента. Биоинженерия и биоинформатика играют ключевую роль в ее развитии. Биоинформатика позволяет анализировать большие массивы геномных данных для выявления генетических предрасположенностей к заболеваниям и предсказания ответа на лечение. Биоинженерия разрабатывает новые методы диагностики, такие как биосенсоры и микрочипы, для быстрого и точного определения генетических маркеров и других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биомаркеров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>. Кроме того, биоинженерия создает новые системы доставки лекарств, которые могут быть адаптированы к индивидуальным потребностям пациента.</w:t>
      </w:r>
    </w:p>
    <w:p w14:paraId="708CC48E" w14:textId="63F3E476" w:rsidR="00B209C9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B209C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1223E">
        <w:rPr>
          <w:rFonts w:ascii="Times New Roman" w:eastAsia="Calibri" w:hAnsi="Times New Roman" w:cs="Times New Roman"/>
          <w:sz w:val="24"/>
          <w:szCs w:val="24"/>
        </w:rPr>
        <w:t>Какие навыки и знания необходимы для успешной карьеры в области биоинженерии?</w:t>
      </w:r>
    </w:p>
    <w:p w14:paraId="1E90712A" w14:textId="3481CC76" w:rsidR="00B209C9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</w:t>
      </w:r>
    </w:p>
    <w:p w14:paraId="6416105A" w14:textId="04CC77FA" w:rsidR="000D1DD5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Эталонный ответ: Для успешной карьеры в области биоинженерии требуется широкий спектр навыков и знаний. Во-первых, необходимо глубокое понимание биологии, включая молекулярную биологию, генетику, биохимию и физиологию. Во-вторых, важны знания в области инженерии, </w:t>
      </w:r>
      <w:r w:rsidRPr="0001223E">
        <w:rPr>
          <w:rFonts w:ascii="Times New Roman" w:eastAsia="Calibri" w:hAnsi="Times New Roman" w:cs="Times New Roman"/>
          <w:sz w:val="24"/>
          <w:szCs w:val="24"/>
        </w:rPr>
        <w:lastRenderedPageBreak/>
        <w:t>включая принципы материаловедения, механики, электротехники и химической инженерии. В-третьих, необходимо умение работать с данными, включая навыки программирования, статистики и биоинформатики. Кроме того, важны навыки решения проблем, критического мышления и коммуникации. Наконец, необходима способность к обучению и адаптации к новым технологиям и научным открытиям.</w:t>
      </w:r>
    </w:p>
    <w:p w14:paraId="0BF83104" w14:textId="3D4A87FA" w:rsidR="00B209C9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4. Опишите роль биоинженерии в создании искусственных органов и тканей.</w:t>
      </w:r>
    </w:p>
    <w:p w14:paraId="6F4F5C68" w14:textId="431E7827" w:rsidR="00B209C9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____________________________________________________________________</w:t>
      </w:r>
    </w:p>
    <w:p w14:paraId="57C7CD32" w14:textId="7B5DE1BA" w:rsidR="000D1DD5" w:rsidRPr="0001223E" w:rsidRDefault="00B209C9" w:rsidP="00B209C9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Эталонный ответ: Биоинженерия играет решающую роль в создании искусственных органов и тканей с помощью тканевой инженерии, совмещая клетки,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скаффолды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 (трехмерные каркасы) и факторы роста. Подходы биоинженерии включают в себя: 1) Разработку биоматериалов с подходящими механическими свойствами и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биосовместимостью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. 2) 3D-биопечать, позволяющую создавать трехмерные структуры, имитирующие структуру и функцию тканей и органов. 3)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Репрограммирование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 клеток (например, индуцированные плюрипотентные стволовые клетки), что позволяет получать неограниченное количество клеток определенных типов. 4) Разработку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биореакторов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 для культивирования и созревания искусственных органов и тканей. Цель – создание полноценных функциональных органов для трансплантации.</w:t>
      </w:r>
    </w:p>
    <w:p w14:paraId="2C43ECEB" w14:textId="49DD2CC0" w:rsidR="00510C88" w:rsidRPr="0001223E" w:rsidRDefault="00510C88" w:rsidP="00510C88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5. Какие перспективы развития биоинженерии и биоинформатики кажутся вам наиболее многообещающими в ближайшем будущем?</w:t>
      </w:r>
    </w:p>
    <w:p w14:paraId="450A9BE4" w14:textId="4DB90605" w:rsidR="00510C88" w:rsidRPr="0001223E" w:rsidRDefault="00510C88" w:rsidP="00510C88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>Ответ _____________________________________________________________________</w:t>
      </w:r>
    </w:p>
    <w:p w14:paraId="5502A290" w14:textId="44E4C232" w:rsidR="000D1DD5" w:rsidRPr="0001223E" w:rsidRDefault="00510C88" w:rsidP="00510C88">
      <w:pPr>
        <w:tabs>
          <w:tab w:val="left" w:pos="2431"/>
        </w:tabs>
        <w:rPr>
          <w:rFonts w:ascii="Times New Roman" w:eastAsia="Calibri" w:hAnsi="Times New Roman" w:cs="Times New Roman"/>
          <w:sz w:val="24"/>
          <w:szCs w:val="24"/>
        </w:rPr>
      </w:pPr>
      <w:r w:rsidRPr="0001223E">
        <w:rPr>
          <w:rFonts w:ascii="Times New Roman" w:eastAsia="Calibri" w:hAnsi="Times New Roman" w:cs="Times New Roman"/>
          <w:sz w:val="24"/>
          <w:szCs w:val="24"/>
        </w:rPr>
        <w:t xml:space="preserve">Правильный развернутый ответ: (Пример ответа, поскольку оценка перспектив субъективна) Лично мне наиболее многообещающими кажутся следующие направления: 1) Развитие искусственного интеллекта (ИИ) в </w:t>
      </w:r>
      <w:proofErr w:type="spellStart"/>
      <w:r w:rsidRPr="0001223E">
        <w:rPr>
          <w:rFonts w:ascii="Times New Roman" w:eastAsia="Calibri" w:hAnsi="Times New Roman" w:cs="Times New Roman"/>
          <w:sz w:val="24"/>
          <w:szCs w:val="24"/>
        </w:rPr>
        <w:t>биоинформатике</w:t>
      </w:r>
      <w:proofErr w:type="spellEnd"/>
      <w:r w:rsidRPr="0001223E">
        <w:rPr>
          <w:rFonts w:ascii="Times New Roman" w:eastAsia="Calibri" w:hAnsi="Times New Roman" w:cs="Times New Roman"/>
          <w:sz w:val="24"/>
          <w:szCs w:val="24"/>
        </w:rPr>
        <w:t>, что позволит значительно ускорить анализ больших массивов данных и выявление новых закономерностей, при этом возможно открытие новых видов терапий. 2) Развитие технологий редактирования генома, что позволит лечить генетические заболевания и создавать более эффективные методы терапии рака. 3) Развитие синтетической биологии для создания новых биологических систем с заданными функциями. 4) Развитие биосенсоров и новых методов диагностики дающих возможность проводить мониторинг здоровья в реальном времени и разрабатывать персонализированные подходы к лечению. Важно также развитие этических и законодательных норм, чтобы обеспечить ответственное использование этих новых технологий</w:t>
      </w:r>
    </w:p>
    <w:p w14:paraId="1BBC1F21" w14:textId="77777777"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14:paraId="1B02F0C9" w14:textId="77777777"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14:paraId="1DFD91CA" w14:textId="77777777" w:rsidTr="008C18C7">
        <w:tc>
          <w:tcPr>
            <w:tcW w:w="675" w:type="dxa"/>
          </w:tcPr>
          <w:p w14:paraId="5ADC008C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14:paraId="450DD72C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14:paraId="3F04846F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14:paraId="2B595ACF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14:paraId="406FD3C4" w14:textId="77777777" w:rsidTr="008C18C7">
        <w:tc>
          <w:tcPr>
            <w:tcW w:w="675" w:type="dxa"/>
          </w:tcPr>
          <w:p w14:paraId="23CEBD03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D35F2A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14:paraId="29AA02D3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14:paraId="7A3B278C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4A693054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14:paraId="2AB2C72F" w14:textId="77777777" w:rsidTr="008C18C7">
        <w:tc>
          <w:tcPr>
            <w:tcW w:w="675" w:type="dxa"/>
          </w:tcPr>
          <w:p w14:paraId="1D1BEA7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52FE65B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0490135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14:paraId="2641C00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436F94F8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1E163D0B" w14:textId="77777777" w:rsidTr="008C18C7">
        <w:tc>
          <w:tcPr>
            <w:tcW w:w="675" w:type="dxa"/>
          </w:tcPr>
          <w:p w14:paraId="27902EC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615FD79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14:paraId="34DFB93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указана цифра (буква) правильного ответа и приведены корректные аргументы,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lastRenderedPageBreak/>
              <w:t>используемые при выборе ответа</w:t>
            </w:r>
          </w:p>
        </w:tc>
        <w:tc>
          <w:tcPr>
            <w:tcW w:w="2357" w:type="dxa"/>
          </w:tcPr>
          <w:p w14:paraId="05D2482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lastRenderedPageBreak/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6F25F433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4C003D51" w14:textId="77777777" w:rsidTr="008C18C7">
        <w:tc>
          <w:tcPr>
            <w:tcW w:w="675" w:type="dxa"/>
          </w:tcPr>
          <w:p w14:paraId="563093D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402" w:type="dxa"/>
          </w:tcPr>
          <w:p w14:paraId="20A50FA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14:paraId="7755498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1DF1FF0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67D0B016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14:paraId="1CF2CB86" w14:textId="77777777" w:rsidTr="008C18C7">
        <w:tc>
          <w:tcPr>
            <w:tcW w:w="675" w:type="dxa"/>
          </w:tcPr>
          <w:p w14:paraId="403D39E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07E2EE7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14:paraId="27E42B9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14:paraId="776A300D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3FC252E4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29768D3A" w14:textId="78533B0B" w:rsidR="00E37169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p w14:paraId="2C0CFCA0" w14:textId="77777777" w:rsidR="009052F3" w:rsidRPr="008D77CA" w:rsidRDefault="009052F3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14:paraId="38E3A075" w14:textId="77777777" w:rsidTr="00E37169">
        <w:trPr>
          <w:trHeight w:val="201"/>
        </w:trPr>
        <w:tc>
          <w:tcPr>
            <w:tcW w:w="2723" w:type="dxa"/>
            <w:vMerge w:val="restart"/>
          </w:tcPr>
          <w:p w14:paraId="4414B0B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68CCB46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10327FC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7C5DE33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14:paraId="262BB31C" w14:textId="77777777" w:rsidTr="00E37169">
        <w:trPr>
          <w:trHeight w:val="125"/>
        </w:trPr>
        <w:tc>
          <w:tcPr>
            <w:tcW w:w="2723" w:type="dxa"/>
            <w:vMerge/>
          </w:tcPr>
          <w:p w14:paraId="0F8F87BE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1057325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7C32A418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3DCE15E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14:paraId="747525C3" w14:textId="77777777" w:rsidTr="00E37169">
        <w:tc>
          <w:tcPr>
            <w:tcW w:w="2723" w:type="dxa"/>
          </w:tcPr>
          <w:p w14:paraId="758311B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404C4DF6" w14:textId="77777777" w:rsidR="00E37169" w:rsidRPr="00E37169" w:rsidRDefault="00E37169" w:rsidP="00A2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1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, 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749" w:type="dxa"/>
          </w:tcPr>
          <w:p w14:paraId="4A57A92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20017F16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14:paraId="10D91E64" w14:textId="77777777" w:rsidTr="00E37169">
        <w:tc>
          <w:tcPr>
            <w:tcW w:w="2723" w:type="dxa"/>
          </w:tcPr>
          <w:p w14:paraId="4D36A193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43E1686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3970309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200592B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14:paraId="59C32192" w14:textId="77777777" w:rsidTr="00E37169">
        <w:tc>
          <w:tcPr>
            <w:tcW w:w="2723" w:type="dxa"/>
          </w:tcPr>
          <w:p w14:paraId="746F9B7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78AD47A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2AA3B17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64DBA7D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14:paraId="285B9865" w14:textId="77777777" w:rsidTr="00E37169">
        <w:tc>
          <w:tcPr>
            <w:tcW w:w="2723" w:type="dxa"/>
          </w:tcPr>
          <w:p w14:paraId="2DEBD3E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4B2D140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1B66BCA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4F5FC6D4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5CF22B50" w14:textId="77777777"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557E6" w14:textId="77777777" w:rsidR="003B4A60" w:rsidRPr="003B4A60" w:rsidRDefault="003B4A60" w:rsidP="003B4A60">
      <w:pPr>
        <w:pStyle w:val="a7"/>
        <w:shd w:val="clear" w:color="auto" w:fill="FFFFFF"/>
        <w:spacing w:before="504" w:after="0" w:line="240" w:lineRule="auto"/>
        <w:ind w:left="142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1C16B54" w14:textId="0301D881" w:rsidR="001F515B" w:rsidRPr="00770431" w:rsidRDefault="003C4582" w:rsidP="001F515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770431">
        <w:rPr>
          <w:noProof/>
          <w:sz w:val="24"/>
          <w:szCs w:val="24"/>
          <w:lang w:eastAsia="ru-RU"/>
        </w:rPr>
        <w:t xml:space="preserve">  </w:t>
      </w:r>
      <w:r w:rsidR="00770431" w:rsidRPr="007704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Разработчик: </w:t>
      </w:r>
    </w:p>
    <w:p w14:paraId="78DB80DC" w14:textId="17EB7A61" w:rsidR="00770431" w:rsidRDefault="00770431" w:rsidP="001F515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FC2886C" w14:textId="24F85F05" w:rsidR="00770431" w:rsidRDefault="00770431" w:rsidP="001F515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761F6BD" w14:textId="0C4CF21B" w:rsidR="00770431" w:rsidRPr="00770431" w:rsidRDefault="00770431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      доцент  Юринова Г.В.</w:t>
      </w:r>
    </w:p>
    <w:p w14:paraId="02BC02EC" w14:textId="77777777" w:rsidR="00BE6115" w:rsidRDefault="00BE6115" w:rsidP="00BE6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7F101" w14:textId="77777777" w:rsidR="00017511" w:rsidRDefault="00017511" w:rsidP="000175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5218B8D" w14:textId="77777777" w:rsidR="002043F0" w:rsidRPr="004F2D96" w:rsidRDefault="002043F0" w:rsidP="002043F0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7D02308E" w14:textId="77777777" w:rsidR="004F2D96" w:rsidRDefault="004F2D96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6ADFBF8" w14:textId="3C8D7B9E" w:rsidR="004359FE" w:rsidRPr="00A22517" w:rsidRDefault="004359FE" w:rsidP="004359FE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8357B" w14:textId="77777777"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895"/>
    <w:multiLevelType w:val="multilevel"/>
    <w:tmpl w:val="A54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0BF0"/>
    <w:multiLevelType w:val="hybridMultilevel"/>
    <w:tmpl w:val="0368EA92"/>
    <w:lvl w:ilvl="0" w:tplc="9B5244C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A5331A"/>
    <w:multiLevelType w:val="multilevel"/>
    <w:tmpl w:val="408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E65045"/>
    <w:multiLevelType w:val="multilevel"/>
    <w:tmpl w:val="6A6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751AF"/>
    <w:multiLevelType w:val="multilevel"/>
    <w:tmpl w:val="C68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7104DC"/>
    <w:multiLevelType w:val="multilevel"/>
    <w:tmpl w:val="2C3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221FA"/>
    <w:multiLevelType w:val="hybridMultilevel"/>
    <w:tmpl w:val="34609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ED708D8"/>
    <w:multiLevelType w:val="multilevel"/>
    <w:tmpl w:val="F93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C12171"/>
    <w:multiLevelType w:val="multilevel"/>
    <w:tmpl w:val="4988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DA2930"/>
    <w:multiLevelType w:val="hybridMultilevel"/>
    <w:tmpl w:val="87ECC8EE"/>
    <w:lvl w:ilvl="0" w:tplc="18DE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4B05D2"/>
    <w:multiLevelType w:val="multilevel"/>
    <w:tmpl w:val="D44C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814BCE"/>
    <w:multiLevelType w:val="multilevel"/>
    <w:tmpl w:val="CDF2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975137"/>
    <w:multiLevelType w:val="multilevel"/>
    <w:tmpl w:val="C592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941AF1"/>
    <w:multiLevelType w:val="hybridMultilevel"/>
    <w:tmpl w:val="56800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7A41629"/>
    <w:multiLevelType w:val="multilevel"/>
    <w:tmpl w:val="A79A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5"/>
  </w:num>
  <w:num w:numId="3">
    <w:abstractNumId w:val="4"/>
  </w:num>
  <w:num w:numId="4">
    <w:abstractNumId w:val="15"/>
  </w:num>
  <w:num w:numId="5">
    <w:abstractNumId w:val="37"/>
  </w:num>
  <w:num w:numId="6">
    <w:abstractNumId w:val="7"/>
  </w:num>
  <w:num w:numId="7">
    <w:abstractNumId w:val="11"/>
  </w:num>
  <w:num w:numId="8">
    <w:abstractNumId w:val="30"/>
  </w:num>
  <w:num w:numId="9">
    <w:abstractNumId w:val="25"/>
  </w:num>
  <w:num w:numId="10">
    <w:abstractNumId w:val="21"/>
  </w:num>
  <w:num w:numId="11">
    <w:abstractNumId w:val="19"/>
  </w:num>
  <w:num w:numId="12">
    <w:abstractNumId w:val="6"/>
  </w:num>
  <w:num w:numId="13">
    <w:abstractNumId w:val="1"/>
  </w:num>
  <w:num w:numId="14">
    <w:abstractNumId w:val="9"/>
  </w:num>
  <w:num w:numId="15">
    <w:abstractNumId w:val="18"/>
  </w:num>
  <w:num w:numId="16">
    <w:abstractNumId w:val="10"/>
  </w:num>
  <w:num w:numId="17">
    <w:abstractNumId w:val="16"/>
  </w:num>
  <w:num w:numId="18">
    <w:abstractNumId w:val="23"/>
  </w:num>
  <w:num w:numId="19">
    <w:abstractNumId w:val="8"/>
  </w:num>
  <w:num w:numId="20">
    <w:abstractNumId w:val="38"/>
  </w:num>
  <w:num w:numId="21">
    <w:abstractNumId w:val="3"/>
  </w:num>
  <w:num w:numId="22">
    <w:abstractNumId w:val="34"/>
  </w:num>
  <w:num w:numId="23">
    <w:abstractNumId w:val="32"/>
  </w:num>
  <w:num w:numId="24">
    <w:abstractNumId w:val="20"/>
  </w:num>
  <w:num w:numId="25">
    <w:abstractNumId w:val="26"/>
  </w:num>
  <w:num w:numId="26">
    <w:abstractNumId w:val="33"/>
  </w:num>
  <w:num w:numId="27">
    <w:abstractNumId w:val="27"/>
  </w:num>
  <w:num w:numId="28">
    <w:abstractNumId w:val="29"/>
  </w:num>
  <w:num w:numId="29">
    <w:abstractNumId w:val="13"/>
  </w:num>
  <w:num w:numId="30">
    <w:abstractNumId w:val="39"/>
  </w:num>
  <w:num w:numId="31">
    <w:abstractNumId w:val="22"/>
  </w:num>
  <w:num w:numId="32">
    <w:abstractNumId w:val="36"/>
  </w:num>
  <w:num w:numId="33">
    <w:abstractNumId w:val="0"/>
  </w:num>
  <w:num w:numId="34">
    <w:abstractNumId w:val="17"/>
  </w:num>
  <w:num w:numId="35">
    <w:abstractNumId w:val="24"/>
  </w:num>
  <w:num w:numId="36">
    <w:abstractNumId w:val="28"/>
  </w:num>
  <w:num w:numId="37">
    <w:abstractNumId w:val="14"/>
  </w:num>
  <w:num w:numId="38">
    <w:abstractNumId w:val="2"/>
  </w:num>
  <w:num w:numId="39">
    <w:abstractNumId w:val="3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3958"/>
    <w:rsid w:val="000058F3"/>
    <w:rsid w:val="0001223E"/>
    <w:rsid w:val="00017511"/>
    <w:rsid w:val="0001766B"/>
    <w:rsid w:val="000178C1"/>
    <w:rsid w:val="000211F4"/>
    <w:rsid w:val="000212F6"/>
    <w:rsid w:val="000275CF"/>
    <w:rsid w:val="000317E1"/>
    <w:rsid w:val="000369E7"/>
    <w:rsid w:val="00036C3B"/>
    <w:rsid w:val="00036C4C"/>
    <w:rsid w:val="00041A1C"/>
    <w:rsid w:val="00052441"/>
    <w:rsid w:val="00054B13"/>
    <w:rsid w:val="000553A3"/>
    <w:rsid w:val="000559BB"/>
    <w:rsid w:val="00062D8A"/>
    <w:rsid w:val="0006301F"/>
    <w:rsid w:val="00063B81"/>
    <w:rsid w:val="00075B8A"/>
    <w:rsid w:val="00077AD9"/>
    <w:rsid w:val="000806CF"/>
    <w:rsid w:val="000815B5"/>
    <w:rsid w:val="0008174A"/>
    <w:rsid w:val="000847D1"/>
    <w:rsid w:val="000926B9"/>
    <w:rsid w:val="00095E6A"/>
    <w:rsid w:val="000972A4"/>
    <w:rsid w:val="000A05B9"/>
    <w:rsid w:val="000A76F5"/>
    <w:rsid w:val="000C00E6"/>
    <w:rsid w:val="000C1CE9"/>
    <w:rsid w:val="000C31D0"/>
    <w:rsid w:val="000D1DD5"/>
    <w:rsid w:val="000D380B"/>
    <w:rsid w:val="000D40E0"/>
    <w:rsid w:val="000E1B57"/>
    <w:rsid w:val="000E67E1"/>
    <w:rsid w:val="000F14F2"/>
    <w:rsid w:val="00102911"/>
    <w:rsid w:val="00104FD4"/>
    <w:rsid w:val="00106FC5"/>
    <w:rsid w:val="00107017"/>
    <w:rsid w:val="00110E64"/>
    <w:rsid w:val="0011151B"/>
    <w:rsid w:val="001146CB"/>
    <w:rsid w:val="0011475D"/>
    <w:rsid w:val="00121207"/>
    <w:rsid w:val="00124048"/>
    <w:rsid w:val="00126529"/>
    <w:rsid w:val="0013320F"/>
    <w:rsid w:val="001355CC"/>
    <w:rsid w:val="00146528"/>
    <w:rsid w:val="0015048E"/>
    <w:rsid w:val="00153D53"/>
    <w:rsid w:val="00160E76"/>
    <w:rsid w:val="0016670D"/>
    <w:rsid w:val="00173300"/>
    <w:rsid w:val="00173A12"/>
    <w:rsid w:val="00174081"/>
    <w:rsid w:val="001852E0"/>
    <w:rsid w:val="0019001F"/>
    <w:rsid w:val="001A1A59"/>
    <w:rsid w:val="001A2DCD"/>
    <w:rsid w:val="001A5A80"/>
    <w:rsid w:val="001B2EB9"/>
    <w:rsid w:val="001B6D6D"/>
    <w:rsid w:val="001B74FE"/>
    <w:rsid w:val="001C21F4"/>
    <w:rsid w:val="001C46F8"/>
    <w:rsid w:val="001C61E8"/>
    <w:rsid w:val="001D0DDA"/>
    <w:rsid w:val="001D1B68"/>
    <w:rsid w:val="001D5361"/>
    <w:rsid w:val="001D7576"/>
    <w:rsid w:val="001E40CE"/>
    <w:rsid w:val="001E6D09"/>
    <w:rsid w:val="001E7F68"/>
    <w:rsid w:val="001F515B"/>
    <w:rsid w:val="001F6237"/>
    <w:rsid w:val="00203643"/>
    <w:rsid w:val="002043F0"/>
    <w:rsid w:val="00207BAD"/>
    <w:rsid w:val="00211AC5"/>
    <w:rsid w:val="00214714"/>
    <w:rsid w:val="00220704"/>
    <w:rsid w:val="002241FF"/>
    <w:rsid w:val="00224E46"/>
    <w:rsid w:val="00227DA9"/>
    <w:rsid w:val="002314E7"/>
    <w:rsid w:val="00232FC9"/>
    <w:rsid w:val="00234457"/>
    <w:rsid w:val="00240330"/>
    <w:rsid w:val="00241401"/>
    <w:rsid w:val="0024254A"/>
    <w:rsid w:val="002453DE"/>
    <w:rsid w:val="00245432"/>
    <w:rsid w:val="00245952"/>
    <w:rsid w:val="00251BF5"/>
    <w:rsid w:val="002536CC"/>
    <w:rsid w:val="00254807"/>
    <w:rsid w:val="002572E2"/>
    <w:rsid w:val="002600FF"/>
    <w:rsid w:val="00264E56"/>
    <w:rsid w:val="00271DB1"/>
    <w:rsid w:val="0027265B"/>
    <w:rsid w:val="002734DF"/>
    <w:rsid w:val="00276473"/>
    <w:rsid w:val="002822BF"/>
    <w:rsid w:val="00282445"/>
    <w:rsid w:val="002A32AB"/>
    <w:rsid w:val="002B0C74"/>
    <w:rsid w:val="002B0DB9"/>
    <w:rsid w:val="002B48B6"/>
    <w:rsid w:val="002B5BE5"/>
    <w:rsid w:val="002B654D"/>
    <w:rsid w:val="002C2257"/>
    <w:rsid w:val="002D2C9B"/>
    <w:rsid w:val="002D5BB7"/>
    <w:rsid w:val="002D7D1D"/>
    <w:rsid w:val="002E14F7"/>
    <w:rsid w:val="002E2268"/>
    <w:rsid w:val="002E4730"/>
    <w:rsid w:val="002F2BE3"/>
    <w:rsid w:val="002F2DE4"/>
    <w:rsid w:val="002F600A"/>
    <w:rsid w:val="00301217"/>
    <w:rsid w:val="003040D4"/>
    <w:rsid w:val="00304FDF"/>
    <w:rsid w:val="0031009C"/>
    <w:rsid w:val="003109B6"/>
    <w:rsid w:val="00314D89"/>
    <w:rsid w:val="00325B7B"/>
    <w:rsid w:val="0033150E"/>
    <w:rsid w:val="00340079"/>
    <w:rsid w:val="00340931"/>
    <w:rsid w:val="0035349B"/>
    <w:rsid w:val="00353CED"/>
    <w:rsid w:val="00361E09"/>
    <w:rsid w:val="00364938"/>
    <w:rsid w:val="00380E6D"/>
    <w:rsid w:val="0038183F"/>
    <w:rsid w:val="00381E3A"/>
    <w:rsid w:val="00383BD5"/>
    <w:rsid w:val="00396FEC"/>
    <w:rsid w:val="003A6E64"/>
    <w:rsid w:val="003A7A37"/>
    <w:rsid w:val="003B02A8"/>
    <w:rsid w:val="003B4A60"/>
    <w:rsid w:val="003B62F0"/>
    <w:rsid w:val="003C4582"/>
    <w:rsid w:val="003C4EE1"/>
    <w:rsid w:val="003D068C"/>
    <w:rsid w:val="003D3784"/>
    <w:rsid w:val="003D4D72"/>
    <w:rsid w:val="003D73EC"/>
    <w:rsid w:val="003E4619"/>
    <w:rsid w:val="003F0314"/>
    <w:rsid w:val="003F25F7"/>
    <w:rsid w:val="003F7857"/>
    <w:rsid w:val="003F7F45"/>
    <w:rsid w:val="004070EF"/>
    <w:rsid w:val="0041195B"/>
    <w:rsid w:val="0042127D"/>
    <w:rsid w:val="004356DB"/>
    <w:rsid w:val="004359FE"/>
    <w:rsid w:val="00437C48"/>
    <w:rsid w:val="00441027"/>
    <w:rsid w:val="00442490"/>
    <w:rsid w:val="00443034"/>
    <w:rsid w:val="00443914"/>
    <w:rsid w:val="00450376"/>
    <w:rsid w:val="004514F2"/>
    <w:rsid w:val="00456F26"/>
    <w:rsid w:val="0046260C"/>
    <w:rsid w:val="004655B6"/>
    <w:rsid w:val="00466B27"/>
    <w:rsid w:val="00484F4E"/>
    <w:rsid w:val="004851B3"/>
    <w:rsid w:val="00485EE1"/>
    <w:rsid w:val="004875C8"/>
    <w:rsid w:val="0049027B"/>
    <w:rsid w:val="004902BE"/>
    <w:rsid w:val="00491A48"/>
    <w:rsid w:val="00496515"/>
    <w:rsid w:val="004A10F2"/>
    <w:rsid w:val="004A193D"/>
    <w:rsid w:val="004A2FBA"/>
    <w:rsid w:val="004A356A"/>
    <w:rsid w:val="004A7838"/>
    <w:rsid w:val="004B48D5"/>
    <w:rsid w:val="004B505E"/>
    <w:rsid w:val="004B6693"/>
    <w:rsid w:val="004C2C8C"/>
    <w:rsid w:val="004C339C"/>
    <w:rsid w:val="004C6F56"/>
    <w:rsid w:val="004D1164"/>
    <w:rsid w:val="004D2226"/>
    <w:rsid w:val="004D4A81"/>
    <w:rsid w:val="004D5FE4"/>
    <w:rsid w:val="004E2279"/>
    <w:rsid w:val="004E3F3F"/>
    <w:rsid w:val="004E6D8F"/>
    <w:rsid w:val="004E742F"/>
    <w:rsid w:val="004F2D96"/>
    <w:rsid w:val="004F40A6"/>
    <w:rsid w:val="004F7CD3"/>
    <w:rsid w:val="00510C88"/>
    <w:rsid w:val="00524B82"/>
    <w:rsid w:val="0052726D"/>
    <w:rsid w:val="00534E96"/>
    <w:rsid w:val="00536751"/>
    <w:rsid w:val="00537023"/>
    <w:rsid w:val="0054421E"/>
    <w:rsid w:val="0054489A"/>
    <w:rsid w:val="00550935"/>
    <w:rsid w:val="00552F1D"/>
    <w:rsid w:val="005572C9"/>
    <w:rsid w:val="005607EF"/>
    <w:rsid w:val="00564385"/>
    <w:rsid w:val="005664F6"/>
    <w:rsid w:val="00567F63"/>
    <w:rsid w:val="00573A88"/>
    <w:rsid w:val="005750C1"/>
    <w:rsid w:val="00577861"/>
    <w:rsid w:val="00577C66"/>
    <w:rsid w:val="00580E54"/>
    <w:rsid w:val="00581B8A"/>
    <w:rsid w:val="00582388"/>
    <w:rsid w:val="00590454"/>
    <w:rsid w:val="00590D03"/>
    <w:rsid w:val="00592A36"/>
    <w:rsid w:val="00594F05"/>
    <w:rsid w:val="00596136"/>
    <w:rsid w:val="005A2761"/>
    <w:rsid w:val="005A379A"/>
    <w:rsid w:val="005A6033"/>
    <w:rsid w:val="005A725E"/>
    <w:rsid w:val="005B2CF1"/>
    <w:rsid w:val="005C040D"/>
    <w:rsid w:val="005C0602"/>
    <w:rsid w:val="005C43C0"/>
    <w:rsid w:val="005C4B76"/>
    <w:rsid w:val="005C6912"/>
    <w:rsid w:val="005D001E"/>
    <w:rsid w:val="005D45E0"/>
    <w:rsid w:val="005D5EE0"/>
    <w:rsid w:val="005E2A3C"/>
    <w:rsid w:val="005E643F"/>
    <w:rsid w:val="005E6752"/>
    <w:rsid w:val="005E701F"/>
    <w:rsid w:val="005F2164"/>
    <w:rsid w:val="00612B52"/>
    <w:rsid w:val="0062046E"/>
    <w:rsid w:val="0062207F"/>
    <w:rsid w:val="006233BC"/>
    <w:rsid w:val="00623942"/>
    <w:rsid w:val="00626243"/>
    <w:rsid w:val="00626F36"/>
    <w:rsid w:val="0065120D"/>
    <w:rsid w:val="0066774F"/>
    <w:rsid w:val="006721A8"/>
    <w:rsid w:val="00673679"/>
    <w:rsid w:val="00674EAD"/>
    <w:rsid w:val="00676063"/>
    <w:rsid w:val="006763ED"/>
    <w:rsid w:val="00683740"/>
    <w:rsid w:val="00686F01"/>
    <w:rsid w:val="00686F4F"/>
    <w:rsid w:val="00691AEB"/>
    <w:rsid w:val="00694959"/>
    <w:rsid w:val="00694AC1"/>
    <w:rsid w:val="006B0865"/>
    <w:rsid w:val="006C6052"/>
    <w:rsid w:val="006E049D"/>
    <w:rsid w:val="006E35E8"/>
    <w:rsid w:val="006F0324"/>
    <w:rsid w:val="006F22B8"/>
    <w:rsid w:val="006F4983"/>
    <w:rsid w:val="0071318B"/>
    <w:rsid w:val="00714767"/>
    <w:rsid w:val="007257A6"/>
    <w:rsid w:val="00730E0A"/>
    <w:rsid w:val="0074351F"/>
    <w:rsid w:val="0074558C"/>
    <w:rsid w:val="00750B5B"/>
    <w:rsid w:val="00753586"/>
    <w:rsid w:val="00770431"/>
    <w:rsid w:val="00770F6C"/>
    <w:rsid w:val="0077134C"/>
    <w:rsid w:val="00773002"/>
    <w:rsid w:val="007805BA"/>
    <w:rsid w:val="00785787"/>
    <w:rsid w:val="00786841"/>
    <w:rsid w:val="00790229"/>
    <w:rsid w:val="007904A6"/>
    <w:rsid w:val="0079058A"/>
    <w:rsid w:val="007907E9"/>
    <w:rsid w:val="00790C04"/>
    <w:rsid w:val="00792AC5"/>
    <w:rsid w:val="00794107"/>
    <w:rsid w:val="007A63AA"/>
    <w:rsid w:val="007B2AF5"/>
    <w:rsid w:val="007B2D89"/>
    <w:rsid w:val="007B4137"/>
    <w:rsid w:val="007B6547"/>
    <w:rsid w:val="007C28DC"/>
    <w:rsid w:val="007C31FC"/>
    <w:rsid w:val="007C4B1D"/>
    <w:rsid w:val="007C7F6B"/>
    <w:rsid w:val="007D1C4A"/>
    <w:rsid w:val="007D255A"/>
    <w:rsid w:val="007E1DE5"/>
    <w:rsid w:val="007E3CB7"/>
    <w:rsid w:val="007F0F97"/>
    <w:rsid w:val="007F13B7"/>
    <w:rsid w:val="007F54F8"/>
    <w:rsid w:val="007F6A28"/>
    <w:rsid w:val="00806F47"/>
    <w:rsid w:val="00822E18"/>
    <w:rsid w:val="0082781C"/>
    <w:rsid w:val="00831C93"/>
    <w:rsid w:val="0083579B"/>
    <w:rsid w:val="00837B57"/>
    <w:rsid w:val="00852970"/>
    <w:rsid w:val="00852BA8"/>
    <w:rsid w:val="00855074"/>
    <w:rsid w:val="008556D2"/>
    <w:rsid w:val="0086005F"/>
    <w:rsid w:val="00860C28"/>
    <w:rsid w:val="00864228"/>
    <w:rsid w:val="0087008D"/>
    <w:rsid w:val="00871176"/>
    <w:rsid w:val="00876F91"/>
    <w:rsid w:val="0089205C"/>
    <w:rsid w:val="008A125B"/>
    <w:rsid w:val="008A338A"/>
    <w:rsid w:val="008A5CFF"/>
    <w:rsid w:val="008A5FFE"/>
    <w:rsid w:val="008A6F01"/>
    <w:rsid w:val="008B1077"/>
    <w:rsid w:val="008B117C"/>
    <w:rsid w:val="008B6CBA"/>
    <w:rsid w:val="008C18C7"/>
    <w:rsid w:val="008C443D"/>
    <w:rsid w:val="008C44E3"/>
    <w:rsid w:val="008C754E"/>
    <w:rsid w:val="008C7D11"/>
    <w:rsid w:val="008E17AA"/>
    <w:rsid w:val="008E4055"/>
    <w:rsid w:val="008E64B6"/>
    <w:rsid w:val="008F2023"/>
    <w:rsid w:val="008F6EFE"/>
    <w:rsid w:val="008F7F66"/>
    <w:rsid w:val="009005C8"/>
    <w:rsid w:val="0090429D"/>
    <w:rsid w:val="009052F3"/>
    <w:rsid w:val="00905854"/>
    <w:rsid w:val="0091094F"/>
    <w:rsid w:val="00913498"/>
    <w:rsid w:val="0091353D"/>
    <w:rsid w:val="00914A56"/>
    <w:rsid w:val="009172DA"/>
    <w:rsid w:val="0092040A"/>
    <w:rsid w:val="00924A48"/>
    <w:rsid w:val="0093137E"/>
    <w:rsid w:val="00931EEE"/>
    <w:rsid w:val="0095310C"/>
    <w:rsid w:val="00954567"/>
    <w:rsid w:val="00961C1F"/>
    <w:rsid w:val="0096378C"/>
    <w:rsid w:val="00967111"/>
    <w:rsid w:val="00975A64"/>
    <w:rsid w:val="00982FD4"/>
    <w:rsid w:val="00992F75"/>
    <w:rsid w:val="0099462B"/>
    <w:rsid w:val="009A24DF"/>
    <w:rsid w:val="009A78C2"/>
    <w:rsid w:val="009B067C"/>
    <w:rsid w:val="009B3242"/>
    <w:rsid w:val="009B704D"/>
    <w:rsid w:val="009C5EAA"/>
    <w:rsid w:val="009C66C4"/>
    <w:rsid w:val="009C6A19"/>
    <w:rsid w:val="009D6FBE"/>
    <w:rsid w:val="009E306E"/>
    <w:rsid w:val="009E3926"/>
    <w:rsid w:val="009E675B"/>
    <w:rsid w:val="009F109C"/>
    <w:rsid w:val="009F45CC"/>
    <w:rsid w:val="009F54F9"/>
    <w:rsid w:val="00A0107D"/>
    <w:rsid w:val="00A02EDA"/>
    <w:rsid w:val="00A11AB0"/>
    <w:rsid w:val="00A15E01"/>
    <w:rsid w:val="00A20F1B"/>
    <w:rsid w:val="00A21CB0"/>
    <w:rsid w:val="00A23A69"/>
    <w:rsid w:val="00A260B4"/>
    <w:rsid w:val="00A35451"/>
    <w:rsid w:val="00A35DD0"/>
    <w:rsid w:val="00A36FF6"/>
    <w:rsid w:val="00A40557"/>
    <w:rsid w:val="00A40D7D"/>
    <w:rsid w:val="00A44237"/>
    <w:rsid w:val="00A44974"/>
    <w:rsid w:val="00A5160A"/>
    <w:rsid w:val="00A539EC"/>
    <w:rsid w:val="00A55315"/>
    <w:rsid w:val="00A6003E"/>
    <w:rsid w:val="00A60435"/>
    <w:rsid w:val="00A71860"/>
    <w:rsid w:val="00A8001E"/>
    <w:rsid w:val="00A800D6"/>
    <w:rsid w:val="00A847CB"/>
    <w:rsid w:val="00A86236"/>
    <w:rsid w:val="00A90031"/>
    <w:rsid w:val="00A94858"/>
    <w:rsid w:val="00A95BBB"/>
    <w:rsid w:val="00A95DD6"/>
    <w:rsid w:val="00AA49BF"/>
    <w:rsid w:val="00AB3947"/>
    <w:rsid w:val="00AB5A1A"/>
    <w:rsid w:val="00AB734F"/>
    <w:rsid w:val="00AD5444"/>
    <w:rsid w:val="00AD69C7"/>
    <w:rsid w:val="00AD70B2"/>
    <w:rsid w:val="00AE0208"/>
    <w:rsid w:val="00AE0780"/>
    <w:rsid w:val="00AE6E8B"/>
    <w:rsid w:val="00AF5E7C"/>
    <w:rsid w:val="00B03662"/>
    <w:rsid w:val="00B159AF"/>
    <w:rsid w:val="00B209C9"/>
    <w:rsid w:val="00B223EF"/>
    <w:rsid w:val="00B248F7"/>
    <w:rsid w:val="00B31813"/>
    <w:rsid w:val="00B3260F"/>
    <w:rsid w:val="00B33BA5"/>
    <w:rsid w:val="00B34415"/>
    <w:rsid w:val="00B528E3"/>
    <w:rsid w:val="00B566FB"/>
    <w:rsid w:val="00B6046E"/>
    <w:rsid w:val="00B8486D"/>
    <w:rsid w:val="00B922E9"/>
    <w:rsid w:val="00B94349"/>
    <w:rsid w:val="00B96244"/>
    <w:rsid w:val="00B96373"/>
    <w:rsid w:val="00BD04FD"/>
    <w:rsid w:val="00BD20FD"/>
    <w:rsid w:val="00BD235B"/>
    <w:rsid w:val="00BD4FAD"/>
    <w:rsid w:val="00BD5EDC"/>
    <w:rsid w:val="00BE306F"/>
    <w:rsid w:val="00BE329B"/>
    <w:rsid w:val="00BE372D"/>
    <w:rsid w:val="00BE4098"/>
    <w:rsid w:val="00BE6115"/>
    <w:rsid w:val="00BE62FF"/>
    <w:rsid w:val="00BF234F"/>
    <w:rsid w:val="00C07CE6"/>
    <w:rsid w:val="00C16C41"/>
    <w:rsid w:val="00C5581F"/>
    <w:rsid w:val="00C6066E"/>
    <w:rsid w:val="00C60B5A"/>
    <w:rsid w:val="00C71EA6"/>
    <w:rsid w:val="00C72CDE"/>
    <w:rsid w:val="00C814A3"/>
    <w:rsid w:val="00C92A8D"/>
    <w:rsid w:val="00C944C2"/>
    <w:rsid w:val="00C956E2"/>
    <w:rsid w:val="00C96D65"/>
    <w:rsid w:val="00CA13F1"/>
    <w:rsid w:val="00CA1C51"/>
    <w:rsid w:val="00CA1FDC"/>
    <w:rsid w:val="00CA2090"/>
    <w:rsid w:val="00CB526F"/>
    <w:rsid w:val="00CC0D29"/>
    <w:rsid w:val="00CC2D12"/>
    <w:rsid w:val="00CC7412"/>
    <w:rsid w:val="00CD0F0B"/>
    <w:rsid w:val="00CD3A87"/>
    <w:rsid w:val="00CD7205"/>
    <w:rsid w:val="00CE408F"/>
    <w:rsid w:val="00CE70A2"/>
    <w:rsid w:val="00CF5DBA"/>
    <w:rsid w:val="00CF646D"/>
    <w:rsid w:val="00CF7854"/>
    <w:rsid w:val="00CF7B62"/>
    <w:rsid w:val="00D00E57"/>
    <w:rsid w:val="00D02F9F"/>
    <w:rsid w:val="00D03215"/>
    <w:rsid w:val="00D05004"/>
    <w:rsid w:val="00D1116B"/>
    <w:rsid w:val="00D11F23"/>
    <w:rsid w:val="00D139AF"/>
    <w:rsid w:val="00D149C1"/>
    <w:rsid w:val="00D24B53"/>
    <w:rsid w:val="00D24CD3"/>
    <w:rsid w:val="00D26E39"/>
    <w:rsid w:val="00D26EB6"/>
    <w:rsid w:val="00D276EF"/>
    <w:rsid w:val="00D3406C"/>
    <w:rsid w:val="00D37E65"/>
    <w:rsid w:val="00D42134"/>
    <w:rsid w:val="00D433C2"/>
    <w:rsid w:val="00D450DF"/>
    <w:rsid w:val="00D47B22"/>
    <w:rsid w:val="00D61950"/>
    <w:rsid w:val="00D65389"/>
    <w:rsid w:val="00D67F5F"/>
    <w:rsid w:val="00D73618"/>
    <w:rsid w:val="00D77E60"/>
    <w:rsid w:val="00D81EF5"/>
    <w:rsid w:val="00D92BE5"/>
    <w:rsid w:val="00D932C7"/>
    <w:rsid w:val="00DA081A"/>
    <w:rsid w:val="00DA249D"/>
    <w:rsid w:val="00DA61B2"/>
    <w:rsid w:val="00DB2CD7"/>
    <w:rsid w:val="00DB511A"/>
    <w:rsid w:val="00DC107A"/>
    <w:rsid w:val="00DC7E94"/>
    <w:rsid w:val="00DD0296"/>
    <w:rsid w:val="00DD02C3"/>
    <w:rsid w:val="00DE0012"/>
    <w:rsid w:val="00DE078E"/>
    <w:rsid w:val="00DE3913"/>
    <w:rsid w:val="00DF1365"/>
    <w:rsid w:val="00DF65CC"/>
    <w:rsid w:val="00DF776B"/>
    <w:rsid w:val="00E00D9F"/>
    <w:rsid w:val="00E0263D"/>
    <w:rsid w:val="00E030CD"/>
    <w:rsid w:val="00E035DE"/>
    <w:rsid w:val="00E04B53"/>
    <w:rsid w:val="00E04F5A"/>
    <w:rsid w:val="00E055F2"/>
    <w:rsid w:val="00E11295"/>
    <w:rsid w:val="00E172F8"/>
    <w:rsid w:val="00E2739B"/>
    <w:rsid w:val="00E31FA7"/>
    <w:rsid w:val="00E335A9"/>
    <w:rsid w:val="00E34210"/>
    <w:rsid w:val="00E34F8F"/>
    <w:rsid w:val="00E35F38"/>
    <w:rsid w:val="00E37169"/>
    <w:rsid w:val="00E40891"/>
    <w:rsid w:val="00E530E6"/>
    <w:rsid w:val="00E66887"/>
    <w:rsid w:val="00E67B65"/>
    <w:rsid w:val="00E71E56"/>
    <w:rsid w:val="00E72563"/>
    <w:rsid w:val="00E737B5"/>
    <w:rsid w:val="00E73EB6"/>
    <w:rsid w:val="00E873D4"/>
    <w:rsid w:val="00EA2058"/>
    <w:rsid w:val="00EB0C1F"/>
    <w:rsid w:val="00EB4176"/>
    <w:rsid w:val="00EB6165"/>
    <w:rsid w:val="00EC0A90"/>
    <w:rsid w:val="00ED17FE"/>
    <w:rsid w:val="00ED2841"/>
    <w:rsid w:val="00ED475F"/>
    <w:rsid w:val="00ED7422"/>
    <w:rsid w:val="00EE0345"/>
    <w:rsid w:val="00EE50BA"/>
    <w:rsid w:val="00EF3146"/>
    <w:rsid w:val="00EF3BE9"/>
    <w:rsid w:val="00EF6194"/>
    <w:rsid w:val="00EF6516"/>
    <w:rsid w:val="00F14E2A"/>
    <w:rsid w:val="00F307C9"/>
    <w:rsid w:val="00F34273"/>
    <w:rsid w:val="00F355A1"/>
    <w:rsid w:val="00F42B80"/>
    <w:rsid w:val="00F43E03"/>
    <w:rsid w:val="00F525D1"/>
    <w:rsid w:val="00F54022"/>
    <w:rsid w:val="00F62A3C"/>
    <w:rsid w:val="00F704C6"/>
    <w:rsid w:val="00F71F40"/>
    <w:rsid w:val="00F72EF8"/>
    <w:rsid w:val="00F807E9"/>
    <w:rsid w:val="00F821BF"/>
    <w:rsid w:val="00F82415"/>
    <w:rsid w:val="00F8724A"/>
    <w:rsid w:val="00F911C5"/>
    <w:rsid w:val="00FA1922"/>
    <w:rsid w:val="00FA623C"/>
    <w:rsid w:val="00FB0CF6"/>
    <w:rsid w:val="00FC7049"/>
    <w:rsid w:val="00FD4313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C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character" w:customStyle="1" w:styleId="fontstyle01">
    <w:name w:val="fontstyle01"/>
    <w:basedOn w:val="a1"/>
    <w:rsid w:val="00CB52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1"/>
    <w:rsid w:val="00CB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character" w:customStyle="1" w:styleId="fontstyle01">
    <w:name w:val="fontstyle01"/>
    <w:basedOn w:val="a1"/>
    <w:rsid w:val="00CB52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1"/>
    <w:rsid w:val="00CB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59B4-77CA-4C02-B9B7-C7E6B9AA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13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187</cp:revision>
  <cp:lastPrinted>2026-02-06T07:52:00Z</cp:lastPrinted>
  <dcterms:created xsi:type="dcterms:W3CDTF">2025-05-19T06:44:00Z</dcterms:created>
  <dcterms:modified xsi:type="dcterms:W3CDTF">2026-02-17T00:41:00Z</dcterms:modified>
</cp:coreProperties>
</file>