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5B293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8CB2111" wp14:editId="73C0301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E0956F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1899B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7A98E7AE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56FCFF63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42DE5880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14:paraId="66F5F0AD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14:paraId="041F164F" w14:textId="77777777" w:rsidR="00DC107A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14:paraId="37A79909" w14:textId="156DF300" w:rsidR="004F7CD3" w:rsidRDefault="004F7CD3" w:rsidP="004F7CD3">
      <w:pPr>
        <w:widowControl w:val="0"/>
        <w:ind w:firstLine="40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Кафедра физико-химической биологии, биоинженерии и биоинформатики </w:t>
      </w:r>
    </w:p>
    <w:p w14:paraId="036D3915" w14:textId="77777777" w:rsidR="0040775D" w:rsidRPr="008A445A" w:rsidRDefault="0040775D" w:rsidP="0040775D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14:paraId="1033923B" w14:textId="77777777" w:rsidR="0040775D" w:rsidRPr="008A445A" w:rsidRDefault="0040775D" w:rsidP="0040775D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D8C5F" w14:textId="77777777" w:rsidR="0040775D" w:rsidRPr="008A445A" w:rsidRDefault="0040775D" w:rsidP="0040775D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5C7ECF0F" w14:textId="77777777" w:rsidR="0040775D" w:rsidRPr="008A445A" w:rsidRDefault="0040775D" w:rsidP="0040775D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биолого-почвенного факультета</w:t>
      </w:r>
    </w:p>
    <w:p w14:paraId="07DA5549" w14:textId="77777777" w:rsidR="0040775D" w:rsidRPr="008A445A" w:rsidRDefault="0040775D" w:rsidP="0040775D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Матвеев</w:t>
      </w:r>
    </w:p>
    <w:p w14:paraId="5E067509" w14:textId="6DCE2160" w:rsidR="0040775D" w:rsidRDefault="0040775D" w:rsidP="0040775D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6100BB6" w14:textId="209E0E40" w:rsidR="0040775D" w:rsidRDefault="0040775D" w:rsidP="004F7CD3">
      <w:pPr>
        <w:widowControl w:val="0"/>
        <w:ind w:firstLine="40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A956B83" w14:textId="014A7EA0" w:rsidR="0040775D" w:rsidRDefault="0040775D" w:rsidP="004F7CD3">
      <w:pPr>
        <w:widowControl w:val="0"/>
        <w:ind w:firstLine="40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AAF499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14:paraId="04765E8A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14:paraId="4C157626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B4022" w14:textId="19638213" w:rsidR="001D7404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F7CD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="004323D3">
        <w:rPr>
          <w:rFonts w:ascii="Times New Roman" w:hAnsi="Times New Roman" w:cs="Times New Roman"/>
          <w:sz w:val="24"/>
          <w:szCs w:val="24"/>
          <w:lang w:eastAsia="ru-RU"/>
        </w:rPr>
        <w:t>ДВ.01.02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1D7404" w:rsidRPr="001D74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="004323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НКОГЕНЕЗ </w:t>
      </w:r>
    </w:p>
    <w:p w14:paraId="39A9C267" w14:textId="702ED34A" w:rsidR="004F7CD3" w:rsidRDefault="001D7404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F7CD3" w:rsidRPr="004F7CD3">
        <w:rPr>
          <w:rFonts w:ascii="Times New Roman" w:hAnsi="Times New Roman" w:cs="Times New Roman"/>
          <w:sz w:val="24"/>
          <w:szCs w:val="24"/>
          <w:lang w:eastAsia="ru-RU"/>
        </w:rPr>
        <w:t>пециальность: 06.05.01 «Биоинженерия и биоинформатика»</w:t>
      </w:r>
    </w:p>
    <w:p w14:paraId="47B703D2" w14:textId="77777777" w:rsidR="00BD422F" w:rsidRDefault="00BD422F" w:rsidP="00BD422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Направленность (профиль): Биоинженерия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биоинформатика</w:t>
      </w:r>
      <w:proofErr w:type="spellEnd"/>
    </w:p>
    <w:p w14:paraId="4093C415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Квал</w:t>
      </w: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ификация выпускника: </w:t>
      </w:r>
      <w:proofErr w:type="spell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биоинженер</w:t>
      </w:r>
      <w:proofErr w:type="spellEnd"/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биоинформатик</w:t>
      </w:r>
      <w:proofErr w:type="spellEnd"/>
    </w:p>
    <w:p w14:paraId="7FD62B39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45227E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Форма обучения: очная с элементами электронного обучения и дистанционных образовательных технологий </w:t>
      </w:r>
    </w:p>
    <w:p w14:paraId="35490E1F" w14:textId="165D9688"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4A325" w14:textId="72D37DB5" w:rsidR="0040775D" w:rsidRDefault="0040775D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8A7C98" w14:textId="77777777" w:rsidR="0040775D" w:rsidRDefault="0040775D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0"/>
        <w:tblW w:w="20484" w:type="dxa"/>
        <w:tblLook w:val="0000" w:firstRow="0" w:lastRow="0" w:firstColumn="0" w:lastColumn="0" w:noHBand="0" w:noVBand="0"/>
      </w:tblPr>
      <w:tblGrid>
        <w:gridCol w:w="5148"/>
        <w:gridCol w:w="5148"/>
        <w:gridCol w:w="5148"/>
        <w:gridCol w:w="5040"/>
      </w:tblGrid>
      <w:tr w:rsidR="0040775D" w:rsidRPr="00BC5204" w14:paraId="2E463ACC" w14:textId="77777777" w:rsidTr="0040775D">
        <w:trPr>
          <w:trHeight w:val="2700"/>
        </w:trPr>
        <w:tc>
          <w:tcPr>
            <w:tcW w:w="5148" w:type="dxa"/>
          </w:tcPr>
          <w:p w14:paraId="34331BC9" w14:textId="77777777" w:rsidR="0040775D" w:rsidRPr="0071251B" w:rsidRDefault="0040775D" w:rsidP="0040775D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14:paraId="27BDCBC2" w14:textId="77777777" w:rsidR="0040775D" w:rsidRPr="0071251B" w:rsidRDefault="0040775D" w:rsidP="0040775D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14:paraId="373E8DDF" w14:textId="77777777" w:rsidR="0040775D" w:rsidRPr="0071251B" w:rsidRDefault="0040775D" w:rsidP="0040775D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14:paraId="46358E80" w14:textId="75D566EB" w:rsidR="0040775D" w:rsidRPr="00BC5204" w:rsidRDefault="0040775D" w:rsidP="0040775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148" w:type="dxa"/>
          </w:tcPr>
          <w:p w14:paraId="16DA4D72" w14:textId="77777777" w:rsidR="0040775D" w:rsidRPr="0071251B" w:rsidRDefault="0040775D" w:rsidP="0040775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14:paraId="4FD9BC7F" w14:textId="77777777" w:rsidR="0040775D" w:rsidRPr="0071251B" w:rsidRDefault="0040775D" w:rsidP="004077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14:paraId="6F2122CF" w14:textId="77777777" w:rsidR="0040775D" w:rsidRPr="0071251B" w:rsidRDefault="0040775D" w:rsidP="0040775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14:paraId="0FA88D55" w14:textId="654154C2" w:rsidR="0040775D" w:rsidRPr="00BC5204" w:rsidRDefault="0040775D" w:rsidP="0040775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Саловарова</w:t>
            </w:r>
          </w:p>
        </w:tc>
        <w:tc>
          <w:tcPr>
            <w:tcW w:w="5148" w:type="dxa"/>
          </w:tcPr>
          <w:p w14:paraId="2BFCFDFA" w14:textId="501EBC95" w:rsidR="0040775D" w:rsidRPr="00BC5204" w:rsidRDefault="0040775D" w:rsidP="0040775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1D891062" w14:textId="50F8D8C9" w:rsidR="0040775D" w:rsidRPr="00BC5204" w:rsidRDefault="0040775D" w:rsidP="0040775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74A6A9E" w14:textId="77777777"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90650" w14:textId="77777777" w:rsidR="00102911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2B0C7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72A41FDF" w14:textId="77777777" w:rsidR="00102911" w:rsidRPr="00034211" w:rsidRDefault="001029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D67B509" w14:textId="77777777"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14:paraId="2E98DA09" w14:textId="5B63F4DF"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323D3">
        <w:rPr>
          <w:rFonts w:ascii="Times New Roman" w:hAnsi="Times New Roman" w:cs="Times New Roman"/>
          <w:sz w:val="24"/>
          <w:szCs w:val="24"/>
          <w:lang w:eastAsia="ru-RU"/>
        </w:rPr>
        <w:t>ДВ.01.02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1809" w:rsidRPr="000D18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«О</w:t>
      </w:r>
      <w:r w:rsidR="004323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нкогенез</w:t>
      </w:r>
      <w:r w:rsidR="000D1809" w:rsidRPr="000D18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154DA" w14:textId="4D1A52DF" w:rsidR="00581B8A" w:rsidRPr="002B0C74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</w:t>
      </w:r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323D3">
        <w:rPr>
          <w:rFonts w:ascii="Times New Roman" w:hAnsi="Times New Roman" w:cs="Times New Roman"/>
          <w:sz w:val="24"/>
          <w:szCs w:val="24"/>
          <w:lang w:eastAsia="ru-RU"/>
        </w:rPr>
        <w:t>ДВ.01.02</w:t>
      </w:r>
      <w:r w:rsidR="00102911" w:rsidRPr="00580E5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02911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C84BCF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4323D3">
        <w:rPr>
          <w:rFonts w:ascii="Times New Roman" w:hAnsi="Times New Roman" w:cs="Times New Roman"/>
          <w:b/>
          <w:sz w:val="24"/>
          <w:szCs w:val="24"/>
          <w:lang w:eastAsia="ru-RU"/>
        </w:rPr>
        <w:t>НКОГНЕЗ</w:t>
      </w:r>
      <w:r w:rsidR="00102911" w:rsidRPr="002B0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02911" w:rsidRPr="002B0C74">
        <w:rPr>
          <w:sz w:val="24"/>
          <w:szCs w:val="24"/>
          <w:lang w:eastAsia="ru-RU"/>
        </w:rPr>
        <w:t xml:space="preserve"> </w:t>
      </w:r>
      <w:r w:rsidRPr="002B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ОПОП. </w:t>
      </w:r>
    </w:p>
    <w:p w14:paraId="1D50F0E9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14:paraId="4536D996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461925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14:paraId="703F8F7C" w14:textId="77777777" w:rsidR="00EF3146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170693A" w14:textId="4477E6FA"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</w:t>
      </w:r>
      <w:r w:rsidR="00C84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C84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14:paraId="6081C689" w14:textId="77777777" w:rsidR="002B0C74" w:rsidRDefault="002B0C74" w:rsidP="00102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</w:t>
      </w:r>
      <w:r w:rsidR="00102911" w:rsidRPr="00102911">
        <w:rPr>
          <w:rFonts w:ascii="Times New Roman" w:hAnsi="Times New Roman" w:cs="Times New Roman"/>
          <w:sz w:val="24"/>
          <w:szCs w:val="24"/>
        </w:rPr>
        <w:t xml:space="preserve">: </w:t>
      </w:r>
      <w:r w:rsidRPr="002B0C74">
        <w:rPr>
          <w:rFonts w:ascii="Times New Roman" w:hAnsi="Times New Roman" w:cs="Times New Roman"/>
          <w:sz w:val="24"/>
          <w:szCs w:val="24"/>
        </w:rPr>
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</w:r>
      <w:proofErr w:type="gramStart"/>
      <w:r w:rsidRPr="002B0C74">
        <w:rPr>
          <w:rFonts w:ascii="Times New Roman" w:hAnsi="Times New Roman" w:cs="Times New Roman"/>
          <w:sz w:val="24"/>
          <w:szCs w:val="24"/>
        </w:rPr>
        <w:t>организмов</w:t>
      </w:r>
      <w:proofErr w:type="gramEnd"/>
      <w:r w:rsidRPr="002B0C74">
        <w:rPr>
          <w:rFonts w:ascii="Times New Roman" w:hAnsi="Times New Roman" w:cs="Times New Roman"/>
          <w:sz w:val="24"/>
          <w:szCs w:val="24"/>
        </w:rPr>
        <w:t xml:space="preserve"> а также биомакромолекул, обработку и последующий анализ большого массива информации по биологическим объектам.</w:t>
      </w: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3069"/>
        <w:gridCol w:w="2426"/>
        <w:gridCol w:w="2859"/>
        <w:gridCol w:w="2328"/>
      </w:tblGrid>
      <w:tr w:rsidR="005F2164" w14:paraId="71056ECF" w14:textId="77777777" w:rsidTr="005664F6">
        <w:tc>
          <w:tcPr>
            <w:tcW w:w="3069" w:type="dxa"/>
          </w:tcPr>
          <w:p w14:paraId="335C9C3B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426" w:type="dxa"/>
          </w:tcPr>
          <w:p w14:paraId="02E2435A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2859" w:type="dxa"/>
          </w:tcPr>
          <w:p w14:paraId="3D3E84D9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14:paraId="227B58AB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666858" w14:paraId="012E3FDD" w14:textId="77777777" w:rsidTr="00E34210">
        <w:trPr>
          <w:trHeight w:val="3804"/>
        </w:trPr>
        <w:tc>
          <w:tcPr>
            <w:tcW w:w="3069" w:type="dxa"/>
            <w:vMerge w:val="restart"/>
          </w:tcPr>
          <w:p w14:paraId="78790178" w14:textId="77777777" w:rsidR="00666858" w:rsidRPr="00A60435" w:rsidRDefault="00666858" w:rsidP="00666858">
            <w:pPr>
              <w:rPr>
                <w:rFonts w:eastAsia="Calibri"/>
              </w:rPr>
            </w:pPr>
            <w:r w:rsidRPr="00A60435">
              <w:t>ПК-1: Способен творчески использовать и применять фундаментальные представле</w:t>
            </w:r>
            <w:r>
              <w:t xml:space="preserve">ния </w:t>
            </w:r>
            <w:r w:rsidRPr="00A60435">
              <w:t xml:space="preserve"> биологии, смежных дисциплин и современные методологические подходы для определения </w:t>
            </w:r>
            <w:proofErr w:type="spellStart"/>
            <w:r w:rsidRPr="00A60435">
              <w:t>перспе</w:t>
            </w:r>
            <w:proofErr w:type="spellEnd"/>
            <w:r>
              <w:t xml:space="preserve"> </w:t>
            </w:r>
            <w:proofErr w:type="spellStart"/>
            <w:r w:rsidRPr="00A60435">
              <w:t>ктивных</w:t>
            </w:r>
            <w:proofErr w:type="spellEnd"/>
            <w:r w:rsidRPr="00A60435">
              <w:t xml:space="preserve"> направлений научных исследований в сфере получе</w:t>
            </w:r>
            <w:r>
              <w:t xml:space="preserve">ния </w:t>
            </w:r>
            <w:r w:rsidRPr="00A60435">
              <w:t xml:space="preserve"> изучения и применения </w:t>
            </w:r>
            <w:proofErr w:type="spellStart"/>
            <w:r w:rsidRPr="00A60435">
              <w:t>различ</w:t>
            </w:r>
            <w:proofErr w:type="spellEnd"/>
            <w:r>
              <w:t xml:space="preserve"> </w:t>
            </w:r>
            <w:proofErr w:type="spellStart"/>
            <w:r w:rsidRPr="00A60435">
              <w:t>ных</w:t>
            </w:r>
            <w:proofErr w:type="spellEnd"/>
            <w:r w:rsidRPr="00A60435">
              <w:t xml:space="preserve"> природных, измененных природных биологических объектов, искусственных, </w:t>
            </w:r>
            <w:proofErr w:type="spellStart"/>
            <w:r w:rsidRPr="00A60435">
              <w:t>органи</w:t>
            </w:r>
            <w:proofErr w:type="spellEnd"/>
            <w:r>
              <w:t xml:space="preserve"> </w:t>
            </w:r>
            <w:proofErr w:type="spellStart"/>
            <w:r w:rsidRPr="00A60435">
              <w:t>змов</w:t>
            </w:r>
            <w:proofErr w:type="spellEnd"/>
            <w:r>
              <w:t>,</w:t>
            </w:r>
            <w:r w:rsidRPr="00A60435">
              <w:t xml:space="preserve"> а также биомакромолекул, обработку и последующий </w:t>
            </w:r>
            <w:proofErr w:type="spellStart"/>
            <w:r w:rsidRPr="00A60435">
              <w:t>ана</w:t>
            </w:r>
            <w:proofErr w:type="spellEnd"/>
            <w:r>
              <w:t xml:space="preserve"> </w:t>
            </w:r>
            <w:proofErr w:type="spellStart"/>
            <w:r w:rsidRPr="00A60435">
              <w:t>лиз</w:t>
            </w:r>
            <w:proofErr w:type="spellEnd"/>
            <w:r w:rsidRPr="00A60435">
              <w:t xml:space="preserve"> большого массива </w:t>
            </w:r>
            <w:proofErr w:type="spellStart"/>
            <w:r w:rsidRPr="00A60435">
              <w:t>информа</w:t>
            </w:r>
            <w:proofErr w:type="spellEnd"/>
            <w:r>
              <w:t xml:space="preserve"> </w:t>
            </w:r>
            <w:proofErr w:type="spellStart"/>
            <w:r w:rsidRPr="00A60435">
              <w:t>ции</w:t>
            </w:r>
            <w:proofErr w:type="spellEnd"/>
            <w:r w:rsidRPr="00A60435">
              <w:t xml:space="preserve"> по биологическим объектам.</w:t>
            </w:r>
          </w:p>
        </w:tc>
        <w:tc>
          <w:tcPr>
            <w:tcW w:w="2426" w:type="dxa"/>
          </w:tcPr>
          <w:p w14:paraId="32BFC575" w14:textId="77777777" w:rsidR="00666858" w:rsidRDefault="00666858" w:rsidP="0066685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 </w:t>
            </w:r>
            <w:r w:rsidRPr="004205C8">
              <w:rPr>
                <w:rFonts w:eastAsia="Calibri"/>
                <w:i/>
                <w:sz w:val="22"/>
              </w:rPr>
              <w:t xml:space="preserve">ИДК </w:t>
            </w:r>
            <w:r w:rsidRPr="004205C8">
              <w:rPr>
                <w:rFonts w:eastAsia="Calibri"/>
                <w:i/>
                <w:sz w:val="22"/>
                <w:vertAlign w:val="subscript"/>
              </w:rPr>
              <w:t>ПК 1.1</w:t>
            </w:r>
          </w:p>
          <w:p w14:paraId="378D7CF7" w14:textId="4ABF8480" w:rsidR="00666858" w:rsidRPr="001F4E13" w:rsidRDefault="00666858" w:rsidP="00C649F2">
            <w:pPr>
              <w:rPr>
                <w:rFonts w:eastAsia="Calibri"/>
                <w:b/>
                <w:i/>
                <w:sz w:val="24"/>
                <w:szCs w:val="24"/>
                <w:vertAlign w:val="subscript"/>
              </w:rPr>
            </w:pPr>
            <w:r w:rsidRPr="00A56925">
              <w:rPr>
                <w:rFonts w:eastAsia="Calibri"/>
                <w:sz w:val="22"/>
              </w:rPr>
              <w:t xml:space="preserve">Знает </w:t>
            </w:r>
            <w:r>
              <w:rPr>
                <w:rFonts w:eastAsia="Calibri"/>
                <w:sz w:val="22"/>
              </w:rPr>
              <w:t xml:space="preserve">основные </w:t>
            </w:r>
            <w:proofErr w:type="spellStart"/>
            <w:r>
              <w:rPr>
                <w:rFonts w:eastAsia="Calibri"/>
                <w:sz w:val="22"/>
              </w:rPr>
              <w:t>средст</w:t>
            </w:r>
            <w:proofErr w:type="spellEnd"/>
            <w:r w:rsidR="00AC727C">
              <w:rPr>
                <w:rFonts w:eastAsia="Calibri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</w:rPr>
              <w:t>ва</w:t>
            </w:r>
            <w:proofErr w:type="spellEnd"/>
            <w:r>
              <w:rPr>
                <w:rFonts w:eastAsia="Calibri"/>
                <w:sz w:val="22"/>
              </w:rPr>
              <w:t xml:space="preserve"> анализа геномной, структурной и другой биологической информации, способен использовать основные биологические базы данных для </w:t>
            </w:r>
            <w:proofErr w:type="spellStart"/>
            <w:r w:rsidR="007A4828">
              <w:rPr>
                <w:rFonts w:eastAsia="Calibri"/>
                <w:sz w:val="22"/>
              </w:rPr>
              <w:t>и</w:t>
            </w:r>
            <w:r w:rsidR="00AC727C">
              <w:rPr>
                <w:rFonts w:eastAsia="Calibri"/>
                <w:sz w:val="22"/>
              </w:rPr>
              <w:t>сследова</w:t>
            </w:r>
            <w:proofErr w:type="spellEnd"/>
            <w:r w:rsidR="00AC727C">
              <w:rPr>
                <w:rFonts w:eastAsia="Calibri"/>
                <w:sz w:val="22"/>
              </w:rPr>
              <w:t xml:space="preserve"> </w:t>
            </w:r>
            <w:proofErr w:type="spellStart"/>
            <w:r w:rsidR="00AC727C">
              <w:rPr>
                <w:rFonts w:eastAsia="Calibri"/>
                <w:sz w:val="22"/>
              </w:rPr>
              <w:t>ния</w:t>
            </w:r>
            <w:proofErr w:type="spellEnd"/>
            <w:r w:rsidR="007A4828">
              <w:rPr>
                <w:rFonts w:eastAsia="Calibri"/>
                <w:sz w:val="22"/>
              </w:rPr>
              <w:t xml:space="preserve"> онкогенеза и </w:t>
            </w:r>
            <w:proofErr w:type="spellStart"/>
            <w:r w:rsidR="007A4828">
              <w:rPr>
                <w:rFonts w:eastAsia="Calibri"/>
                <w:sz w:val="22"/>
              </w:rPr>
              <w:t>испо</w:t>
            </w:r>
            <w:proofErr w:type="spellEnd"/>
            <w:r w:rsidR="00AC727C">
              <w:rPr>
                <w:rFonts w:eastAsia="Calibri"/>
                <w:sz w:val="22"/>
              </w:rPr>
              <w:t xml:space="preserve"> </w:t>
            </w:r>
            <w:proofErr w:type="spellStart"/>
            <w:r w:rsidR="007A4828">
              <w:rPr>
                <w:rFonts w:eastAsia="Calibri"/>
                <w:sz w:val="22"/>
              </w:rPr>
              <w:t>льзовать</w:t>
            </w:r>
            <w:proofErr w:type="spellEnd"/>
            <w:r w:rsidRPr="00A56925"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теоретичес</w:t>
            </w:r>
            <w:proofErr w:type="spellEnd"/>
            <w:r w:rsidR="00C649F2">
              <w:rPr>
                <w:rFonts w:eastAsia="Calibri"/>
                <w:sz w:val="22"/>
              </w:rPr>
              <w:t xml:space="preserve"> </w:t>
            </w:r>
            <w:r w:rsidRPr="00A56925">
              <w:rPr>
                <w:rFonts w:eastAsia="Calibri"/>
                <w:sz w:val="22"/>
              </w:rPr>
              <w:t>кие знания и умения в научно-исследователь</w:t>
            </w:r>
            <w:r w:rsidR="007A4828"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ской</w:t>
            </w:r>
            <w:proofErr w:type="spellEnd"/>
            <w:r w:rsidRPr="00A56925">
              <w:rPr>
                <w:rFonts w:eastAsia="Calibri"/>
                <w:sz w:val="22"/>
              </w:rPr>
              <w:t xml:space="preserve"> деятельности</w:t>
            </w:r>
          </w:p>
        </w:tc>
        <w:tc>
          <w:tcPr>
            <w:tcW w:w="2859" w:type="dxa"/>
          </w:tcPr>
          <w:p w14:paraId="447B9065" w14:textId="74F0172B" w:rsidR="00666858" w:rsidRPr="009B2683" w:rsidRDefault="00666858" w:rsidP="00666858">
            <w:pPr>
              <w:rPr>
                <w:sz w:val="22"/>
              </w:rPr>
            </w:pPr>
            <w:r w:rsidRPr="009B2683">
              <w:rPr>
                <w:rFonts w:eastAsia="Calibri"/>
                <w:sz w:val="22"/>
              </w:rPr>
              <w:t xml:space="preserve">Знать: </w:t>
            </w:r>
            <w:r w:rsidRPr="00A54E10">
              <w:rPr>
                <w:sz w:val="22"/>
              </w:rPr>
              <w:t xml:space="preserve">основные  </w:t>
            </w:r>
            <w:proofErr w:type="gramStart"/>
            <w:r w:rsidRPr="00A54E10">
              <w:rPr>
                <w:sz w:val="22"/>
              </w:rPr>
              <w:t>программ</w:t>
            </w:r>
            <w:r w:rsidR="007A4828">
              <w:rPr>
                <w:sz w:val="22"/>
              </w:rPr>
              <w:t xml:space="preserve"> </w:t>
            </w:r>
            <w:proofErr w:type="spellStart"/>
            <w:r w:rsidRPr="00A54E10">
              <w:rPr>
                <w:sz w:val="22"/>
              </w:rPr>
              <w:t>ные</w:t>
            </w:r>
            <w:proofErr w:type="spellEnd"/>
            <w:proofErr w:type="gramEnd"/>
            <w:r w:rsidRPr="00A54E10">
              <w:rPr>
                <w:sz w:val="22"/>
              </w:rPr>
              <w:t xml:space="preserve"> средства реализации о</w:t>
            </w:r>
            <w:r w:rsidR="007A4828">
              <w:rPr>
                <w:sz w:val="22"/>
              </w:rPr>
              <w:t>нкогенеза</w:t>
            </w:r>
            <w:r w:rsidRPr="00A54E10">
              <w:rPr>
                <w:sz w:val="22"/>
              </w:rPr>
              <w:t>;</w:t>
            </w:r>
            <w:r>
              <w:rPr>
                <w:sz w:val="22"/>
              </w:rPr>
              <w:t xml:space="preserve"> </w:t>
            </w:r>
          </w:p>
          <w:p w14:paraId="31B507F6" w14:textId="77777777" w:rsidR="007A4828" w:rsidRDefault="00666858" w:rsidP="007A4828">
            <w:r w:rsidRPr="00A54E10">
              <w:rPr>
                <w:rFonts w:eastAsia="Calibri"/>
                <w:sz w:val="22"/>
              </w:rPr>
              <w:t>Уметь</w:t>
            </w:r>
            <w:r w:rsidR="007A4828">
              <w:rPr>
                <w:rFonts w:eastAsia="Calibri"/>
                <w:sz w:val="22"/>
              </w:rPr>
              <w:t xml:space="preserve">: </w:t>
            </w:r>
            <w:r w:rsidR="007A4828" w:rsidRPr="00AE575F">
              <w:t xml:space="preserve">использовать </w:t>
            </w:r>
            <w:proofErr w:type="spellStart"/>
            <w:r w:rsidR="007A4828" w:rsidRPr="00AE575F">
              <w:t>инфор</w:t>
            </w:r>
            <w:proofErr w:type="spellEnd"/>
            <w:r w:rsidR="007A4828">
              <w:t xml:space="preserve"> </w:t>
            </w:r>
            <w:proofErr w:type="spellStart"/>
            <w:r w:rsidR="007A4828" w:rsidRPr="00AE575F">
              <w:t>мацию</w:t>
            </w:r>
            <w:proofErr w:type="spellEnd"/>
            <w:r w:rsidR="007A4828" w:rsidRPr="00AE575F">
              <w:t xml:space="preserve">, заключенную в базах данных по структуре геномов, белков, рецепторов, гормонов; - выделять и исследовать белки, пептиды, нуклеиновые кислоты; </w:t>
            </w:r>
          </w:p>
          <w:p w14:paraId="7E5A3EC9" w14:textId="416E1604" w:rsidR="007A4828" w:rsidRDefault="007A4828" w:rsidP="007A4828">
            <w:r>
              <w:t>-</w:t>
            </w:r>
            <w:r w:rsidRPr="00AE575F">
              <w:t>грамотно излагать выводы исследований</w:t>
            </w:r>
            <w:r>
              <w:t>;</w:t>
            </w:r>
          </w:p>
          <w:p w14:paraId="649BE92F" w14:textId="1898F87B" w:rsidR="00666858" w:rsidRPr="001F4E13" w:rsidRDefault="00666858" w:rsidP="007A4828">
            <w:pPr>
              <w:rPr>
                <w:color w:val="000000"/>
                <w:sz w:val="24"/>
                <w:szCs w:val="24"/>
              </w:rPr>
            </w:pPr>
            <w:r w:rsidRPr="009B2683">
              <w:rPr>
                <w:rFonts w:eastAsia="Calibri"/>
                <w:sz w:val="22"/>
              </w:rPr>
              <w:t xml:space="preserve">Владеть: </w:t>
            </w:r>
            <w:r w:rsidRPr="00A54E10">
              <w:rPr>
                <w:sz w:val="22"/>
              </w:rPr>
              <w:t xml:space="preserve">навыками теоретического анализа данных, полученных с помощью </w:t>
            </w:r>
            <w:proofErr w:type="spellStart"/>
            <w:r w:rsidRPr="00A54E10">
              <w:rPr>
                <w:sz w:val="22"/>
              </w:rPr>
              <w:t>постгеномных</w:t>
            </w:r>
            <w:proofErr w:type="spellEnd"/>
            <w:r w:rsidRPr="00A54E10">
              <w:rPr>
                <w:sz w:val="22"/>
              </w:rPr>
              <w:t xml:space="preserve"> технологий</w:t>
            </w:r>
          </w:p>
        </w:tc>
        <w:tc>
          <w:tcPr>
            <w:tcW w:w="2328" w:type="dxa"/>
          </w:tcPr>
          <w:p w14:paraId="4C4D8F88" w14:textId="77777777" w:rsidR="00666858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2E862719" w14:textId="77777777" w:rsidR="00475D34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</w:t>
            </w:r>
            <w:r w:rsidR="00475D34">
              <w:rPr>
                <w:rFonts w:eastAsia="Calibri"/>
                <w:sz w:val="21"/>
                <w:szCs w:val="21"/>
              </w:rPr>
              <w:t>устный опрос</w:t>
            </w:r>
          </w:p>
          <w:p w14:paraId="56883DFB" w14:textId="6FAD61E6" w:rsidR="00666858" w:rsidRPr="00EF3146" w:rsidRDefault="00475D34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рефераты</w:t>
            </w:r>
            <w:r w:rsidR="00666858"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317E256A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4F6E149F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4D1A02AF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9E5D521" w14:textId="0EE3DD8F" w:rsidR="00666858" w:rsidRPr="005F2164" w:rsidRDefault="00666858" w:rsidP="00666858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зачет</w:t>
            </w:r>
          </w:p>
        </w:tc>
      </w:tr>
      <w:tr w:rsidR="00666858" w14:paraId="6197E98D" w14:textId="77777777" w:rsidTr="005664F6">
        <w:tc>
          <w:tcPr>
            <w:tcW w:w="3069" w:type="dxa"/>
            <w:vMerge/>
          </w:tcPr>
          <w:p w14:paraId="6654B1E9" w14:textId="77777777" w:rsidR="00666858" w:rsidRPr="005F2164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426" w:type="dxa"/>
          </w:tcPr>
          <w:p w14:paraId="79BF953E" w14:textId="77777777" w:rsidR="00666858" w:rsidRPr="004205C8" w:rsidRDefault="00666858" w:rsidP="00666858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4205C8">
              <w:rPr>
                <w:rFonts w:eastAsia="Calibri"/>
                <w:i/>
                <w:sz w:val="22"/>
              </w:rPr>
              <w:t xml:space="preserve">ИДК </w:t>
            </w:r>
            <w:r w:rsidRPr="004205C8">
              <w:rPr>
                <w:rFonts w:eastAsia="Calibri"/>
                <w:i/>
                <w:sz w:val="22"/>
                <w:vertAlign w:val="subscript"/>
              </w:rPr>
              <w:t>ПК 1.2</w:t>
            </w:r>
          </w:p>
          <w:p w14:paraId="05D3C49A" w14:textId="7632DC57" w:rsidR="00666858" w:rsidRPr="001F4E13" w:rsidRDefault="00666858" w:rsidP="00666858">
            <w:pPr>
              <w:rPr>
                <w:rFonts w:eastAsia="Calibri"/>
                <w:sz w:val="24"/>
                <w:szCs w:val="24"/>
              </w:rPr>
            </w:pPr>
            <w:r w:rsidRPr="00A56925">
              <w:rPr>
                <w:rFonts w:eastAsia="Calibri"/>
                <w:sz w:val="22"/>
              </w:rPr>
              <w:t xml:space="preserve">Умеет использовать фундаментальные </w:t>
            </w:r>
            <w:proofErr w:type="spellStart"/>
            <w:r w:rsidRPr="00A56925">
              <w:rPr>
                <w:rFonts w:eastAsia="Calibri"/>
                <w:sz w:val="22"/>
              </w:rPr>
              <w:t>зна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ния</w:t>
            </w:r>
            <w:proofErr w:type="spellEnd"/>
            <w:r w:rsidRPr="00A56925">
              <w:rPr>
                <w:rFonts w:eastAsia="Calibri"/>
                <w:sz w:val="22"/>
              </w:rPr>
              <w:t xml:space="preserve"> и современные </w:t>
            </w:r>
            <w:proofErr w:type="spellStart"/>
            <w:r w:rsidRPr="00A56925">
              <w:rPr>
                <w:rFonts w:eastAsia="Calibri"/>
                <w:sz w:val="22"/>
              </w:rPr>
              <w:t>ме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тодологические</w:t>
            </w:r>
            <w:proofErr w:type="spellEnd"/>
            <w:r w:rsidRPr="00A56925"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подхо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ды</w:t>
            </w:r>
            <w:proofErr w:type="spellEnd"/>
            <w:r w:rsidRPr="00A56925">
              <w:rPr>
                <w:rFonts w:eastAsia="Calibri"/>
                <w:sz w:val="22"/>
              </w:rPr>
              <w:t xml:space="preserve"> для перспективных направлений научных исследований, </w:t>
            </w:r>
            <w:proofErr w:type="spellStart"/>
            <w:r w:rsidRPr="00A56925">
              <w:rPr>
                <w:rFonts w:eastAsia="Calibri"/>
                <w:sz w:val="22"/>
              </w:rPr>
              <w:t>построе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ния</w:t>
            </w:r>
            <w:proofErr w:type="spellEnd"/>
            <w:r w:rsidRPr="00A56925">
              <w:rPr>
                <w:rFonts w:eastAsia="Calibri"/>
                <w:sz w:val="22"/>
              </w:rPr>
              <w:t xml:space="preserve"> информационных моделей и </w:t>
            </w:r>
            <w:proofErr w:type="spellStart"/>
            <w:r w:rsidRPr="00A56925">
              <w:rPr>
                <w:rFonts w:eastAsia="Calibri"/>
                <w:sz w:val="22"/>
              </w:rPr>
              <w:t>практичес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r w:rsidRPr="00A56925">
              <w:rPr>
                <w:rFonts w:eastAsia="Calibri"/>
                <w:sz w:val="22"/>
              </w:rPr>
              <w:t>ких разработок в сфере профессиональной деятельности.</w:t>
            </w:r>
          </w:p>
        </w:tc>
        <w:tc>
          <w:tcPr>
            <w:tcW w:w="2859" w:type="dxa"/>
          </w:tcPr>
          <w:p w14:paraId="732F2163" w14:textId="0DB7B4E0" w:rsidR="00666858" w:rsidRDefault="00666858" w:rsidP="00666858">
            <w:pPr>
              <w:rPr>
                <w:sz w:val="22"/>
              </w:rPr>
            </w:pPr>
            <w:r w:rsidRPr="009B2683">
              <w:rPr>
                <w:rFonts w:eastAsia="Calibri"/>
                <w:sz w:val="22"/>
              </w:rPr>
              <w:t xml:space="preserve">Знать: </w:t>
            </w:r>
            <w:r w:rsidRPr="00061D38">
              <w:rPr>
                <w:sz w:val="22"/>
              </w:rPr>
              <w:t xml:space="preserve">принципы и методы </w:t>
            </w:r>
            <w:proofErr w:type="spellStart"/>
            <w:r w:rsidRPr="00061D38">
              <w:rPr>
                <w:sz w:val="22"/>
              </w:rPr>
              <w:t>геномики</w:t>
            </w:r>
            <w:proofErr w:type="spellEnd"/>
            <w:r w:rsidRPr="00061D38">
              <w:rPr>
                <w:sz w:val="22"/>
              </w:rPr>
              <w:t xml:space="preserve">, </w:t>
            </w:r>
            <w:proofErr w:type="spellStart"/>
            <w:r w:rsidRPr="00061D38">
              <w:rPr>
                <w:sz w:val="22"/>
              </w:rPr>
              <w:t>транскрипто</w:t>
            </w:r>
            <w:r>
              <w:rPr>
                <w:sz w:val="22"/>
              </w:rPr>
              <w:t>ми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061D38">
              <w:rPr>
                <w:sz w:val="22"/>
              </w:rPr>
              <w:t>ки</w:t>
            </w:r>
            <w:proofErr w:type="spellEnd"/>
            <w:r w:rsidRPr="00061D38">
              <w:rPr>
                <w:sz w:val="22"/>
              </w:rPr>
              <w:t xml:space="preserve">, </w:t>
            </w:r>
            <w:proofErr w:type="spellStart"/>
            <w:r w:rsidRPr="00061D38">
              <w:rPr>
                <w:sz w:val="22"/>
              </w:rPr>
              <w:t>метаболомики</w:t>
            </w:r>
            <w:proofErr w:type="spellEnd"/>
            <w:r w:rsidRPr="00061D38">
              <w:rPr>
                <w:sz w:val="22"/>
              </w:rPr>
              <w:t xml:space="preserve">, </w:t>
            </w:r>
            <w:proofErr w:type="spellStart"/>
            <w:r w:rsidRPr="00061D38">
              <w:rPr>
                <w:sz w:val="22"/>
              </w:rPr>
              <w:t>протео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061D38">
              <w:rPr>
                <w:sz w:val="22"/>
              </w:rPr>
              <w:t>мики</w:t>
            </w:r>
            <w:proofErr w:type="spellEnd"/>
            <w:r w:rsidRPr="00061D38">
              <w:rPr>
                <w:sz w:val="22"/>
              </w:rPr>
              <w:t xml:space="preserve">; </w:t>
            </w:r>
            <w:r>
              <w:rPr>
                <w:sz w:val="22"/>
              </w:rPr>
              <w:t xml:space="preserve">основные области биологии и медицины, в </w:t>
            </w:r>
            <w:proofErr w:type="gramStart"/>
            <w:r>
              <w:rPr>
                <w:sz w:val="22"/>
              </w:rPr>
              <w:t>ко</w:t>
            </w:r>
            <w:r w:rsidR="000F31F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торых</w:t>
            </w:r>
            <w:proofErr w:type="spellEnd"/>
            <w:proofErr w:type="gramEnd"/>
            <w:r>
              <w:rPr>
                <w:sz w:val="22"/>
              </w:rPr>
              <w:t xml:space="preserve"> применяются мето</w:t>
            </w:r>
            <w:r w:rsidR="000F31FB">
              <w:rPr>
                <w:sz w:val="22"/>
              </w:rPr>
              <w:t xml:space="preserve">ды </w:t>
            </w:r>
            <w:r w:rsidR="00C356BA">
              <w:rPr>
                <w:sz w:val="22"/>
              </w:rPr>
              <w:t>исследования онкогенеза</w:t>
            </w:r>
            <w:r>
              <w:rPr>
                <w:sz w:val="22"/>
              </w:rPr>
              <w:t>;</w:t>
            </w:r>
          </w:p>
          <w:p w14:paraId="7220BA37" w14:textId="11EB1D89" w:rsidR="00666858" w:rsidRPr="00A54E10" w:rsidRDefault="00666858" w:rsidP="00666858">
            <w:pPr>
              <w:rPr>
                <w:sz w:val="22"/>
              </w:rPr>
            </w:pPr>
            <w:r>
              <w:rPr>
                <w:rFonts w:eastAsia="Calibri"/>
                <w:sz w:val="22"/>
              </w:rPr>
              <w:t>У</w:t>
            </w:r>
            <w:r w:rsidRPr="009B2683">
              <w:rPr>
                <w:rFonts w:eastAsia="Calibri"/>
                <w:sz w:val="22"/>
              </w:rPr>
              <w:t>меть:</w:t>
            </w:r>
            <w:r>
              <w:t xml:space="preserve"> </w:t>
            </w:r>
            <w:r w:rsidRPr="00A54E10">
              <w:rPr>
                <w:sz w:val="22"/>
              </w:rPr>
              <w:t xml:space="preserve">устанавливать </w:t>
            </w:r>
            <w:proofErr w:type="spellStart"/>
            <w:r w:rsidRPr="00A54E10">
              <w:rPr>
                <w:sz w:val="22"/>
              </w:rPr>
              <w:t>систе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A54E10">
              <w:rPr>
                <w:sz w:val="22"/>
              </w:rPr>
              <w:t>мные</w:t>
            </w:r>
            <w:proofErr w:type="spellEnd"/>
            <w:r w:rsidRPr="00A54E10">
              <w:rPr>
                <w:sz w:val="22"/>
              </w:rPr>
              <w:t xml:space="preserve"> взаимосвязи между теоретическими основами </w:t>
            </w:r>
            <w:r w:rsidR="00C356BA">
              <w:rPr>
                <w:sz w:val="22"/>
              </w:rPr>
              <w:t xml:space="preserve">онкогенеза </w:t>
            </w:r>
            <w:r w:rsidRPr="00A54E10">
              <w:rPr>
                <w:sz w:val="22"/>
              </w:rPr>
              <w:t>и практи</w:t>
            </w:r>
            <w:r w:rsidR="00C356BA">
              <w:rPr>
                <w:sz w:val="22"/>
              </w:rPr>
              <w:t>чески ми</w:t>
            </w:r>
            <w:r>
              <w:rPr>
                <w:sz w:val="22"/>
              </w:rPr>
              <w:t xml:space="preserve"> </w:t>
            </w:r>
            <w:r w:rsidR="00C356BA">
              <w:rPr>
                <w:sz w:val="22"/>
              </w:rPr>
              <w:t>методами</w:t>
            </w:r>
            <w:r w:rsidRPr="00A54E10">
              <w:rPr>
                <w:sz w:val="22"/>
              </w:rPr>
              <w:t xml:space="preserve"> их </w:t>
            </w:r>
            <w:proofErr w:type="spellStart"/>
            <w:r w:rsidRPr="00A54E10">
              <w:rPr>
                <w:sz w:val="22"/>
              </w:rPr>
              <w:t>реализа</w:t>
            </w:r>
            <w:proofErr w:type="spellEnd"/>
            <w:r w:rsidR="00C356BA">
              <w:rPr>
                <w:sz w:val="22"/>
              </w:rPr>
              <w:t xml:space="preserve"> </w:t>
            </w:r>
            <w:proofErr w:type="spellStart"/>
            <w:r w:rsidRPr="00A54E10">
              <w:rPr>
                <w:sz w:val="22"/>
              </w:rPr>
              <w:t>ции</w:t>
            </w:r>
            <w:proofErr w:type="spellEnd"/>
            <w:r w:rsidRPr="00A54E10">
              <w:rPr>
                <w:sz w:val="22"/>
              </w:rPr>
              <w:t>;</w:t>
            </w:r>
          </w:p>
          <w:p w14:paraId="677E821C" w14:textId="6BFA0690" w:rsidR="00666858" w:rsidRPr="001F4E13" w:rsidRDefault="00666858" w:rsidP="00666858">
            <w:pPr>
              <w:rPr>
                <w:color w:val="000000"/>
                <w:sz w:val="24"/>
                <w:szCs w:val="24"/>
              </w:rPr>
            </w:pPr>
            <w:r w:rsidRPr="009B2683">
              <w:rPr>
                <w:rFonts w:eastAsia="Calibri"/>
                <w:sz w:val="22"/>
              </w:rPr>
              <w:t xml:space="preserve"> Владеть:</w:t>
            </w:r>
            <w:r w:rsidRPr="009B2683">
              <w:rPr>
                <w:sz w:val="22"/>
              </w:rPr>
              <w:t xml:space="preserve"> </w:t>
            </w:r>
            <w:r w:rsidRPr="00A54E10">
              <w:rPr>
                <w:sz w:val="22"/>
              </w:rPr>
              <w:t xml:space="preserve">основными </w:t>
            </w:r>
            <w:proofErr w:type="spellStart"/>
            <w:r w:rsidRPr="00A54E10">
              <w:rPr>
                <w:sz w:val="22"/>
              </w:rPr>
              <w:t>мето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A54E10">
              <w:rPr>
                <w:sz w:val="22"/>
              </w:rPr>
              <w:t>дами</w:t>
            </w:r>
            <w:proofErr w:type="spellEnd"/>
            <w:r w:rsidRPr="00A54E10">
              <w:rPr>
                <w:sz w:val="22"/>
              </w:rPr>
              <w:t xml:space="preserve"> и средствами </w:t>
            </w:r>
            <w:proofErr w:type="spellStart"/>
            <w:r w:rsidRPr="00A54E10">
              <w:rPr>
                <w:sz w:val="22"/>
              </w:rPr>
              <w:t>геноми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A54E10">
              <w:rPr>
                <w:sz w:val="22"/>
              </w:rPr>
              <w:t>ки</w:t>
            </w:r>
            <w:proofErr w:type="spellEnd"/>
            <w:r w:rsidRPr="00A54E10">
              <w:rPr>
                <w:sz w:val="22"/>
              </w:rPr>
              <w:t xml:space="preserve">, </w:t>
            </w:r>
            <w:proofErr w:type="spellStart"/>
            <w:r w:rsidRPr="00A54E10">
              <w:rPr>
                <w:sz w:val="22"/>
              </w:rPr>
              <w:t>транскриптомики</w:t>
            </w:r>
            <w:proofErr w:type="spellEnd"/>
            <w:r w:rsidRPr="00A54E10">
              <w:rPr>
                <w:sz w:val="22"/>
              </w:rPr>
              <w:t>, мета</w:t>
            </w:r>
            <w:r>
              <w:rPr>
                <w:sz w:val="22"/>
              </w:rPr>
              <w:t xml:space="preserve"> </w:t>
            </w:r>
            <w:proofErr w:type="spellStart"/>
            <w:r w:rsidRPr="00A54E10">
              <w:rPr>
                <w:sz w:val="22"/>
              </w:rPr>
              <w:t>боломики</w:t>
            </w:r>
            <w:proofErr w:type="spellEnd"/>
            <w:r w:rsidRPr="00A54E10">
              <w:rPr>
                <w:sz w:val="22"/>
              </w:rPr>
              <w:t xml:space="preserve">, </w:t>
            </w:r>
            <w:proofErr w:type="spellStart"/>
            <w:r w:rsidRPr="00A54E10">
              <w:rPr>
                <w:sz w:val="22"/>
              </w:rPr>
              <w:t>протеомики</w:t>
            </w:r>
            <w:proofErr w:type="spellEnd"/>
            <w:r w:rsidRPr="00A54E10">
              <w:rPr>
                <w:sz w:val="22"/>
              </w:rPr>
              <w:t>;</w:t>
            </w:r>
          </w:p>
        </w:tc>
        <w:tc>
          <w:tcPr>
            <w:tcW w:w="2328" w:type="dxa"/>
          </w:tcPr>
          <w:p w14:paraId="7B5250F2" w14:textId="77777777" w:rsidR="00666858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27BE9201" w14:textId="77777777" w:rsidR="00475D34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475D34">
              <w:rPr>
                <w:rFonts w:eastAsia="Calibri"/>
                <w:sz w:val="21"/>
                <w:szCs w:val="21"/>
              </w:rPr>
              <w:t>устный опрос</w:t>
            </w:r>
          </w:p>
          <w:p w14:paraId="1FF85FE2" w14:textId="6263F731" w:rsidR="00666858" w:rsidRPr="00EF3146" w:rsidRDefault="00475D34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рефераты</w:t>
            </w:r>
            <w:r w:rsidR="00666858"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3A458005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74D2220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522E518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6BB776D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0E162CC" w14:textId="6629AB4F" w:rsidR="00666858" w:rsidRPr="005F2164" w:rsidRDefault="00666858" w:rsidP="00666858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зачет</w:t>
            </w:r>
          </w:p>
        </w:tc>
      </w:tr>
      <w:tr w:rsidR="00666858" w14:paraId="66293FD6" w14:textId="77777777" w:rsidTr="005664F6">
        <w:tc>
          <w:tcPr>
            <w:tcW w:w="3069" w:type="dxa"/>
            <w:vMerge/>
          </w:tcPr>
          <w:p w14:paraId="1BE79DF8" w14:textId="77777777" w:rsidR="00666858" w:rsidRPr="005F2164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426" w:type="dxa"/>
          </w:tcPr>
          <w:p w14:paraId="1894C5E3" w14:textId="77777777" w:rsidR="00666858" w:rsidRPr="004205C8" w:rsidRDefault="00666858" w:rsidP="00666858">
            <w:pPr>
              <w:rPr>
                <w:rFonts w:eastAsia="Calibri"/>
                <w:i/>
                <w:sz w:val="22"/>
              </w:rPr>
            </w:pPr>
            <w:r w:rsidRPr="004205C8">
              <w:rPr>
                <w:rFonts w:eastAsia="Calibri"/>
                <w:i/>
                <w:sz w:val="22"/>
              </w:rPr>
              <w:t xml:space="preserve">ИДК </w:t>
            </w:r>
            <w:r w:rsidRPr="004205C8">
              <w:rPr>
                <w:rFonts w:eastAsia="Calibri"/>
                <w:i/>
                <w:sz w:val="22"/>
                <w:vertAlign w:val="subscript"/>
              </w:rPr>
              <w:t>ПК 1.3</w:t>
            </w:r>
          </w:p>
          <w:p w14:paraId="6DD140B5" w14:textId="1E785DB3" w:rsidR="00666858" w:rsidRPr="001F4E13" w:rsidRDefault="00666858" w:rsidP="00666858">
            <w:pPr>
              <w:rPr>
                <w:rFonts w:eastAsia="Calibri"/>
                <w:sz w:val="24"/>
                <w:szCs w:val="24"/>
              </w:rPr>
            </w:pPr>
            <w:r w:rsidRPr="00A56925">
              <w:rPr>
                <w:rFonts w:eastAsia="Calibri"/>
                <w:sz w:val="22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для решения задач профессиональной деятельности</w:t>
            </w:r>
            <w:r>
              <w:rPr>
                <w:rFonts w:eastAsia="Calibri"/>
                <w:sz w:val="22"/>
              </w:rPr>
              <w:t>.</w:t>
            </w:r>
          </w:p>
        </w:tc>
        <w:tc>
          <w:tcPr>
            <w:tcW w:w="2859" w:type="dxa"/>
          </w:tcPr>
          <w:p w14:paraId="0AAF5367" w14:textId="6EDDC733" w:rsidR="00666858" w:rsidRPr="009B2683" w:rsidRDefault="00666858" w:rsidP="00666858">
            <w:pPr>
              <w:rPr>
                <w:sz w:val="22"/>
              </w:rPr>
            </w:pPr>
            <w:r w:rsidRPr="009B2683">
              <w:rPr>
                <w:rFonts w:eastAsia="Calibri"/>
                <w:sz w:val="22"/>
              </w:rPr>
              <w:t xml:space="preserve">Знать: </w:t>
            </w:r>
            <w:r w:rsidRPr="00EB1077">
              <w:rPr>
                <w:sz w:val="22"/>
              </w:rPr>
              <w:t xml:space="preserve">новейшие </w:t>
            </w:r>
            <w:proofErr w:type="spellStart"/>
            <w:r w:rsidRPr="00EB1077">
              <w:rPr>
                <w:sz w:val="22"/>
              </w:rPr>
              <w:t>достиже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EB1077">
              <w:rPr>
                <w:sz w:val="22"/>
              </w:rPr>
              <w:t>ния</w:t>
            </w:r>
            <w:proofErr w:type="spellEnd"/>
            <w:r w:rsidRPr="00EB1077">
              <w:rPr>
                <w:sz w:val="22"/>
              </w:rPr>
              <w:t xml:space="preserve"> в области о</w:t>
            </w:r>
            <w:r w:rsidR="006D44A2">
              <w:rPr>
                <w:sz w:val="22"/>
              </w:rPr>
              <w:t>нкогенеза</w:t>
            </w:r>
            <w:r w:rsidRPr="00EB1077">
              <w:rPr>
                <w:sz w:val="22"/>
              </w:rPr>
              <w:t xml:space="preserve">, перспективы их </w:t>
            </w:r>
            <w:proofErr w:type="spellStart"/>
            <w:r w:rsidRPr="00EB1077">
              <w:rPr>
                <w:sz w:val="22"/>
              </w:rPr>
              <w:t>прак</w:t>
            </w:r>
            <w:r w:rsidR="006D44A2">
              <w:rPr>
                <w:sz w:val="22"/>
              </w:rPr>
              <w:t>тичес</w:t>
            </w:r>
            <w:proofErr w:type="spellEnd"/>
            <w:r>
              <w:rPr>
                <w:sz w:val="22"/>
              </w:rPr>
              <w:t xml:space="preserve"> </w:t>
            </w:r>
            <w:r w:rsidRPr="00EB1077">
              <w:rPr>
                <w:sz w:val="22"/>
              </w:rPr>
              <w:t>кого и теоретического использования</w:t>
            </w:r>
            <w:r>
              <w:rPr>
                <w:sz w:val="22"/>
              </w:rPr>
              <w:t>;</w:t>
            </w:r>
          </w:p>
          <w:p w14:paraId="031F52D0" w14:textId="455AC7AC" w:rsidR="00666858" w:rsidRPr="009B2683" w:rsidRDefault="00666858" w:rsidP="00666858">
            <w:pPr>
              <w:rPr>
                <w:rFonts w:eastAsia="Calibri"/>
                <w:sz w:val="22"/>
              </w:rPr>
            </w:pPr>
            <w:r w:rsidRPr="009B2683">
              <w:rPr>
                <w:rFonts w:eastAsia="Calibri"/>
                <w:sz w:val="22"/>
              </w:rPr>
              <w:t>Уметь:</w:t>
            </w:r>
            <w:r>
              <w:rPr>
                <w:rFonts w:eastAsia="Calibri"/>
                <w:sz w:val="22"/>
              </w:rPr>
              <w:t xml:space="preserve"> </w:t>
            </w:r>
            <w:r w:rsidRPr="00995888">
              <w:rPr>
                <w:sz w:val="22"/>
              </w:rPr>
              <w:t>осуществ</w:t>
            </w:r>
            <w:r>
              <w:rPr>
                <w:sz w:val="22"/>
              </w:rPr>
              <w:t>ля</w:t>
            </w:r>
            <w:r w:rsidRPr="00995888">
              <w:rPr>
                <w:sz w:val="22"/>
              </w:rPr>
              <w:t>ть выбор наиболее оптимального метода</w:t>
            </w:r>
            <w:r w:rsidR="006D44A2">
              <w:rPr>
                <w:sz w:val="22"/>
              </w:rPr>
              <w:t xml:space="preserve"> онкогенеза</w:t>
            </w:r>
            <w:r w:rsidRPr="00995888">
              <w:rPr>
                <w:sz w:val="22"/>
              </w:rPr>
              <w:t xml:space="preserve"> в </w:t>
            </w:r>
            <w:proofErr w:type="spellStart"/>
            <w:r w:rsidRPr="00995888">
              <w:rPr>
                <w:sz w:val="22"/>
              </w:rPr>
              <w:t>зависи</w:t>
            </w:r>
            <w:proofErr w:type="spellEnd"/>
            <w:r>
              <w:rPr>
                <w:sz w:val="22"/>
              </w:rPr>
              <w:t xml:space="preserve"> </w:t>
            </w:r>
            <w:r w:rsidRPr="00995888">
              <w:rPr>
                <w:sz w:val="22"/>
              </w:rPr>
              <w:t>мости от поставленной задачи и интерпретировать полученные результаты.</w:t>
            </w:r>
            <w:r w:rsidRPr="009B2683">
              <w:rPr>
                <w:rFonts w:eastAsia="Calibri"/>
                <w:sz w:val="22"/>
              </w:rPr>
              <w:t xml:space="preserve"> </w:t>
            </w:r>
          </w:p>
          <w:p w14:paraId="3CEE0C0F" w14:textId="0AF8A8D4" w:rsidR="00666858" w:rsidRPr="001F4E13" w:rsidRDefault="00666858" w:rsidP="00666858">
            <w:pPr>
              <w:rPr>
                <w:color w:val="000000"/>
                <w:sz w:val="24"/>
                <w:szCs w:val="24"/>
              </w:rPr>
            </w:pPr>
            <w:r w:rsidRPr="009B2683">
              <w:rPr>
                <w:rFonts w:eastAsia="Calibri"/>
                <w:sz w:val="22"/>
              </w:rPr>
              <w:t>Владеть:</w:t>
            </w:r>
            <w:r>
              <w:rPr>
                <w:rFonts w:eastAsia="Calibri"/>
                <w:sz w:val="22"/>
              </w:rPr>
              <w:t xml:space="preserve"> </w:t>
            </w:r>
            <w:r w:rsidRPr="00995888">
              <w:rPr>
                <w:sz w:val="22"/>
              </w:rPr>
              <w:t xml:space="preserve">навыками </w:t>
            </w:r>
            <w:proofErr w:type="spellStart"/>
            <w:r w:rsidRPr="00995888">
              <w:rPr>
                <w:sz w:val="22"/>
              </w:rPr>
              <w:t>самосто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995888">
              <w:rPr>
                <w:sz w:val="22"/>
              </w:rPr>
              <w:t>ятельной</w:t>
            </w:r>
            <w:proofErr w:type="spellEnd"/>
            <w:r w:rsidRPr="00995888">
              <w:rPr>
                <w:sz w:val="22"/>
              </w:rPr>
              <w:t xml:space="preserve"> работы с </w:t>
            </w:r>
            <w:proofErr w:type="spellStart"/>
            <w:r w:rsidRPr="00995888">
              <w:rPr>
                <w:sz w:val="22"/>
              </w:rPr>
              <w:t>литерату</w:t>
            </w:r>
            <w:proofErr w:type="spellEnd"/>
            <w:r>
              <w:rPr>
                <w:sz w:val="22"/>
              </w:rPr>
              <w:t xml:space="preserve"> </w:t>
            </w:r>
            <w:r w:rsidRPr="00995888">
              <w:rPr>
                <w:sz w:val="22"/>
              </w:rPr>
              <w:t xml:space="preserve">рой для поиска </w:t>
            </w:r>
            <w:proofErr w:type="spellStart"/>
            <w:r w:rsidRPr="00995888">
              <w:rPr>
                <w:sz w:val="22"/>
              </w:rPr>
              <w:t>информа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995888">
              <w:rPr>
                <w:sz w:val="22"/>
              </w:rPr>
              <w:t>ции</w:t>
            </w:r>
            <w:proofErr w:type="spellEnd"/>
            <w:r w:rsidRPr="00995888">
              <w:rPr>
                <w:sz w:val="22"/>
              </w:rPr>
              <w:t xml:space="preserve"> в рамках дисциплины.</w:t>
            </w:r>
            <w:r w:rsidRPr="009B2683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328" w:type="dxa"/>
          </w:tcPr>
          <w:p w14:paraId="13517CB6" w14:textId="77777777" w:rsidR="00666858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45FB51D4" w14:textId="77777777" w:rsidR="00475D34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475D34">
              <w:rPr>
                <w:rFonts w:eastAsia="Calibri"/>
                <w:sz w:val="21"/>
                <w:szCs w:val="21"/>
              </w:rPr>
              <w:t>устный опрос</w:t>
            </w:r>
          </w:p>
          <w:p w14:paraId="3829FCC1" w14:textId="1446801C" w:rsidR="00666858" w:rsidRPr="00EF3146" w:rsidRDefault="00475D34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рефераты</w:t>
            </w:r>
            <w:r w:rsidR="00666858"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44E75A1F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A791FA4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3BFC241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3E8BEBD7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8E361BD" w14:textId="7A88B647" w:rsidR="00666858" w:rsidRPr="006619C9" w:rsidRDefault="00666858" w:rsidP="00666858">
            <w:pPr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зачет</w:t>
            </w:r>
          </w:p>
        </w:tc>
      </w:tr>
    </w:tbl>
    <w:p w14:paraId="6A9FED92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A105FE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FFE980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2119E" w14:textId="5346AB0B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1C98FD" w14:textId="39261381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6FD6E" w14:textId="60F515F6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5876A1" w14:textId="1DCBC66C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87DF19" w14:textId="50868EF5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2734C7" w14:textId="5C20A616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907421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968CA4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A15D7A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9645F0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EEAF91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0F06F5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57D88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6C5E5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44FE9E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699F92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84DDB9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33996F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188B6A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9C6D73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B406F9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F21AA8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278949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F30232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62BB0D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7248A5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B3E2C5" w14:textId="77777777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747B5" w14:textId="532C3130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7E5E9" w14:textId="69EC15ED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120FB9" w14:textId="4CF1F1E4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D98ED1" w14:textId="4D48E3B5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54734B" w14:textId="42D7C43C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901048" w14:textId="33CD8441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57933E" w14:textId="30B8A55D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ACB3BB" w14:textId="1A77E9B3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4D2690" w14:textId="7BCD0E11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A1A561" w14:textId="48522FD0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11389" w14:textId="08572180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ACDDDB" w14:textId="11B46F44" w:rsidR="001D6CC8" w:rsidRDefault="001D6CC8" w:rsidP="001D6C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                     2. </w:t>
      </w:r>
      <w:r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>Оценочные материалы для проведения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текущей аттестации</w:t>
      </w:r>
    </w:p>
    <w:p w14:paraId="0C3B7BF2" w14:textId="65819A73" w:rsid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EB7F47A" w14:textId="489898D4" w:rsidR="001D6CC8" w:rsidRPr="007B2CDE" w:rsidRDefault="001D6CC8" w:rsidP="001D6CC8">
      <w:pPr>
        <w:tabs>
          <w:tab w:val="left" w:pos="993"/>
        </w:tabs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</w:t>
      </w:r>
      <w:r w:rsidRPr="007B2CDE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7B2CDE">
        <w:rPr>
          <w:rFonts w:ascii="Times New Roman" w:hAnsi="Times New Roman" w:cs="Times New Roman"/>
          <w:b/>
          <w:bCs/>
          <w:iCs/>
          <w:sz w:val="24"/>
          <w:szCs w:val="24"/>
        </w:rPr>
        <w:t>. Контрольные вопросы</w:t>
      </w:r>
    </w:p>
    <w:p w14:paraId="722AE999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Основные механизмы инициации и прогрессирования опухолей.</w:t>
      </w:r>
    </w:p>
    <w:p w14:paraId="73508764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Трансформация.</w:t>
      </w:r>
    </w:p>
    <w:p w14:paraId="73670E6C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Малигнизация.</w:t>
      </w:r>
    </w:p>
    <w:p w14:paraId="53A13241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Особенности нормальной, трансформированной и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малигнизированной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 клетки.</w:t>
      </w:r>
    </w:p>
    <w:p w14:paraId="6A11CC8A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Фазы клеточного цикла.</w:t>
      </w:r>
    </w:p>
    <w:p w14:paraId="47E0BDAC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Циклиниы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циклин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-зависимые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киназы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, ингибиторы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циклин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-зависимых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киназ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D94CC6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Ключевые точки клеточного цикла и их регуляция.</w:t>
      </w:r>
    </w:p>
    <w:p w14:paraId="126300E1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Стволовые клетки как основной источник клеточного материала для морфогенетических процессов.</w:t>
      </w:r>
    </w:p>
    <w:p w14:paraId="7B256D02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Виды стволовых клеток.</w:t>
      </w:r>
    </w:p>
    <w:p w14:paraId="65D3EB8C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Эмбриональные стволовые клетки.</w:t>
      </w:r>
    </w:p>
    <w:p w14:paraId="0E004396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Стволовые клетки взрослого организма (гемопоэтические,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мезенхимальные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нейрональные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B2D9048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Свойства стволовых клеток.</w:t>
      </w:r>
    </w:p>
    <w:p w14:paraId="5E04FC3C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Понятие «ниши».</w:t>
      </w:r>
    </w:p>
    <w:p w14:paraId="004D8116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Иерархия стволовых клеток.</w:t>
      </w:r>
    </w:p>
    <w:p w14:paraId="385DE310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Тоти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-, мульти-, поли-, олиго-, би-, и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унипотентность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 стволовых клеток. Позиционная информация, детерминация и дифференцировка.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Коммитирование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>, детерминация, линейная рестрикция.</w:t>
      </w:r>
    </w:p>
    <w:p w14:paraId="04DCADE4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Трансдетерминация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07B3DC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Онкогены. Функциональные классы онкогенов.</w:t>
      </w:r>
    </w:p>
    <w:p w14:paraId="3F8BC2F5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Онкогены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ретровирусов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>. Собственные онкогены клеток.</w:t>
      </w:r>
    </w:p>
    <w:p w14:paraId="6FC30825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Активация онкогенов. «Кооперация»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онкогеонв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1C56CC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Опухолевые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супрессоры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. Функции опухолевых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супрессоров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 в контроле клеточного цикла. </w:t>
      </w:r>
    </w:p>
    <w:p w14:paraId="623AA48D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Генетические или эпигенетические нарушения опухолевых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супрессоров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 при канцерогенезе.</w:t>
      </w:r>
    </w:p>
    <w:p w14:paraId="7EC7AA42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Программированная клеточная гибель. Типы программированной клеточной гибели.</w:t>
      </w:r>
    </w:p>
    <w:p w14:paraId="4CDB9B8A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«Внутренние» и «внешние» пути программированной клеточной гибели. </w:t>
      </w:r>
    </w:p>
    <w:p w14:paraId="1FEAD6D3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Проапоптотические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антиапоптотические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 белки. </w:t>
      </w:r>
    </w:p>
    <w:p w14:paraId="0F402064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Репликативное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 старение клеток.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Теломеры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Теломераза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275799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Механизмы старения клеток, не зависящие от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теломер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258560F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Адгезионные взаимодействия клеток. Молекулы межклеточной адгезии, их типы. </w:t>
      </w:r>
    </w:p>
    <w:p w14:paraId="51EA503F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Внеклеточный матрикс.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Металлопротеиназы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 внеклеточного матрикса. </w:t>
      </w:r>
    </w:p>
    <w:p w14:paraId="25154FB7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Цитокины. Факторы роста. </w:t>
      </w:r>
    </w:p>
    <w:p w14:paraId="3D9FD641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Миграция клеток. Механизмы инвазии и метастазирования.</w:t>
      </w:r>
    </w:p>
    <w:p w14:paraId="37EB4CFC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Процесс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ангиогенеза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 xml:space="preserve"> в индивидуальном развитии и в онкогенезе. </w:t>
      </w:r>
    </w:p>
    <w:p w14:paraId="58F5436D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 xml:space="preserve">Эндогенные стимуляторы и ингибиторы </w:t>
      </w:r>
      <w:proofErr w:type="spellStart"/>
      <w:r w:rsidRPr="002106AE">
        <w:rPr>
          <w:rFonts w:ascii="Times New Roman" w:hAnsi="Times New Roman" w:cs="Times New Roman"/>
          <w:bCs/>
          <w:sz w:val="24"/>
          <w:szCs w:val="24"/>
        </w:rPr>
        <w:t>ангиогенеза</w:t>
      </w:r>
      <w:proofErr w:type="spellEnd"/>
      <w:r w:rsidRPr="002106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288B4E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Механизмы противоопухолевого иммунитета.</w:t>
      </w:r>
    </w:p>
    <w:p w14:paraId="32751FF4" w14:textId="77777777" w:rsidR="001D6CC8" w:rsidRPr="002106AE" w:rsidRDefault="001D6CC8" w:rsidP="001D6CC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6AE">
        <w:rPr>
          <w:rFonts w:ascii="Times New Roman" w:hAnsi="Times New Roman" w:cs="Times New Roman"/>
          <w:bCs/>
          <w:sz w:val="24"/>
          <w:szCs w:val="24"/>
        </w:rPr>
        <w:t>Механизмы подавления противоопухолевого иммунитета опухолевыми клетками</w:t>
      </w:r>
    </w:p>
    <w:p w14:paraId="5257ADB4" w14:textId="77777777" w:rsidR="001D6CC8" w:rsidRDefault="001D6CC8" w:rsidP="001D6CC8">
      <w:pPr>
        <w:rPr>
          <w:i/>
          <w:sz w:val="24"/>
          <w:szCs w:val="24"/>
        </w:rPr>
      </w:pPr>
    </w:p>
    <w:p w14:paraId="3BB1A79D" w14:textId="77777777" w:rsidR="001D6CC8" w:rsidRDefault="001D6CC8" w:rsidP="001D6CC8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</w:t>
      </w:r>
      <w:r w:rsidRPr="007B2C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Критерии оценивания ответов на контрольные вопросы:</w:t>
      </w:r>
    </w:p>
    <w:p w14:paraId="2977F339" w14:textId="77777777" w:rsidR="001D6CC8" w:rsidRPr="007B2CDE" w:rsidRDefault="001D6CC8" w:rsidP="001D6CC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iCs/>
          <w:color w:val="000000"/>
          <w:sz w:val="24"/>
          <w:szCs w:val="24"/>
        </w:rPr>
        <w:t>1) полнота и правильность ответа;</w:t>
      </w:r>
    </w:p>
    <w:p w14:paraId="79BAAC98" w14:textId="77777777" w:rsidR="001D6CC8" w:rsidRPr="007B2CDE" w:rsidRDefault="001D6CC8" w:rsidP="001D6CC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iCs/>
          <w:color w:val="000000"/>
          <w:sz w:val="24"/>
          <w:szCs w:val="24"/>
        </w:rPr>
        <w:t>2) степень осознанности, понимания изученного;</w:t>
      </w:r>
    </w:p>
    <w:p w14:paraId="097C29B9" w14:textId="77777777" w:rsidR="001D6CC8" w:rsidRDefault="001D6CC8" w:rsidP="001D6CC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iCs/>
          <w:color w:val="000000"/>
          <w:sz w:val="24"/>
          <w:szCs w:val="24"/>
        </w:rPr>
        <w:t>3) языковое оформление ответа.</w:t>
      </w:r>
    </w:p>
    <w:tbl>
      <w:tblPr>
        <w:tblStyle w:val="a4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2415"/>
      </w:tblGrid>
      <w:tr w:rsidR="001D6CC8" w:rsidRPr="00D934DA" w14:paraId="01DADEDE" w14:textId="77777777" w:rsidTr="001D6CC8">
        <w:trPr>
          <w:trHeight w:val="470"/>
          <w:jc w:val="center"/>
        </w:trPr>
        <w:tc>
          <w:tcPr>
            <w:tcW w:w="6516" w:type="dxa"/>
          </w:tcPr>
          <w:p w14:paraId="7B596443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1559" w:type="dxa"/>
          </w:tcPr>
          <w:p w14:paraId="2F68582D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14:paraId="510B774F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2415" w:type="dxa"/>
          </w:tcPr>
          <w:p w14:paraId="3FECFE0C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Оценка</w:t>
            </w:r>
          </w:p>
        </w:tc>
      </w:tr>
      <w:tr w:rsidR="001D6CC8" w:rsidRPr="00D934DA" w14:paraId="62F985DF" w14:textId="77777777" w:rsidTr="001D6CC8">
        <w:trPr>
          <w:jc w:val="center"/>
        </w:trPr>
        <w:tc>
          <w:tcPr>
            <w:tcW w:w="6516" w:type="dxa"/>
          </w:tcPr>
          <w:p w14:paraId="44A48938" w14:textId="77777777" w:rsidR="001D6CC8" w:rsidRPr="00D934DA" w:rsidRDefault="001D6CC8" w:rsidP="001D6CC8">
            <w:pPr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Тема раскрыта полностью, </w:t>
            </w:r>
            <w:r w:rsidRPr="007B2CDE">
              <w:rPr>
                <w:iCs/>
                <w:color w:val="000000"/>
                <w:sz w:val="24"/>
                <w:szCs w:val="24"/>
              </w:rPr>
              <w:t xml:space="preserve">студент </w:t>
            </w:r>
            <w:r>
              <w:rPr>
                <w:iCs/>
                <w:color w:val="000000"/>
                <w:sz w:val="24"/>
                <w:szCs w:val="24"/>
              </w:rPr>
              <w:t>полно</w:t>
            </w:r>
            <w:r w:rsidRPr="007B2CDE">
              <w:rPr>
                <w:iCs/>
                <w:color w:val="000000"/>
                <w:sz w:val="24"/>
                <w:szCs w:val="24"/>
              </w:rPr>
              <w:t xml:space="preserve"> излагает изученный материал, дает правильное определенное понятий;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</w:t>
            </w:r>
            <w:r w:rsidRPr="007B2CDE">
              <w:rPr>
                <w:iCs/>
                <w:color w:val="000000"/>
                <w:sz w:val="24"/>
                <w:szCs w:val="24"/>
              </w:rPr>
              <w:lastRenderedPageBreak/>
              <w:t>литературного языка.</w:t>
            </w:r>
          </w:p>
        </w:tc>
        <w:tc>
          <w:tcPr>
            <w:tcW w:w="1559" w:type="dxa"/>
            <w:vMerge w:val="restart"/>
          </w:tcPr>
          <w:p w14:paraId="77310761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14:paraId="2EF50382" w14:textId="77777777" w:rsidR="001D6CC8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ПК-1</w:t>
            </w:r>
          </w:p>
          <w:p w14:paraId="08946207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3F816B2D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отлично</w:t>
            </w:r>
          </w:p>
        </w:tc>
      </w:tr>
      <w:tr w:rsidR="001D6CC8" w:rsidRPr="00D934DA" w14:paraId="5E17D135" w14:textId="77777777" w:rsidTr="001D6CC8">
        <w:trPr>
          <w:jc w:val="center"/>
        </w:trPr>
        <w:tc>
          <w:tcPr>
            <w:tcW w:w="6516" w:type="dxa"/>
          </w:tcPr>
          <w:p w14:paraId="1991A4C4" w14:textId="77777777" w:rsidR="001D6CC8" w:rsidRPr="00D934DA" w:rsidRDefault="001D6CC8" w:rsidP="001D6CC8">
            <w:pPr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7B2CDE">
              <w:rPr>
                <w:iCs/>
                <w:color w:val="000000"/>
                <w:sz w:val="24"/>
                <w:szCs w:val="24"/>
              </w:rPr>
              <w:lastRenderedPageBreak/>
              <w:t>Ответ оценивается на «</w:t>
            </w:r>
            <w:r w:rsidRPr="007B2CDE">
              <w:rPr>
                <w:i/>
                <w:iCs/>
                <w:color w:val="000000"/>
                <w:sz w:val="24"/>
                <w:szCs w:val="24"/>
              </w:rPr>
              <w:t>хорошо</w:t>
            </w:r>
            <w:r w:rsidRPr="007B2CDE">
              <w:rPr>
                <w:iCs/>
                <w:color w:val="000000"/>
                <w:sz w:val="24"/>
                <w:szCs w:val="24"/>
              </w:rPr>
              <w:t xml:space="preserve">», если студент </w:t>
            </w:r>
            <w:r>
              <w:rPr>
                <w:iCs/>
                <w:color w:val="000000"/>
                <w:sz w:val="24"/>
                <w:szCs w:val="24"/>
              </w:rPr>
              <w:t xml:space="preserve">полно излагает изученный материал, дает правильное определение понятий, может обосновать свои суждения, применить знания на практике, привести необходимые примеры, </w:t>
            </w:r>
            <w:r w:rsidRPr="007B2CDE">
              <w:rPr>
                <w:iCs/>
                <w:color w:val="000000"/>
                <w:sz w:val="24"/>
                <w:szCs w:val="24"/>
              </w:rPr>
              <w:t xml:space="preserve">но допускает 1-2 ошибки, которые сам же исправляет, и 1-2 </w:t>
            </w:r>
            <w:proofErr w:type="spellStart"/>
            <w:r w:rsidRPr="007B2CDE">
              <w:rPr>
                <w:iCs/>
                <w:color w:val="000000"/>
                <w:sz w:val="24"/>
                <w:szCs w:val="24"/>
              </w:rPr>
              <w:t>недочёта</w:t>
            </w:r>
            <w:proofErr w:type="spellEnd"/>
            <w:r w:rsidRPr="007B2CDE">
              <w:rPr>
                <w:iCs/>
                <w:color w:val="000000"/>
                <w:sz w:val="24"/>
                <w:szCs w:val="24"/>
              </w:rPr>
              <w:t xml:space="preserve"> в последовательности и языковом оформлении излагаемого.</w:t>
            </w:r>
          </w:p>
        </w:tc>
        <w:tc>
          <w:tcPr>
            <w:tcW w:w="1559" w:type="dxa"/>
            <w:vMerge/>
          </w:tcPr>
          <w:p w14:paraId="036AA423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2D277748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хорошо</w:t>
            </w:r>
          </w:p>
        </w:tc>
      </w:tr>
      <w:tr w:rsidR="001D6CC8" w:rsidRPr="00D934DA" w14:paraId="104F29FD" w14:textId="77777777" w:rsidTr="001D6CC8">
        <w:trPr>
          <w:jc w:val="center"/>
        </w:trPr>
        <w:tc>
          <w:tcPr>
            <w:tcW w:w="6516" w:type="dxa"/>
          </w:tcPr>
          <w:p w14:paraId="52C1C61B" w14:textId="77777777" w:rsidR="001D6CC8" w:rsidRPr="00D934DA" w:rsidRDefault="001D6CC8" w:rsidP="001D6CC8">
            <w:pPr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7B2CDE">
              <w:rPr>
                <w:iCs/>
                <w:color w:val="000000"/>
                <w:sz w:val="24"/>
                <w:szCs w:val="24"/>
              </w:rPr>
              <w:t>студент обнаруживает знание и понимание основных положений темы, но при этом: излагает материал неполно и допускает неточности в определении понятий или формулировке теорий;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      </w:r>
          </w:p>
        </w:tc>
        <w:tc>
          <w:tcPr>
            <w:tcW w:w="1559" w:type="dxa"/>
            <w:vMerge/>
          </w:tcPr>
          <w:p w14:paraId="6ED9CA34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342F2946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удовлетворительно</w:t>
            </w:r>
          </w:p>
        </w:tc>
      </w:tr>
      <w:tr w:rsidR="001D6CC8" w:rsidRPr="00D934DA" w14:paraId="2416FFFF" w14:textId="77777777" w:rsidTr="001D6CC8">
        <w:trPr>
          <w:jc w:val="center"/>
        </w:trPr>
        <w:tc>
          <w:tcPr>
            <w:tcW w:w="6516" w:type="dxa"/>
          </w:tcPr>
          <w:p w14:paraId="480A944B" w14:textId="77777777" w:rsidR="001D6CC8" w:rsidRPr="00D934DA" w:rsidRDefault="001D6CC8" w:rsidP="001D6CC8">
            <w:pPr>
              <w:suppressLineNumbers/>
              <w:tabs>
                <w:tab w:val="left" w:pos="1701"/>
                <w:tab w:val="left" w:pos="1800"/>
              </w:tabs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не раскрыта,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 </w:t>
            </w:r>
            <w:r w:rsidRPr="007B2CDE">
              <w:rPr>
                <w:iCs/>
                <w:color w:val="000000"/>
                <w:sz w:val="24"/>
                <w:szCs w:val="24"/>
              </w:rPr>
              <w:t xml:space="preserve">ответ не </w:t>
            </w:r>
            <w:r w:rsidRPr="007B2CDE">
              <w:rPr>
                <w:sz w:val="24"/>
                <w:szCs w:val="24"/>
              </w:rPr>
              <w:t>удовлетворяет требованиям положительной оценки или студент отказывается отвечать на контрольные вопросы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14:paraId="58E7E2BA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52F1DF79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неудовлетворительно</w:t>
            </w:r>
          </w:p>
        </w:tc>
      </w:tr>
    </w:tbl>
    <w:p w14:paraId="2167A7B7" w14:textId="77777777" w:rsidR="001D6CC8" w:rsidRPr="00D934DA" w:rsidRDefault="001D6CC8" w:rsidP="001D6CC8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0F1D92" w14:textId="36EE442E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405B16" w14:textId="77777777" w:rsidR="001D6CC8" w:rsidRPr="005B212E" w:rsidRDefault="001D6CC8" w:rsidP="001D6CC8">
      <w:pPr>
        <w:tabs>
          <w:tab w:val="left" w:pos="3516"/>
          <w:tab w:val="center" w:pos="5434"/>
        </w:tabs>
        <w:spacing w:before="120"/>
        <w:ind w:firstLine="403"/>
        <w:rPr>
          <w:rFonts w:ascii="Times New Roman" w:hAnsi="Times New Roman" w:cs="Times New Roman"/>
          <w:i/>
          <w:sz w:val="24"/>
          <w:szCs w:val="24"/>
        </w:rPr>
      </w:pPr>
      <w:r w:rsidRPr="005B212E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Pr="005B212E">
        <w:rPr>
          <w:rFonts w:ascii="Times New Roman" w:hAnsi="Times New Roman" w:cs="Times New Roman"/>
          <w:i/>
          <w:sz w:val="24"/>
          <w:szCs w:val="24"/>
        </w:rPr>
        <w:t>Темы рефератов</w:t>
      </w:r>
    </w:p>
    <w:p w14:paraId="21F33C67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</w:rPr>
        <w:t xml:space="preserve"> </w:t>
      </w:r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Особенности нормальной, трансформированной и </w:t>
      </w:r>
      <w:proofErr w:type="spellStart"/>
      <w:r w:rsidRPr="005B212E">
        <w:rPr>
          <w:rFonts w:ascii="Times New Roman" w:hAnsi="Times New Roman" w:cs="Times New Roman"/>
          <w:sz w:val="24"/>
          <w:szCs w:val="24"/>
          <w:lang w:eastAsia="ru-RU"/>
        </w:rPr>
        <w:t>малигнизированной</w:t>
      </w:r>
      <w:proofErr w:type="spellEnd"/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 клетки.</w:t>
      </w:r>
    </w:p>
    <w:p w14:paraId="0B60FF75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>Онкогены. Функциональные классы онкогенов.</w:t>
      </w:r>
    </w:p>
    <w:p w14:paraId="2334DC49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Онкогены </w:t>
      </w:r>
      <w:proofErr w:type="spellStart"/>
      <w:r w:rsidRPr="005B212E">
        <w:rPr>
          <w:rFonts w:ascii="Times New Roman" w:hAnsi="Times New Roman" w:cs="Times New Roman"/>
          <w:sz w:val="24"/>
          <w:szCs w:val="24"/>
          <w:lang w:eastAsia="ru-RU"/>
        </w:rPr>
        <w:t>ретровирусов</w:t>
      </w:r>
      <w:proofErr w:type="spellEnd"/>
      <w:r w:rsidRPr="005B212E">
        <w:rPr>
          <w:rFonts w:ascii="Times New Roman" w:hAnsi="Times New Roman" w:cs="Times New Roman"/>
          <w:sz w:val="24"/>
          <w:szCs w:val="24"/>
          <w:lang w:eastAsia="ru-RU"/>
        </w:rPr>
        <w:t>. Собственные онкогены клеток.</w:t>
      </w:r>
    </w:p>
    <w:p w14:paraId="3DF39983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>Активация онкогенов. «Кооперация» онкогенов.</w:t>
      </w:r>
    </w:p>
    <w:p w14:paraId="45550AE2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Опухолевые </w:t>
      </w:r>
      <w:proofErr w:type="spellStart"/>
      <w:r w:rsidRPr="005B212E">
        <w:rPr>
          <w:rFonts w:ascii="Times New Roman" w:hAnsi="Times New Roman" w:cs="Times New Roman"/>
          <w:sz w:val="24"/>
          <w:szCs w:val="24"/>
          <w:lang w:eastAsia="ru-RU"/>
        </w:rPr>
        <w:t>супрессоры</w:t>
      </w:r>
      <w:proofErr w:type="spellEnd"/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. Функции опухолевых </w:t>
      </w:r>
      <w:proofErr w:type="spellStart"/>
      <w:r w:rsidRPr="005B212E">
        <w:rPr>
          <w:rFonts w:ascii="Times New Roman" w:hAnsi="Times New Roman" w:cs="Times New Roman"/>
          <w:sz w:val="24"/>
          <w:szCs w:val="24"/>
          <w:lang w:eastAsia="ru-RU"/>
        </w:rPr>
        <w:t>супрессоров</w:t>
      </w:r>
      <w:proofErr w:type="spellEnd"/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 в контроле клеточного цикла. </w:t>
      </w:r>
    </w:p>
    <w:p w14:paraId="6A8F6733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Генетические или эпигенетические нарушения опухолевых </w:t>
      </w:r>
      <w:proofErr w:type="spellStart"/>
      <w:r w:rsidRPr="005B212E">
        <w:rPr>
          <w:rFonts w:ascii="Times New Roman" w:hAnsi="Times New Roman" w:cs="Times New Roman"/>
          <w:sz w:val="24"/>
          <w:szCs w:val="24"/>
          <w:lang w:eastAsia="ru-RU"/>
        </w:rPr>
        <w:t>супрессоров</w:t>
      </w:r>
      <w:proofErr w:type="spellEnd"/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 при канцерогенезе.</w:t>
      </w:r>
    </w:p>
    <w:p w14:paraId="1A770D56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B212E">
        <w:rPr>
          <w:rFonts w:ascii="Times New Roman" w:hAnsi="Times New Roman" w:cs="Times New Roman"/>
          <w:sz w:val="24"/>
          <w:szCs w:val="24"/>
          <w:lang w:eastAsia="ru-RU"/>
        </w:rPr>
        <w:t>Репликативное</w:t>
      </w:r>
      <w:proofErr w:type="spellEnd"/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 старение клеток. </w:t>
      </w:r>
      <w:proofErr w:type="spellStart"/>
      <w:r w:rsidRPr="005B212E">
        <w:rPr>
          <w:rFonts w:ascii="Times New Roman" w:hAnsi="Times New Roman" w:cs="Times New Roman"/>
          <w:sz w:val="24"/>
          <w:szCs w:val="24"/>
          <w:lang w:eastAsia="ru-RU"/>
        </w:rPr>
        <w:t>Теломеры</w:t>
      </w:r>
      <w:proofErr w:type="spellEnd"/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212E">
        <w:rPr>
          <w:rFonts w:ascii="Times New Roman" w:hAnsi="Times New Roman" w:cs="Times New Roman"/>
          <w:sz w:val="24"/>
          <w:szCs w:val="24"/>
          <w:lang w:eastAsia="ru-RU"/>
        </w:rPr>
        <w:t>Теломераза</w:t>
      </w:r>
      <w:proofErr w:type="spellEnd"/>
      <w:r w:rsidRPr="005B212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4474EBE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Механизмы старения клеток, не зависящие от </w:t>
      </w:r>
      <w:proofErr w:type="spellStart"/>
      <w:r w:rsidRPr="005B212E">
        <w:rPr>
          <w:rFonts w:ascii="Times New Roman" w:hAnsi="Times New Roman" w:cs="Times New Roman"/>
          <w:sz w:val="24"/>
          <w:szCs w:val="24"/>
          <w:lang w:eastAsia="ru-RU"/>
        </w:rPr>
        <w:t>теломер</w:t>
      </w:r>
      <w:proofErr w:type="spellEnd"/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1EA4B933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Адгезионные взаимодействия клеток. Молекулы межклеточной адгезии, их типы. </w:t>
      </w:r>
    </w:p>
    <w:p w14:paraId="30619BC4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>Миграция клеток. Механизмы инвазии и метастазирования.</w:t>
      </w:r>
    </w:p>
    <w:p w14:paraId="2BA1778F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Процесс </w:t>
      </w:r>
      <w:proofErr w:type="spellStart"/>
      <w:r w:rsidRPr="005B212E">
        <w:rPr>
          <w:rFonts w:ascii="Times New Roman" w:hAnsi="Times New Roman" w:cs="Times New Roman"/>
          <w:sz w:val="24"/>
          <w:szCs w:val="24"/>
          <w:lang w:eastAsia="ru-RU"/>
        </w:rPr>
        <w:t>ангиогенеза</w:t>
      </w:r>
      <w:proofErr w:type="spellEnd"/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 в индивидуальном развитии и в онкогенезе. </w:t>
      </w:r>
    </w:p>
    <w:p w14:paraId="6C747C1E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 xml:space="preserve">Эндогенные стимуляторы и ингибиторы </w:t>
      </w:r>
      <w:proofErr w:type="spellStart"/>
      <w:r w:rsidRPr="005B212E">
        <w:rPr>
          <w:rFonts w:ascii="Times New Roman" w:hAnsi="Times New Roman" w:cs="Times New Roman"/>
          <w:sz w:val="24"/>
          <w:szCs w:val="24"/>
          <w:lang w:eastAsia="ru-RU"/>
        </w:rPr>
        <w:t>ангиогенеза</w:t>
      </w:r>
      <w:proofErr w:type="spellEnd"/>
      <w:r w:rsidRPr="005B212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BCA7C90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>Механизмы противоопухолевого иммунитета.</w:t>
      </w:r>
    </w:p>
    <w:p w14:paraId="32198F48" w14:textId="77777777" w:rsidR="001D6CC8" w:rsidRPr="005B212E" w:rsidRDefault="001D6CC8" w:rsidP="001D6CC8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12E">
        <w:rPr>
          <w:rFonts w:ascii="Times New Roman" w:hAnsi="Times New Roman" w:cs="Times New Roman"/>
          <w:sz w:val="24"/>
          <w:szCs w:val="24"/>
          <w:lang w:eastAsia="ru-RU"/>
        </w:rPr>
        <w:t>Механизмы подавления противоопухолевого иммунитета опухолевыми клетками</w:t>
      </w:r>
    </w:p>
    <w:p w14:paraId="199A975F" w14:textId="77777777" w:rsidR="001D6CC8" w:rsidRDefault="001D6CC8" w:rsidP="001D6CC8">
      <w:pPr>
        <w:rPr>
          <w:rFonts w:ascii="Times New Roman" w:hAnsi="Times New Roman" w:cs="Times New Roman"/>
          <w:b/>
          <w:sz w:val="24"/>
          <w:szCs w:val="24"/>
        </w:rPr>
      </w:pPr>
    </w:p>
    <w:p w14:paraId="5AADE5A9" w14:textId="77777777" w:rsidR="001D6CC8" w:rsidRPr="007B2CDE" w:rsidRDefault="001D6CC8" w:rsidP="001D6CC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B2CDE">
        <w:rPr>
          <w:rFonts w:ascii="Times New Roman" w:hAnsi="Times New Roman" w:cs="Times New Roman"/>
          <w:i/>
          <w:iCs/>
          <w:sz w:val="24"/>
          <w:szCs w:val="24"/>
        </w:rPr>
        <w:t>Рекомендации по подготовке реферата</w:t>
      </w:r>
    </w:p>
    <w:p w14:paraId="5C506F8A" w14:textId="77777777" w:rsidR="001D6CC8" w:rsidRPr="008C2BFF" w:rsidRDefault="001D6CC8" w:rsidP="001D6CC8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t xml:space="preserve">Задача реферата – закрепить знания, полученные при изучении теоретического курса, и получить навыки самостоятельного изучения источников литературы. Реферат выполняется по предложенным в рабочей программе темам, объемом 20 - 25 страниц компьютерного набора, представляемых на бумаге формата А4. </w:t>
      </w:r>
    </w:p>
    <w:p w14:paraId="14D3F799" w14:textId="77777777" w:rsidR="001D6CC8" w:rsidRPr="008C2BFF" w:rsidRDefault="001D6CC8" w:rsidP="001D6CC8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t>Реферат представляется на электронном носителе и должен содержать следующие разделы: титульный лист, содержание, введение, основная часть, заключение, список использованной литературы. При подготовке реферата студенты используют учебную и специальную литературу, журнальные статьи, справочники. При защите реферата необходимо показать знание литературы по изучаемой проблеме, актуальность, указать основные разделы научного реферата и сущность излагаемых положений, сделать вывод, с обозначением практической и научной значимости темы исследования. Своевременное и качественное выполнение реферата возможно лишь при планомерной самостоятельной работе и посещении консультаций, расписание которых согласовывается со студентами.</w:t>
      </w:r>
    </w:p>
    <w:p w14:paraId="22CE62BA" w14:textId="77777777" w:rsidR="001D6CC8" w:rsidRPr="008C2BFF" w:rsidRDefault="001D6CC8" w:rsidP="001D6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lastRenderedPageBreak/>
        <w:t xml:space="preserve">  Изложенное понимание реферата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</w:t>
      </w:r>
    </w:p>
    <w:p w14:paraId="62AE519C" w14:textId="77777777" w:rsidR="001D6CC8" w:rsidRPr="008C2BFF" w:rsidRDefault="001D6CC8" w:rsidP="001D6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t xml:space="preserve">  </w:t>
      </w:r>
      <w:r w:rsidRPr="008C2BFF">
        <w:rPr>
          <w:rFonts w:ascii="Times New Roman" w:hAnsi="Times New Roman" w:cs="Times New Roman"/>
          <w:i/>
          <w:iCs/>
          <w:sz w:val="24"/>
          <w:szCs w:val="24"/>
        </w:rPr>
        <w:t>Новизна текста:</w:t>
      </w:r>
      <w:r w:rsidRPr="008C2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BFF">
        <w:rPr>
          <w:rFonts w:ascii="Times New Roman" w:hAnsi="Times New Roman" w:cs="Times New Roman"/>
          <w:sz w:val="24"/>
          <w:szCs w:val="24"/>
        </w:rPr>
        <w:t>а) актуальность темы исследования; б) новизна и самостоятельность в постановке проблемы, формулирование нового аспекта известной проблемы в установлении новых связей (</w:t>
      </w:r>
      <w:proofErr w:type="spellStart"/>
      <w:r w:rsidRPr="008C2BFF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C2B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BFF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8C2BFF">
        <w:rPr>
          <w:rFonts w:ascii="Times New Roman" w:hAnsi="Times New Roman" w:cs="Times New Roman"/>
          <w:sz w:val="24"/>
          <w:szCs w:val="24"/>
        </w:rPr>
        <w:t xml:space="preserve">, интеграционных); в) умение работать с исследованиями, критической литературой, систематизировать и структурировать материал; г) </w:t>
      </w:r>
      <w:proofErr w:type="spellStart"/>
      <w:r w:rsidRPr="008C2BFF">
        <w:rPr>
          <w:rFonts w:ascii="Times New Roman" w:hAnsi="Times New Roman" w:cs="Times New Roman"/>
          <w:sz w:val="24"/>
          <w:szCs w:val="24"/>
        </w:rPr>
        <w:t>явленность</w:t>
      </w:r>
      <w:proofErr w:type="spellEnd"/>
      <w:r w:rsidRPr="008C2BFF">
        <w:rPr>
          <w:rFonts w:ascii="Times New Roman" w:hAnsi="Times New Roman" w:cs="Times New Roman"/>
          <w:sz w:val="24"/>
          <w:szCs w:val="24"/>
        </w:rPr>
        <w:t xml:space="preserve"> авторской позиции, самостоятельность оценок и суждений; д) стилевое единство текста, единство жанровых черт.</w:t>
      </w:r>
    </w:p>
    <w:p w14:paraId="547DB7EB" w14:textId="77777777" w:rsidR="001D6CC8" w:rsidRPr="008C2BFF" w:rsidRDefault="001D6CC8" w:rsidP="001D6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t xml:space="preserve">  </w:t>
      </w:r>
      <w:r w:rsidRPr="008C2BFF">
        <w:rPr>
          <w:rFonts w:ascii="Times New Roman" w:hAnsi="Times New Roman" w:cs="Times New Roman"/>
          <w:i/>
          <w:iCs/>
          <w:sz w:val="24"/>
          <w:szCs w:val="24"/>
        </w:rPr>
        <w:t>Степень раскрытия сущности вопроса</w:t>
      </w:r>
      <w:r w:rsidRPr="008C2B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C2BFF">
        <w:rPr>
          <w:rFonts w:ascii="Times New Roman" w:hAnsi="Times New Roman" w:cs="Times New Roman"/>
          <w:sz w:val="24"/>
          <w:szCs w:val="24"/>
        </w:rPr>
        <w:t xml:space="preserve"> а) соответствие плана теме реферата; б) соответствие содержания теме и плану реферата; в) полнота и глубина знаний по теме; г) обоснованность способов и методов работы с материалом; е) умение обобщать, делать выводы, сопоставлять различные точки зрения по одному вопросу (проблеме).</w:t>
      </w:r>
    </w:p>
    <w:p w14:paraId="7605A1F0" w14:textId="77777777" w:rsidR="001D6CC8" w:rsidRPr="008C2BFF" w:rsidRDefault="001D6CC8" w:rsidP="001D6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t xml:space="preserve">  </w:t>
      </w:r>
      <w:r w:rsidRPr="008C2BFF">
        <w:rPr>
          <w:rFonts w:ascii="Times New Roman" w:hAnsi="Times New Roman" w:cs="Times New Roman"/>
          <w:i/>
          <w:iCs/>
          <w:sz w:val="24"/>
          <w:szCs w:val="24"/>
        </w:rPr>
        <w:t>Обоснованность выбора источников</w:t>
      </w:r>
      <w:r w:rsidRPr="008C2B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C2BFF">
        <w:rPr>
          <w:rFonts w:ascii="Times New Roman" w:hAnsi="Times New Roman" w:cs="Times New Roman"/>
          <w:sz w:val="24"/>
          <w:szCs w:val="24"/>
        </w:rPr>
        <w:t xml:space="preserve"> а) оценка использованной литературы: привлечены ли наиболее известные работы по теме исследования (в </w:t>
      </w:r>
      <w:proofErr w:type="spellStart"/>
      <w:r w:rsidRPr="008C2B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C2BFF">
        <w:rPr>
          <w:rFonts w:ascii="Times New Roman" w:hAnsi="Times New Roman" w:cs="Times New Roman"/>
          <w:sz w:val="24"/>
          <w:szCs w:val="24"/>
        </w:rPr>
        <w:t>. журнальные публикации последних лет, последние статистические данные, сводки, справки и т.д.).</w:t>
      </w:r>
    </w:p>
    <w:p w14:paraId="51225FC9" w14:textId="77777777" w:rsidR="001D6CC8" w:rsidRDefault="001D6CC8" w:rsidP="001D6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i/>
          <w:iCs/>
          <w:sz w:val="24"/>
          <w:szCs w:val="24"/>
        </w:rPr>
        <w:t xml:space="preserve">  Соблюдение требований к оформлению</w:t>
      </w:r>
      <w:r w:rsidRPr="008C2B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C2BFF">
        <w:rPr>
          <w:rFonts w:ascii="Times New Roman" w:hAnsi="Times New Roman" w:cs="Times New Roman"/>
          <w:sz w:val="24"/>
          <w:szCs w:val="24"/>
        </w:rPr>
        <w:t xml:space="preserve"> а) насколько верно оформлены ссылки на используемую литературу, список литературы; б) оценка грамотности и культуры изложения (в </w:t>
      </w:r>
      <w:proofErr w:type="spellStart"/>
      <w:r w:rsidRPr="008C2B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C2BFF">
        <w:rPr>
          <w:rFonts w:ascii="Times New Roman" w:hAnsi="Times New Roman" w:cs="Times New Roman"/>
          <w:sz w:val="24"/>
          <w:szCs w:val="24"/>
        </w:rPr>
        <w:t>. орфографической, пунктуационной, стилистической культуры), владение терминологией; в) соблюдение требований к объёму реферата.</w:t>
      </w:r>
    </w:p>
    <w:p w14:paraId="2EC17591" w14:textId="77777777" w:rsidR="001D6CC8" w:rsidRPr="008C2BFF" w:rsidRDefault="001D6CC8" w:rsidP="001D6C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C80375" w14:textId="77777777" w:rsidR="001D6CC8" w:rsidRDefault="001D6CC8" w:rsidP="001D6CC8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B2C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Критерии оценивания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реферата</w:t>
      </w:r>
      <w:r w:rsidRPr="007B2C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6A3979CA" w14:textId="77777777" w:rsidR="001D6CC8" w:rsidRPr="00D934DA" w:rsidRDefault="001D6CC8" w:rsidP="001D6CC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2415"/>
      </w:tblGrid>
      <w:tr w:rsidR="001D6CC8" w:rsidRPr="00D934DA" w14:paraId="6DE393E7" w14:textId="77777777" w:rsidTr="001D6CC8">
        <w:trPr>
          <w:trHeight w:val="470"/>
          <w:jc w:val="center"/>
        </w:trPr>
        <w:tc>
          <w:tcPr>
            <w:tcW w:w="6516" w:type="dxa"/>
          </w:tcPr>
          <w:p w14:paraId="3A0235DE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1559" w:type="dxa"/>
          </w:tcPr>
          <w:p w14:paraId="01D94651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14:paraId="076B3B8A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2415" w:type="dxa"/>
          </w:tcPr>
          <w:p w14:paraId="37D7D3C2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Оценка</w:t>
            </w:r>
          </w:p>
        </w:tc>
      </w:tr>
      <w:tr w:rsidR="001D6CC8" w:rsidRPr="00D934DA" w14:paraId="7F31FA04" w14:textId="77777777" w:rsidTr="001D6CC8">
        <w:trPr>
          <w:jc w:val="center"/>
        </w:trPr>
        <w:tc>
          <w:tcPr>
            <w:tcW w:w="6516" w:type="dxa"/>
          </w:tcPr>
          <w:p w14:paraId="4EADFF0D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раскрыта полностью, проанализировано современное состояние вопроса; студент свободно владеет материалом, излагает его логично, последовательно, лаконично, хорошим научным языком. Доклад сопровождается презентацией, которая составлена с соблюдением общих требований оформления, содержит ссылки на приведенные фото, рисунки, схемы и т.д. При обсуждении студент демонстрирует понимание изучаемой проблемы и методологии научного исследования, владение профессиональной терминологией и умение грамотно отвечать на вопросы аудитории.</w:t>
            </w:r>
          </w:p>
        </w:tc>
        <w:tc>
          <w:tcPr>
            <w:tcW w:w="1559" w:type="dxa"/>
            <w:vMerge w:val="restart"/>
          </w:tcPr>
          <w:p w14:paraId="041E7290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14:paraId="1F1DB3D0" w14:textId="77777777" w:rsidR="001D6CC8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ПК-1</w:t>
            </w:r>
          </w:p>
          <w:p w14:paraId="51880090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698A7185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отлично</w:t>
            </w:r>
          </w:p>
        </w:tc>
      </w:tr>
      <w:tr w:rsidR="001D6CC8" w:rsidRPr="00D934DA" w14:paraId="177129AF" w14:textId="77777777" w:rsidTr="001D6CC8">
        <w:trPr>
          <w:jc w:val="center"/>
        </w:trPr>
        <w:tc>
          <w:tcPr>
            <w:tcW w:w="6516" w:type="dxa"/>
          </w:tcPr>
          <w:p w14:paraId="3B517193" w14:textId="77777777" w:rsidR="001D6CC8" w:rsidRPr="00D934DA" w:rsidRDefault="001D6CC8" w:rsidP="001D6C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раскрыта, приведено достаточное количество материала, но при этом материал в недостаточной степени проанализирован автором. Имеются недочеты в оформлении презентации или презентация не в полной степени соответствует общим требованиям. Ответы студента на вопросы не являются исчерпывающими и аргументированными.</w:t>
            </w:r>
          </w:p>
        </w:tc>
        <w:tc>
          <w:tcPr>
            <w:tcW w:w="1559" w:type="dxa"/>
            <w:vMerge/>
          </w:tcPr>
          <w:p w14:paraId="3E7EF3A3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275588E3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хорошо</w:t>
            </w:r>
          </w:p>
        </w:tc>
      </w:tr>
      <w:tr w:rsidR="001D6CC8" w:rsidRPr="00D934DA" w14:paraId="33D9974B" w14:textId="77777777" w:rsidTr="001D6CC8">
        <w:trPr>
          <w:jc w:val="center"/>
        </w:trPr>
        <w:tc>
          <w:tcPr>
            <w:tcW w:w="6516" w:type="dxa"/>
          </w:tcPr>
          <w:p w14:paraId="6B58E168" w14:textId="77777777" w:rsidR="001D6CC8" w:rsidRPr="00D934DA" w:rsidRDefault="001D6CC8" w:rsidP="001D6CC8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раскрыта не полностью, материал не проанализирован, студент показывает поверхностные знания.  Презентация частично соответствует установленным требованиям. При обсуждении доклада студент дает неправильные или исчерпывающие ответы.</w:t>
            </w:r>
          </w:p>
        </w:tc>
        <w:tc>
          <w:tcPr>
            <w:tcW w:w="1559" w:type="dxa"/>
            <w:vMerge/>
          </w:tcPr>
          <w:p w14:paraId="4BCC53E2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78BADDBD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удовлетворительно</w:t>
            </w:r>
          </w:p>
        </w:tc>
      </w:tr>
      <w:tr w:rsidR="001D6CC8" w:rsidRPr="00D934DA" w14:paraId="1717C806" w14:textId="77777777" w:rsidTr="001D6CC8">
        <w:trPr>
          <w:jc w:val="center"/>
        </w:trPr>
        <w:tc>
          <w:tcPr>
            <w:tcW w:w="6516" w:type="dxa"/>
          </w:tcPr>
          <w:p w14:paraId="3D8DE6FF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не раскрыта, приведен скудный объем материала; презентация отсутствует или не соответствует требованиям. При обсуждении доклада студент не дает ответы или они не соответствуют вопросам.</w:t>
            </w:r>
          </w:p>
        </w:tc>
        <w:tc>
          <w:tcPr>
            <w:tcW w:w="1559" w:type="dxa"/>
            <w:vMerge/>
          </w:tcPr>
          <w:p w14:paraId="07E39ACF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41B6A654" w14:textId="77777777" w:rsidR="001D6CC8" w:rsidRPr="00D934DA" w:rsidRDefault="001D6CC8" w:rsidP="001D6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неудовлетворительно</w:t>
            </w:r>
          </w:p>
        </w:tc>
      </w:tr>
    </w:tbl>
    <w:p w14:paraId="06614A0D" w14:textId="77777777" w:rsidR="001D6CC8" w:rsidRPr="00D934DA" w:rsidRDefault="001D6CC8" w:rsidP="001D6CC8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A5FE4" w14:textId="21FD9D19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8097E2" w14:textId="754F7DBC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977DD3" w14:textId="1FC2CA1E" w:rsidR="001D6CC8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8FDEAA" w14:textId="77777777" w:rsidR="001D6CC8" w:rsidRPr="00581B8A" w:rsidRDefault="001D6CC8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0E9C6C" w14:textId="77777777" w:rsidR="007F0F97" w:rsidRDefault="007F0F97" w:rsidP="000C31D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93CD34" w14:textId="77777777" w:rsidR="00A21CB0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A21CB0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2F89907" w14:textId="1C7D32AD" w:rsidR="001D6CC8" w:rsidRPr="00CF279C" w:rsidRDefault="001D6CC8" w:rsidP="001D6CC8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    </w:t>
      </w:r>
      <w:r w:rsidRPr="00CF279C">
        <w:rPr>
          <w:rFonts w:ascii="Times New Roman" w:eastAsia="Times New Roman" w:hAnsi="Times New Roman"/>
          <w:b/>
          <w:sz w:val="24"/>
          <w:szCs w:val="24"/>
        </w:rPr>
        <w:t xml:space="preserve">3. Оценочные материалы, используемые при проведении промежуточной </w:t>
      </w:r>
      <w:r w:rsidR="00F10BC2">
        <w:rPr>
          <w:rFonts w:ascii="Times New Roman" w:eastAsia="Times New Roman" w:hAnsi="Times New Roman"/>
          <w:b/>
          <w:sz w:val="24"/>
          <w:szCs w:val="24"/>
        </w:rPr>
        <w:t>аттестации</w:t>
      </w:r>
      <w:r w:rsidRPr="00CF279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F279C">
        <w:rPr>
          <w:rFonts w:ascii="Times New Roman" w:eastAsia="Times New Roman" w:hAnsi="Times New Roman"/>
          <w:b/>
          <w:sz w:val="24"/>
          <w:szCs w:val="24"/>
        </w:rPr>
        <w:t>(зачет)</w:t>
      </w:r>
    </w:p>
    <w:p w14:paraId="0613814E" w14:textId="63311180" w:rsidR="001D6CC8" w:rsidRDefault="001D6CC8" w:rsidP="001D6CC8">
      <w:pPr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4274C7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4274C7">
        <w:rPr>
          <w:rFonts w:ascii="Times New Roman" w:hAnsi="Times New Roman"/>
          <w:iCs/>
          <w:sz w:val="24"/>
          <w:szCs w:val="24"/>
        </w:rPr>
        <w:t xml:space="preserve">Промежуточная аттестация </w:t>
      </w:r>
      <w:r w:rsidRPr="004274C7">
        <w:rPr>
          <w:rFonts w:ascii="Times New Roman" w:hAnsi="Times New Roman"/>
          <w:sz w:val="24"/>
          <w:szCs w:val="24"/>
        </w:rPr>
        <w:t>проходит в форме зачета (</w:t>
      </w:r>
      <w:r>
        <w:rPr>
          <w:rFonts w:ascii="Times New Roman" w:hAnsi="Times New Roman"/>
          <w:sz w:val="24"/>
          <w:szCs w:val="24"/>
        </w:rPr>
        <w:t>9</w:t>
      </w:r>
      <w:r w:rsidRPr="004274C7">
        <w:rPr>
          <w:rFonts w:ascii="Times New Roman" w:hAnsi="Times New Roman"/>
          <w:sz w:val="24"/>
          <w:szCs w:val="24"/>
        </w:rPr>
        <w:t xml:space="preserve"> семестр), к которому допускаются студенты, выполнившие в полном объеме аудиторную нагрузку, самостоятельную работу. Студенты, имеющие задолженность, должны выполнить все обязательные виды деятельности.</w:t>
      </w:r>
      <w:r w:rsidRPr="004274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274C7">
        <w:rPr>
          <w:rFonts w:ascii="Times New Roman" w:hAnsi="Times New Roman"/>
          <w:sz w:val="24"/>
          <w:szCs w:val="24"/>
          <w:lang w:eastAsia="ru-RU"/>
        </w:rPr>
        <w:t>Зачёт проводится в форме тестирования</w:t>
      </w:r>
    </w:p>
    <w:p w14:paraId="5D4C4CD3" w14:textId="54149069" w:rsidR="001D6CC8" w:rsidRDefault="001D6CC8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Задания для тестирования</w:t>
      </w:r>
    </w:p>
    <w:p w14:paraId="4B3AF096" w14:textId="13FEBE7B" w:rsidR="00DA249D" w:rsidRDefault="00DA249D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tbl>
      <w:tblPr>
        <w:tblW w:w="15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843"/>
        <w:gridCol w:w="2835"/>
        <w:gridCol w:w="2268"/>
        <w:gridCol w:w="2950"/>
        <w:gridCol w:w="3570"/>
      </w:tblGrid>
      <w:tr w:rsidR="00062D8A" w:rsidRPr="001A2DCD" w14:paraId="7D493808" w14:textId="77777777" w:rsidTr="00E948DD">
        <w:trPr>
          <w:tblHeader/>
          <w:jc w:val="center"/>
        </w:trPr>
        <w:tc>
          <w:tcPr>
            <w:tcW w:w="2295" w:type="dxa"/>
          </w:tcPr>
          <w:p w14:paraId="2F2C7E43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Компетенция</w:t>
            </w:r>
          </w:p>
        </w:tc>
        <w:tc>
          <w:tcPr>
            <w:tcW w:w="1843" w:type="dxa"/>
            <w:hideMark/>
          </w:tcPr>
          <w:p w14:paraId="58F4AD06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Индикаторы компетенции (Тема курса)</w:t>
            </w:r>
          </w:p>
        </w:tc>
        <w:tc>
          <w:tcPr>
            <w:tcW w:w="2835" w:type="dxa"/>
            <w:hideMark/>
          </w:tcPr>
          <w:p w14:paraId="3D9EB378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закрытого типа на установление соответствия</w:t>
            </w:r>
          </w:p>
        </w:tc>
        <w:tc>
          <w:tcPr>
            <w:tcW w:w="2268" w:type="dxa"/>
            <w:hideMark/>
          </w:tcPr>
          <w:p w14:paraId="0C57D8D7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закрытого типа на установление последовательности</w:t>
            </w:r>
          </w:p>
        </w:tc>
        <w:tc>
          <w:tcPr>
            <w:tcW w:w="2950" w:type="dxa"/>
            <w:hideMark/>
          </w:tcPr>
          <w:p w14:paraId="21266635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комбинированного типа (Выбор ответа + аргументация)</w:t>
            </w:r>
          </w:p>
        </w:tc>
        <w:tc>
          <w:tcPr>
            <w:tcW w:w="3570" w:type="dxa"/>
            <w:hideMark/>
          </w:tcPr>
          <w:p w14:paraId="592BB846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</w:tr>
      <w:tr w:rsidR="00062D8A" w:rsidRPr="001A2DCD" w14:paraId="294B979E" w14:textId="77777777" w:rsidTr="00E948DD">
        <w:trPr>
          <w:jc w:val="center"/>
        </w:trPr>
        <w:tc>
          <w:tcPr>
            <w:tcW w:w="2295" w:type="dxa"/>
          </w:tcPr>
          <w:p w14:paraId="7CF78C9B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66" w:type="dxa"/>
            <w:gridSpan w:val="5"/>
          </w:tcPr>
          <w:p w14:paraId="3FDA0055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Вариант 1</w:t>
            </w:r>
          </w:p>
        </w:tc>
      </w:tr>
      <w:tr w:rsidR="00062D8A" w:rsidRPr="001A2DCD" w14:paraId="7B952A98" w14:textId="77777777" w:rsidTr="00E948DD">
        <w:trPr>
          <w:jc w:val="center"/>
        </w:trPr>
        <w:tc>
          <w:tcPr>
            <w:tcW w:w="2295" w:type="dxa"/>
            <w:vMerge w:val="restart"/>
          </w:tcPr>
          <w:p w14:paraId="17218B25" w14:textId="6294F533" w:rsidR="00062D8A" w:rsidRPr="001A2DCD" w:rsidRDefault="0058768D" w:rsidP="0009671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68D">
              <w:rPr>
                <w:rFonts w:ascii="Times New Roman" w:hAnsi="Times New Roman" w:cs="Times New Roman"/>
              </w:rPr>
              <w:t xml:space="preserve">ПК-1: Способен творчески использовать и применять </w:t>
            </w:r>
            <w:proofErr w:type="spellStart"/>
            <w:r w:rsidRPr="0058768D">
              <w:rPr>
                <w:rFonts w:ascii="Times New Roman" w:hAnsi="Times New Roman" w:cs="Times New Roman"/>
              </w:rPr>
              <w:t>фундамен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68D">
              <w:rPr>
                <w:rFonts w:ascii="Times New Roman" w:hAnsi="Times New Roman" w:cs="Times New Roman"/>
              </w:rPr>
              <w:t>тальные</w:t>
            </w:r>
            <w:proofErr w:type="spellEnd"/>
            <w:r w:rsidRPr="0058768D">
              <w:rPr>
                <w:rFonts w:ascii="Times New Roman" w:hAnsi="Times New Roman" w:cs="Times New Roman"/>
              </w:rPr>
              <w:t xml:space="preserve"> представления  биологии, смежных дисциплин и </w:t>
            </w:r>
            <w:proofErr w:type="spellStart"/>
            <w:r w:rsidRPr="0058768D">
              <w:rPr>
                <w:rFonts w:ascii="Times New Roman" w:hAnsi="Times New Roman" w:cs="Times New Roman"/>
              </w:rPr>
              <w:t>современ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68D">
              <w:rPr>
                <w:rFonts w:ascii="Times New Roman" w:hAnsi="Times New Roman" w:cs="Times New Roman"/>
              </w:rPr>
              <w:t>ные</w:t>
            </w:r>
            <w:proofErr w:type="spellEnd"/>
            <w:r w:rsidRPr="0058768D">
              <w:rPr>
                <w:rFonts w:ascii="Times New Roman" w:hAnsi="Times New Roman" w:cs="Times New Roman"/>
              </w:rPr>
              <w:t xml:space="preserve"> методологические подходы для определения </w:t>
            </w:r>
            <w:proofErr w:type="spellStart"/>
            <w:r w:rsidRPr="0058768D">
              <w:rPr>
                <w:rFonts w:ascii="Times New Roman" w:hAnsi="Times New Roman" w:cs="Times New Roman"/>
              </w:rPr>
              <w:t>перспе</w:t>
            </w:r>
            <w:proofErr w:type="spellEnd"/>
            <w:r w:rsidRPr="005876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68D">
              <w:rPr>
                <w:rFonts w:ascii="Times New Roman" w:hAnsi="Times New Roman" w:cs="Times New Roman"/>
              </w:rPr>
              <w:t>ктивных</w:t>
            </w:r>
            <w:proofErr w:type="spellEnd"/>
            <w:r w:rsidRPr="0058768D">
              <w:rPr>
                <w:rFonts w:ascii="Times New Roman" w:hAnsi="Times New Roman" w:cs="Times New Roman"/>
              </w:rPr>
              <w:t xml:space="preserve"> направлений научных исследований в сфере получения  изучения и применения различных природных, измененных природных биологических </w:t>
            </w:r>
            <w:proofErr w:type="spellStart"/>
            <w:r w:rsidRPr="0058768D">
              <w:rPr>
                <w:rFonts w:ascii="Times New Roman" w:hAnsi="Times New Roman" w:cs="Times New Roman"/>
              </w:rPr>
              <w:t>объек</w:t>
            </w:r>
            <w:proofErr w:type="spellEnd"/>
            <w:r w:rsidR="000967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68D">
              <w:rPr>
                <w:rFonts w:ascii="Times New Roman" w:hAnsi="Times New Roman" w:cs="Times New Roman"/>
              </w:rPr>
              <w:t>тов</w:t>
            </w:r>
            <w:proofErr w:type="spellEnd"/>
            <w:r w:rsidRPr="0058768D">
              <w:rPr>
                <w:rFonts w:ascii="Times New Roman" w:hAnsi="Times New Roman" w:cs="Times New Roman"/>
              </w:rPr>
              <w:t xml:space="preserve">, искусственных, организмов, а также </w:t>
            </w:r>
            <w:proofErr w:type="spellStart"/>
            <w:r w:rsidRPr="0058768D">
              <w:rPr>
                <w:rFonts w:ascii="Times New Roman" w:hAnsi="Times New Roman" w:cs="Times New Roman"/>
              </w:rPr>
              <w:t>биомакромолекул</w:t>
            </w:r>
            <w:proofErr w:type="spellEnd"/>
            <w:r w:rsidRPr="005876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68D">
              <w:rPr>
                <w:rFonts w:ascii="Times New Roman" w:hAnsi="Times New Roman" w:cs="Times New Roman"/>
              </w:rPr>
              <w:t>обра</w:t>
            </w:r>
            <w:proofErr w:type="spellEnd"/>
            <w:r w:rsidR="000967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68D">
              <w:rPr>
                <w:rFonts w:ascii="Times New Roman" w:hAnsi="Times New Roman" w:cs="Times New Roman"/>
              </w:rPr>
              <w:t>ботку</w:t>
            </w:r>
            <w:proofErr w:type="spellEnd"/>
            <w:r w:rsidRPr="0058768D">
              <w:rPr>
                <w:rFonts w:ascii="Times New Roman" w:hAnsi="Times New Roman" w:cs="Times New Roman"/>
              </w:rPr>
              <w:t xml:space="preserve"> и последующий </w:t>
            </w:r>
            <w:r w:rsidRPr="00096710">
              <w:rPr>
                <w:rFonts w:ascii="Times New Roman" w:hAnsi="Times New Roman" w:cs="Times New Roman"/>
              </w:rPr>
              <w:t>анализ большого массива информации по биологическим объектам</w:t>
            </w:r>
          </w:p>
        </w:tc>
        <w:tc>
          <w:tcPr>
            <w:tcW w:w="1843" w:type="dxa"/>
          </w:tcPr>
          <w:p w14:paraId="0B86B55B" w14:textId="77777777" w:rsidR="00CD7630" w:rsidRPr="003B01B4" w:rsidRDefault="00CD7630" w:rsidP="00CD7630">
            <w:pPr>
              <w:jc w:val="center"/>
              <w:rPr>
                <w:rFonts w:ascii="Times New Roman" w:eastAsia="Calibri" w:hAnsi="Times New Roman" w:cs="Times New Roman"/>
                <w:i/>
                <w:vertAlign w:val="subscript"/>
              </w:rPr>
            </w:pPr>
            <w:r w:rsidRPr="003B01B4">
              <w:rPr>
                <w:rFonts w:ascii="Times New Roman" w:eastAsia="Calibri" w:hAnsi="Times New Roman" w:cs="Times New Roman"/>
                <w:i/>
              </w:rPr>
              <w:t xml:space="preserve">ИДК </w:t>
            </w:r>
            <w:r w:rsidRPr="003B01B4">
              <w:rPr>
                <w:rFonts w:ascii="Times New Roman" w:eastAsia="Calibri" w:hAnsi="Times New Roman" w:cs="Times New Roman"/>
                <w:i/>
                <w:vertAlign w:val="subscript"/>
              </w:rPr>
              <w:t>ПК 1.2</w:t>
            </w:r>
          </w:p>
          <w:p w14:paraId="1B1BA139" w14:textId="27614D0C" w:rsidR="00CD7630" w:rsidRPr="000448CB" w:rsidRDefault="00CD7630" w:rsidP="00CD76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>Уме</w:t>
            </w:r>
            <w:r w:rsidR="000448CB"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фундаментальные знания и современные </w:t>
            </w:r>
            <w:proofErr w:type="spellStart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>ме</w:t>
            </w:r>
            <w:proofErr w:type="spellEnd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>тодологические</w:t>
            </w:r>
            <w:proofErr w:type="spellEnd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подходы для перспективных направлений научных исследований, построения информационных моделей и </w:t>
            </w:r>
            <w:proofErr w:type="spellStart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</w:t>
            </w:r>
            <w:proofErr w:type="spellEnd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ких разработок в сфере профессиональной деятельности.</w:t>
            </w:r>
          </w:p>
          <w:p w14:paraId="6AE91991" w14:textId="77777777" w:rsidR="00CD7630" w:rsidRDefault="00CD7630" w:rsidP="00580E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CE73EC" w14:textId="77777777" w:rsidR="00062D8A" w:rsidRPr="001A2DCD" w:rsidRDefault="00062D8A" w:rsidP="00CD76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2E420EAF" w14:textId="4AAD4ADB" w:rsidR="0079058A" w:rsidRDefault="0079058A" w:rsidP="0079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E020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Задание</w:t>
            </w:r>
            <w:r w:rsidR="00170BD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5</w:t>
            </w:r>
          </w:p>
          <w:p w14:paraId="49ADF891" w14:textId="77777777" w:rsidR="0008622D" w:rsidRPr="00273B19" w:rsidRDefault="0008622D" w:rsidP="00086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задание и к</w:t>
            </w:r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каждой позиции, данной в левом столбце, подберите </w:t>
            </w:r>
            <w:proofErr w:type="spellStart"/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>соответст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>вующую</w:t>
            </w:r>
            <w:proofErr w:type="spellEnd"/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позицию из правого столбца:</w:t>
            </w:r>
          </w:p>
          <w:p w14:paraId="3A282C17" w14:textId="275CDE46" w:rsidR="002E06E1" w:rsidRPr="002E06E1" w:rsidRDefault="0008622D" w:rsidP="002E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У</w:t>
            </w:r>
            <w:r w:rsidR="00C351BB" w:rsidRPr="00C35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становите соответствие между </w:t>
            </w:r>
            <w:r w:rsidR="002E06E1" w:rsidRPr="002E06E1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ru-RU"/>
              </w:rPr>
              <w:t>факторами риска и типом рака, с которым они наиболее тесно связаны:</w:t>
            </w:r>
          </w:p>
          <w:p w14:paraId="11BCBD16" w14:textId="77777777" w:rsidR="005C4929" w:rsidRDefault="00C351BB" w:rsidP="005C492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B17E30" w:rsidRPr="00074BB5" w14:paraId="1DF98A8E" w14:textId="77777777" w:rsidTr="002A4BF7">
              <w:tc>
                <w:tcPr>
                  <w:tcW w:w="1252" w:type="dxa"/>
                </w:tcPr>
                <w:p w14:paraId="75141E5E" w14:textId="77777777" w:rsidR="00B17E30" w:rsidRPr="00B17E30" w:rsidRDefault="00B17E30" w:rsidP="00B17E30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B17E30"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  <w:t>Фактор риска</w:t>
                  </w:r>
                </w:p>
              </w:tc>
              <w:tc>
                <w:tcPr>
                  <w:tcW w:w="1417" w:type="dxa"/>
                </w:tcPr>
                <w:p w14:paraId="1FDDE07B" w14:textId="77777777" w:rsidR="00B17E30" w:rsidRPr="00B17E30" w:rsidRDefault="00B17E30" w:rsidP="00B17E30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B17E30"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  <w:t>Тип рака</w:t>
                  </w:r>
                </w:p>
              </w:tc>
            </w:tr>
            <w:tr w:rsidR="00B17E30" w:rsidRPr="00B17E30" w14:paraId="7EEAE51B" w14:textId="77777777" w:rsidTr="002A4BF7">
              <w:tc>
                <w:tcPr>
                  <w:tcW w:w="1252" w:type="dxa"/>
                  <w:vAlign w:val="center"/>
                </w:tcPr>
                <w:p w14:paraId="09452216" w14:textId="77777777" w:rsidR="00B17E30" w:rsidRPr="00B17E30" w:rsidRDefault="00B17E30" w:rsidP="00B17E30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B17E30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1. Курение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3C3957D2" w14:textId="77777777" w:rsidR="00B17E30" w:rsidRPr="00B17E30" w:rsidRDefault="00B17E30" w:rsidP="00B17E30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B17E30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A. Рак шейки матки.</w:t>
                  </w:r>
                </w:p>
              </w:tc>
            </w:tr>
            <w:tr w:rsidR="00B17E30" w:rsidRPr="00B17E30" w14:paraId="7755FF6B" w14:textId="77777777" w:rsidTr="002A4BF7">
              <w:tc>
                <w:tcPr>
                  <w:tcW w:w="1252" w:type="dxa"/>
                  <w:vAlign w:val="center"/>
                </w:tcPr>
                <w:p w14:paraId="14644A80" w14:textId="4224D120" w:rsidR="00B17E30" w:rsidRPr="00B17E30" w:rsidRDefault="00B17E30" w:rsidP="00B17E30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B17E30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2. </w:t>
                  </w:r>
                  <w:proofErr w:type="spellStart"/>
                  <w:r w:rsidRPr="00B17E30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Ультрафио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17E30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летовое</w:t>
                  </w:r>
                  <w:proofErr w:type="spellEnd"/>
                  <w:r w:rsidRPr="00B17E30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излучение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668AD68E" w14:textId="77777777" w:rsidR="00B17E30" w:rsidRPr="00B17E30" w:rsidRDefault="00B17E30" w:rsidP="00B17E30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B17E30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B. Рак легких.</w:t>
                  </w:r>
                </w:p>
              </w:tc>
            </w:tr>
            <w:tr w:rsidR="00B17E30" w:rsidRPr="00B17E30" w14:paraId="048B672F" w14:textId="77777777" w:rsidTr="002A4BF7">
              <w:tc>
                <w:tcPr>
                  <w:tcW w:w="1252" w:type="dxa"/>
                  <w:vAlign w:val="center"/>
                </w:tcPr>
                <w:p w14:paraId="3934930C" w14:textId="521A6781" w:rsidR="00B17E30" w:rsidRPr="00B17E30" w:rsidRDefault="00B17E30" w:rsidP="00B17E30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B17E30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3.</w:t>
                  </w:r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</w:t>
                  </w:r>
                  <w:r w:rsidRPr="00B17E30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Вирус </w:t>
                  </w:r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папилл</w:t>
                  </w:r>
                  <w:r w:rsidRPr="00B17E30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омы человека (ВПЧ)</w:t>
                  </w:r>
                </w:p>
              </w:tc>
              <w:tc>
                <w:tcPr>
                  <w:tcW w:w="1417" w:type="dxa"/>
                  <w:vAlign w:val="center"/>
                </w:tcPr>
                <w:p w14:paraId="30FA11D8" w14:textId="77777777" w:rsidR="00B17E30" w:rsidRPr="00B17E30" w:rsidRDefault="00B17E30" w:rsidP="00B17E30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B17E30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C. Рак кожи (меланома).</w:t>
                  </w:r>
                </w:p>
              </w:tc>
            </w:tr>
          </w:tbl>
          <w:p w14:paraId="228F78A5" w14:textId="77777777" w:rsidR="00B17E30" w:rsidRPr="00074BB5" w:rsidRDefault="00B17E30" w:rsidP="0007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2488D015" w14:textId="71AE8396" w:rsidR="00962E9C" w:rsidRDefault="000448CB" w:rsidP="000448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</w:t>
            </w:r>
            <w:r w:rsidR="00E46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962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ответ</w:t>
            </w:r>
            <w:r w:rsidRPr="0045753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997E9E5" w14:textId="77777777" w:rsidR="00B17E30" w:rsidRPr="00B17E30" w:rsidRDefault="00B17E30" w:rsidP="00B1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7E30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1-B, 2-C, 3-A</w:t>
            </w:r>
          </w:p>
          <w:p w14:paraId="49F0F123" w14:textId="77777777" w:rsidR="000448CB" w:rsidRPr="000448CB" w:rsidRDefault="000448CB" w:rsidP="00B17E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14:paraId="3B5F9E36" w14:textId="29DB722A" w:rsidR="00A71860" w:rsidRDefault="00A71860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Задание</w:t>
            </w:r>
            <w:r w:rsidR="00170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6</w:t>
            </w:r>
          </w:p>
          <w:p w14:paraId="62B76F53" w14:textId="0BF5C9CF" w:rsidR="00285F42" w:rsidRDefault="00285F42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</w:t>
            </w:r>
            <w:r w:rsidR="008B09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задание: </w:t>
            </w:r>
            <w:r w:rsidRPr="0039234E">
              <w:rPr>
                <w:i/>
              </w:rPr>
              <w:t xml:space="preserve"> </w:t>
            </w:r>
          </w:p>
          <w:p w14:paraId="0972CAA9" w14:textId="4AB7E4FD" w:rsidR="00C12C3D" w:rsidRPr="00285F42" w:rsidRDefault="008B095B" w:rsidP="00C12C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C12C3D" w:rsidRPr="00285F42">
              <w:rPr>
                <w:rFonts w:ascii="Times New Roman" w:hAnsi="Times New Roman" w:cs="Times New Roman"/>
                <w:b/>
                <w:sz w:val="20"/>
                <w:szCs w:val="20"/>
              </w:rPr>
              <w:t>кажите правильную последовательность событий при метастазировании:</w:t>
            </w:r>
          </w:p>
          <w:p w14:paraId="5DA31032" w14:textId="77777777" w:rsidR="00285F42" w:rsidRDefault="00285F42" w:rsidP="00C12C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88C71" w14:textId="4100FAD2" w:rsidR="00C12C3D" w:rsidRPr="001201E0" w:rsidRDefault="00C12C3D" w:rsidP="00C12C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01E0">
              <w:rPr>
                <w:rFonts w:ascii="Times New Roman" w:hAnsi="Times New Roman" w:cs="Times New Roman"/>
                <w:sz w:val="20"/>
                <w:szCs w:val="20"/>
              </w:rPr>
              <w:t>Ангиогенез</w:t>
            </w:r>
          </w:p>
          <w:p w14:paraId="37B0B586" w14:textId="32FF74F9" w:rsidR="00C12C3D" w:rsidRPr="001201E0" w:rsidRDefault="00C12C3D" w:rsidP="00C12C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201E0">
              <w:rPr>
                <w:rFonts w:ascii="Times New Roman" w:hAnsi="Times New Roman" w:cs="Times New Roman"/>
                <w:sz w:val="20"/>
                <w:szCs w:val="20"/>
              </w:rPr>
              <w:t>Адгезия к эндотелию</w:t>
            </w:r>
          </w:p>
          <w:p w14:paraId="1130B3DE" w14:textId="1C259DE8" w:rsidR="00C12C3D" w:rsidRPr="001201E0" w:rsidRDefault="00C12C3D" w:rsidP="00C12C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201E0">
              <w:rPr>
                <w:rFonts w:ascii="Times New Roman" w:hAnsi="Times New Roman" w:cs="Times New Roman"/>
                <w:sz w:val="20"/>
                <w:szCs w:val="20"/>
              </w:rPr>
              <w:t>Инвазия в окружающие ткани</w:t>
            </w:r>
          </w:p>
          <w:p w14:paraId="14710B7E" w14:textId="0B2405E4" w:rsidR="00C12C3D" w:rsidRPr="001201E0" w:rsidRDefault="00C12C3D" w:rsidP="00C12C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201E0">
              <w:rPr>
                <w:rFonts w:ascii="Times New Roman" w:hAnsi="Times New Roman" w:cs="Times New Roman"/>
                <w:sz w:val="20"/>
                <w:szCs w:val="20"/>
              </w:rPr>
              <w:t>Отрыв от первичной опухоли</w:t>
            </w:r>
          </w:p>
          <w:p w14:paraId="4FD28AF5" w14:textId="01319ED7" w:rsidR="00C12C3D" w:rsidRPr="001201E0" w:rsidRDefault="00C12C3D" w:rsidP="00C12C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201E0">
              <w:rPr>
                <w:rFonts w:ascii="Times New Roman" w:hAnsi="Times New Roman" w:cs="Times New Roman"/>
                <w:sz w:val="20"/>
                <w:szCs w:val="20"/>
              </w:rPr>
              <w:t>Формирование метастатического очага</w:t>
            </w:r>
          </w:p>
          <w:p w14:paraId="5B29BCF5" w14:textId="77777777" w:rsidR="00C12C3D" w:rsidRDefault="00C12C3D" w:rsidP="00C12C3D"/>
          <w:p w14:paraId="6FA5BB9F" w14:textId="77777777" w:rsidR="00C12C3D" w:rsidRPr="00FA1042" w:rsidRDefault="00C12C3D" w:rsidP="00C12C3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Правильная последовательность: </w:t>
            </w:r>
          </w:p>
          <w:p w14:paraId="441BA657" w14:textId="77777777" w:rsidR="00C12C3D" w:rsidRDefault="00C12C3D" w:rsidP="00C12C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4, 3, 1, 2, 5</w:t>
            </w:r>
          </w:p>
          <w:p w14:paraId="0E29AB85" w14:textId="77777777" w:rsidR="00C12C3D" w:rsidRDefault="00C12C3D" w:rsidP="00C12C3D"/>
          <w:p w14:paraId="5F2A30A2" w14:textId="77777777" w:rsidR="00BF6431" w:rsidRDefault="00BF6431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B7430" w14:textId="77777777" w:rsidR="00BF6431" w:rsidRPr="006B0057" w:rsidRDefault="00BF6431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3DAC3" w14:textId="77777777" w:rsidR="00FA1042" w:rsidRPr="00441027" w:rsidRDefault="00FA1042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0F839AE" w14:textId="77777777" w:rsidR="00062D8A" w:rsidRPr="001A2DCD" w:rsidRDefault="00062D8A" w:rsidP="00E6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hideMark/>
          </w:tcPr>
          <w:p w14:paraId="5DC9A126" w14:textId="65943752" w:rsidR="009F45CC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2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Задание</w:t>
            </w:r>
            <w:r w:rsidR="00170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7</w:t>
            </w:r>
          </w:p>
          <w:p w14:paraId="6A32C174" w14:textId="77777777" w:rsidR="008B095B" w:rsidRPr="000451F4" w:rsidRDefault="008B095B" w:rsidP="008B09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вопрос, выберите правильный вариант  ответа и запишите аргументы, </w:t>
            </w:r>
            <w:proofErr w:type="spellStart"/>
            <w:proofErr w:type="gram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обосно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вывающие</w:t>
            </w:r>
            <w:proofErr w:type="spellEnd"/>
            <w:proofErr w:type="gramEnd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выбор</w:t>
            </w:r>
            <w:r w:rsidRPr="007A37C0">
              <w:rPr>
                <w:i/>
              </w:rPr>
              <w:t xml:space="preserve"> </w:t>
            </w:r>
            <w:r w:rsidRPr="000451F4">
              <w:rPr>
                <w:rFonts w:ascii="Times New Roman" w:hAnsi="Times New Roman" w:cs="Times New Roman"/>
                <w:i/>
              </w:rPr>
              <w:t>ответа:</w:t>
            </w:r>
          </w:p>
          <w:p w14:paraId="52BF0CD0" w14:textId="77777777" w:rsidR="004D6755" w:rsidRPr="004D6755" w:rsidRDefault="004D6755" w:rsidP="004D67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Какой из следующих процессов наиболее вероятно приведет к активации онкогена RAS в клетке?</w:t>
            </w:r>
          </w:p>
          <w:p w14:paraId="54DFC1E9" w14:textId="77777777" w:rsidR="004D6755" w:rsidRDefault="004D6755" w:rsidP="004D67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Делеция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 домена, ответствен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 за связывание с GTP </w:t>
            </w:r>
          </w:p>
          <w:p w14:paraId="695525D8" w14:textId="77777777" w:rsidR="004D6755" w:rsidRDefault="004D6755" w:rsidP="004D67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B) Мутация, снижающая способность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гидролизовать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 GTP C) Увеличение экспрессии гена, кодирующего GAP (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GTPase-activating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protein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65B6813" w14:textId="0299AFFB" w:rsidR="004D6755" w:rsidRPr="004D6755" w:rsidRDefault="004D6755" w:rsidP="004D67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D)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Инактивация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белка</w:t>
            </w:r>
            <w:r w:rsidRPr="004D6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активатора</w:t>
            </w:r>
            <w:r w:rsidRPr="004D6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GEF (Guanine nucleotide exchange factor)</w:t>
            </w:r>
          </w:p>
          <w:p w14:paraId="7BB45294" w14:textId="19798B1A" w:rsidR="004D6755" w:rsidRPr="004D6755" w:rsidRDefault="004D6755" w:rsidP="004D675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Правильный ответ: </w:t>
            </w:r>
          </w:p>
          <w:p w14:paraId="4FD0E203" w14:textId="77777777" w:rsidR="004D6755" w:rsidRPr="004D6755" w:rsidRDefault="004D6755" w:rsidP="004D67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Ответ: B) Мутация, снижающая способность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гидролизовать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 GTP</w:t>
            </w:r>
          </w:p>
          <w:p w14:paraId="1B7B7CCF" w14:textId="77777777" w:rsidR="004D6755" w:rsidRPr="004D6755" w:rsidRDefault="004D6755" w:rsidP="004D675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755">
              <w:rPr>
                <w:rFonts w:ascii="Times New Roman" w:hAnsi="Times New Roman" w:cs="Times New Roman"/>
                <w:b/>
                <w:sz w:val="20"/>
                <w:szCs w:val="20"/>
              </w:rPr>
              <w:t>Аргументация:</w:t>
            </w:r>
          </w:p>
          <w:p w14:paraId="6B6FE45E" w14:textId="5955E5B6" w:rsidR="004D6755" w:rsidRPr="004D6755" w:rsidRDefault="004D6755" w:rsidP="004D67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RAS является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GTPазой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, которая активируется при связывании с GTP и деактивируется при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гидро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лизе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 GTP до GDP. Мутация,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сни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жающая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гидролизо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 GTP, приведет к тому, что </w:t>
            </w:r>
            <w:r w:rsidRPr="004D67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RAS будет постоянно находиться в активном, связанном с GTP состоянии, что стимулирует пролиферативные сигнальные пути.</w:t>
            </w:r>
          </w:p>
          <w:p w14:paraId="01D69F85" w14:textId="0D389014" w:rsidR="00062D8A" w:rsidRPr="001A2DCD" w:rsidRDefault="004D6755" w:rsidP="00170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Делеция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 домена, ответственного за связывание с GTP, скорее всего, полностью инактивирует RAS. Увеличение экспрессии GAP будет деактивировать RAS. </w:t>
            </w:r>
            <w:proofErr w:type="spellStart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>Инактивация</w:t>
            </w:r>
            <w:proofErr w:type="spellEnd"/>
            <w:r w:rsidRPr="004D6755">
              <w:rPr>
                <w:rFonts w:ascii="Times New Roman" w:hAnsi="Times New Roman" w:cs="Times New Roman"/>
                <w:sz w:val="20"/>
                <w:szCs w:val="20"/>
              </w:rPr>
              <w:t xml:space="preserve"> GEF предотвратит активацию RAS.</w:t>
            </w:r>
          </w:p>
        </w:tc>
        <w:tc>
          <w:tcPr>
            <w:tcW w:w="3570" w:type="dxa"/>
          </w:tcPr>
          <w:p w14:paraId="71F6D77E" w14:textId="25D23CDA" w:rsidR="00193905" w:rsidRDefault="00193905" w:rsidP="0019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2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170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8</w:t>
            </w:r>
          </w:p>
          <w:p w14:paraId="632C5791" w14:textId="6F4FCA99" w:rsidR="00E55C0B" w:rsidRDefault="00E55C0B" w:rsidP="00E55C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797A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 запишите развернутый обоснованный ответ</w:t>
            </w:r>
          </w:p>
          <w:p w14:paraId="4ED1D37D" w14:textId="1D7A8073" w:rsidR="0096141A" w:rsidRPr="0096141A" w:rsidRDefault="0096141A" w:rsidP="009614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A">
              <w:rPr>
                <w:rFonts w:ascii="Times New Roman" w:hAnsi="Times New Roman" w:cs="Times New Roman"/>
                <w:sz w:val="20"/>
                <w:szCs w:val="20"/>
              </w:rPr>
              <w:t>Опишите современные подходы к терапии рака, основанные на геномном профилировании опухоли. Какие типы генетических мутаций можно использовать для выбора оптимальной стратегии лечения?</w:t>
            </w:r>
            <w:r w:rsidR="00805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01008F" w14:textId="77777777" w:rsidR="00805397" w:rsidRPr="00C31214" w:rsidRDefault="00805397" w:rsidP="009614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AB49A9" w14:textId="5329E900" w:rsidR="0096141A" w:rsidRPr="0096141A" w:rsidRDefault="00805397" w:rsidP="009614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Эталонный </w:t>
            </w:r>
            <w:r w:rsidR="0096141A" w:rsidRPr="0096141A">
              <w:rPr>
                <w:rFonts w:ascii="Times New Roman" w:hAnsi="Times New Roman" w:cs="Times New Roman"/>
                <w:sz w:val="20"/>
                <w:szCs w:val="20"/>
              </w:rPr>
              <w:t xml:space="preserve"> ответ:</w:t>
            </w:r>
          </w:p>
          <w:p w14:paraId="6035BDC5" w14:textId="77777777" w:rsidR="0096141A" w:rsidRPr="0096141A" w:rsidRDefault="0096141A" w:rsidP="009614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A">
              <w:rPr>
                <w:rFonts w:ascii="Times New Roman" w:hAnsi="Times New Roman" w:cs="Times New Roman"/>
                <w:sz w:val="20"/>
                <w:szCs w:val="20"/>
              </w:rPr>
              <w:t>Геномное профилирование опухоли (</w:t>
            </w:r>
            <w:proofErr w:type="spellStart"/>
            <w:r w:rsidRPr="0096141A">
              <w:rPr>
                <w:rFonts w:ascii="Times New Roman" w:hAnsi="Times New Roman" w:cs="Times New Roman"/>
                <w:sz w:val="20"/>
                <w:szCs w:val="20"/>
              </w:rPr>
              <w:t>tumor</w:t>
            </w:r>
            <w:proofErr w:type="spellEnd"/>
            <w:r w:rsidRPr="00961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141A">
              <w:rPr>
                <w:rFonts w:ascii="Times New Roman" w:hAnsi="Times New Roman" w:cs="Times New Roman"/>
                <w:sz w:val="20"/>
                <w:szCs w:val="20"/>
              </w:rPr>
              <w:t>genome</w:t>
            </w:r>
            <w:proofErr w:type="spellEnd"/>
            <w:r w:rsidRPr="00961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141A">
              <w:rPr>
                <w:rFonts w:ascii="Times New Roman" w:hAnsi="Times New Roman" w:cs="Times New Roman"/>
                <w:sz w:val="20"/>
                <w:szCs w:val="20"/>
              </w:rPr>
              <w:t>profiling</w:t>
            </w:r>
            <w:proofErr w:type="spellEnd"/>
            <w:r w:rsidRPr="0096141A">
              <w:rPr>
                <w:rFonts w:ascii="Times New Roman" w:hAnsi="Times New Roman" w:cs="Times New Roman"/>
                <w:sz w:val="20"/>
                <w:szCs w:val="20"/>
              </w:rPr>
              <w:t xml:space="preserve">) предполагает </w:t>
            </w:r>
            <w:proofErr w:type="spellStart"/>
            <w:r w:rsidRPr="0096141A">
              <w:rPr>
                <w:rFonts w:ascii="Times New Roman" w:hAnsi="Times New Roman" w:cs="Times New Roman"/>
                <w:sz w:val="20"/>
                <w:szCs w:val="20"/>
              </w:rPr>
              <w:t>секвенирование</w:t>
            </w:r>
            <w:proofErr w:type="spellEnd"/>
            <w:r w:rsidRPr="0096141A">
              <w:rPr>
                <w:rFonts w:ascii="Times New Roman" w:hAnsi="Times New Roman" w:cs="Times New Roman"/>
                <w:sz w:val="20"/>
                <w:szCs w:val="20"/>
              </w:rPr>
              <w:t xml:space="preserve"> ДНК опухолевых клеток для выявления генетических мутаций, которые могут быть использованы для выбора оптимальной стратегии лечения.</w:t>
            </w:r>
          </w:p>
          <w:p w14:paraId="296C078A" w14:textId="77777777" w:rsidR="00C31214" w:rsidRPr="0096141A" w:rsidRDefault="00C31214" w:rsidP="00C312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A">
              <w:rPr>
                <w:rFonts w:ascii="Times New Roman" w:hAnsi="Times New Roman" w:cs="Times New Roman"/>
                <w:sz w:val="20"/>
                <w:szCs w:val="20"/>
              </w:rPr>
              <w:t>Типы генетических мутаций, используемых для выбора стратегии лечения:</w:t>
            </w:r>
          </w:p>
          <w:p w14:paraId="3069F214" w14:textId="4D8283FF" w:rsidR="00C31214" w:rsidRPr="0096141A" w:rsidRDefault="00C31214" w:rsidP="00C312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614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96141A">
              <w:rPr>
                <w:rFonts w:ascii="Times New Roman" w:hAnsi="Times New Roman" w:cs="Times New Roman"/>
                <w:sz w:val="20"/>
                <w:szCs w:val="20"/>
              </w:rPr>
              <w:t xml:space="preserve">ктивирующие мутации в онкогенах </w:t>
            </w:r>
          </w:p>
          <w:p w14:paraId="6B78C4E7" w14:textId="77777777" w:rsidR="00C31214" w:rsidRPr="0096141A" w:rsidRDefault="00C31214" w:rsidP="00C312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96141A">
              <w:rPr>
                <w:rFonts w:ascii="Times New Roman" w:hAnsi="Times New Roman" w:cs="Times New Roman"/>
                <w:sz w:val="20"/>
                <w:szCs w:val="20"/>
              </w:rPr>
              <w:t>Инактивирующие мутации в генах-</w:t>
            </w:r>
            <w:proofErr w:type="spellStart"/>
            <w:r w:rsidRPr="0096141A">
              <w:rPr>
                <w:rFonts w:ascii="Times New Roman" w:hAnsi="Times New Roman" w:cs="Times New Roman"/>
                <w:sz w:val="20"/>
                <w:szCs w:val="20"/>
              </w:rPr>
              <w:t>супрессорах</w:t>
            </w:r>
            <w:proofErr w:type="spellEnd"/>
            <w:r w:rsidRPr="0096141A">
              <w:rPr>
                <w:rFonts w:ascii="Times New Roman" w:hAnsi="Times New Roman" w:cs="Times New Roman"/>
                <w:sz w:val="20"/>
                <w:szCs w:val="20"/>
              </w:rPr>
              <w:t xml:space="preserve"> опухолей</w:t>
            </w:r>
          </w:p>
          <w:p w14:paraId="1326B161" w14:textId="77777777" w:rsidR="00C31214" w:rsidRPr="0096141A" w:rsidRDefault="00C31214" w:rsidP="00C312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96141A">
              <w:rPr>
                <w:rFonts w:ascii="Times New Roman" w:hAnsi="Times New Roman" w:cs="Times New Roman"/>
                <w:sz w:val="20"/>
                <w:szCs w:val="20"/>
              </w:rPr>
              <w:t xml:space="preserve">Мутации, влияющие на иммунный ответ </w:t>
            </w:r>
          </w:p>
          <w:p w14:paraId="4E6F9999" w14:textId="77777777" w:rsidR="00C31214" w:rsidRDefault="00C31214" w:rsidP="00C312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96141A">
              <w:rPr>
                <w:rFonts w:ascii="Times New Roman" w:hAnsi="Times New Roman" w:cs="Times New Roman"/>
                <w:sz w:val="20"/>
                <w:szCs w:val="20"/>
              </w:rPr>
              <w:t xml:space="preserve">Амплификации генов </w:t>
            </w:r>
          </w:p>
          <w:p w14:paraId="2A6467BD" w14:textId="77777777" w:rsidR="00C31214" w:rsidRDefault="00C31214" w:rsidP="00C312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C46B7" w14:textId="77777777" w:rsidR="0096141A" w:rsidRPr="0096141A" w:rsidRDefault="0096141A" w:rsidP="00E55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D69EB" w14:textId="415EB854" w:rsidR="00D433C2" w:rsidRPr="001A2DCD" w:rsidRDefault="00D433C2" w:rsidP="00170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5CC" w:rsidRPr="001A2DCD" w14:paraId="773031AD" w14:textId="77777777" w:rsidTr="00E948DD">
        <w:trPr>
          <w:trHeight w:val="234"/>
          <w:jc w:val="center"/>
        </w:trPr>
        <w:tc>
          <w:tcPr>
            <w:tcW w:w="2295" w:type="dxa"/>
            <w:vMerge/>
          </w:tcPr>
          <w:p w14:paraId="248FFB56" w14:textId="77777777" w:rsidR="009F45CC" w:rsidRPr="001A2DCD" w:rsidRDefault="009F45CC" w:rsidP="009F4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A9DE4B" w14:textId="77777777" w:rsidR="009F45CC" w:rsidRDefault="009F45CC" w:rsidP="009F45CC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</w:pPr>
            <w:r w:rsidRPr="009F45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ИДК </w:t>
            </w:r>
            <w:r w:rsidRPr="009F45CC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ПК-1.3</w:t>
            </w:r>
          </w:p>
          <w:p w14:paraId="2C059E48" w14:textId="7C9EF03B" w:rsidR="00E65BF3" w:rsidRPr="00E65BF3" w:rsidRDefault="00E65BF3" w:rsidP="009F45CC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</w:pPr>
            <w:r w:rsidRPr="00E65BF3">
              <w:rPr>
                <w:rFonts w:ascii="Times New Roman" w:eastAsia="Calibri" w:hAnsi="Times New Roman" w:cs="Times New Roman"/>
                <w:sz w:val="20"/>
                <w:szCs w:val="20"/>
              </w:rPr>
              <w:t>Владеть навыками творческого применения методологических подходов для разработки моделей, новых технологий, материалов и биологических объектов для решения задач профессиональной деятельности.</w:t>
            </w:r>
          </w:p>
          <w:p w14:paraId="09C1CB1A" w14:textId="0A078FC0" w:rsidR="009F45CC" w:rsidRPr="009F45CC" w:rsidRDefault="009F45CC" w:rsidP="009F4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A994E7A" w14:textId="7A4F2602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2652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Задание</w:t>
            </w:r>
            <w:r w:rsidR="00170BD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9</w:t>
            </w:r>
          </w:p>
          <w:p w14:paraId="07750F49" w14:textId="12FB9749" w:rsidR="001C21F7" w:rsidRPr="00273B19" w:rsidRDefault="005C4929" w:rsidP="001C21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</w:t>
            </w:r>
            <w:r w:rsidR="001C21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задание и к</w:t>
            </w:r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C21F7"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каждой позиции, данной в левом столбце, подберите </w:t>
            </w:r>
            <w:proofErr w:type="spellStart"/>
            <w:r w:rsidR="001C21F7"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>соответст</w:t>
            </w:r>
            <w:proofErr w:type="spellEnd"/>
            <w:r w:rsidR="001C21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C21F7"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>вующую</w:t>
            </w:r>
            <w:proofErr w:type="spellEnd"/>
            <w:r w:rsidR="001C21F7"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позицию из правого столбца:</w:t>
            </w:r>
          </w:p>
          <w:p w14:paraId="4714195B" w14:textId="45A65B4C" w:rsidR="005C4929" w:rsidRPr="001E5234" w:rsidRDefault="001C21F7" w:rsidP="005C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У</w:t>
            </w:r>
            <w:r w:rsidR="005C4929" w:rsidRPr="00C35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становите соответствие между</w:t>
            </w:r>
            <w:r w:rsidR="005C492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5C4929" w:rsidRPr="005C4929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ru-RU"/>
              </w:rPr>
              <w:t>этапом метастазирования и ключевым событием, происходящем на этом этапе:</w:t>
            </w:r>
          </w:p>
          <w:p w14:paraId="68BD1D9D" w14:textId="72E8FC62" w:rsidR="0043755B" w:rsidRDefault="005C4929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35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E46259" w:rsidRPr="0043755B" w14:paraId="53A119D0" w14:textId="77777777" w:rsidTr="002A4BF7">
              <w:tc>
                <w:tcPr>
                  <w:tcW w:w="1252" w:type="dxa"/>
                </w:tcPr>
                <w:p w14:paraId="69D08320" w14:textId="77777777" w:rsidR="00E46259" w:rsidRPr="0043755B" w:rsidRDefault="00E46259" w:rsidP="00E46259">
                  <w:pP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  <w:t xml:space="preserve">Этап мета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  <w:t>стазирова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  <w:t>ния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7F434AFF" w14:textId="77777777" w:rsidR="00E46259" w:rsidRPr="0043755B" w:rsidRDefault="00E46259" w:rsidP="00E46259">
                  <w:pP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  <w:t>Ключевое событие</w:t>
                  </w:r>
                </w:p>
              </w:tc>
            </w:tr>
            <w:tr w:rsidR="00E46259" w:rsidRPr="001E5234" w14:paraId="0BCFC270" w14:textId="77777777" w:rsidTr="002A4BF7">
              <w:tc>
                <w:tcPr>
                  <w:tcW w:w="1252" w:type="dxa"/>
                  <w:vAlign w:val="center"/>
                </w:tcPr>
                <w:p w14:paraId="66682018" w14:textId="77777777" w:rsidR="00E46259" w:rsidRPr="001E5234" w:rsidRDefault="00E46259" w:rsidP="00E46259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1. Инвазия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43A42943" w14:textId="77777777" w:rsidR="00E46259" w:rsidRPr="001E5234" w:rsidRDefault="00E46259" w:rsidP="00E46259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A. </w:t>
                  </w: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Формирова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ние</w:t>
                  </w:r>
                  <w:proofErr w:type="spellEnd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нового </w:t>
                  </w: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оча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</w:t>
                  </w:r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га в</w:t>
                  </w:r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</w:t>
                  </w:r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отдале</w:t>
                  </w:r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н </w:t>
                  </w:r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ном органе.</w:t>
                  </w:r>
                </w:p>
              </w:tc>
            </w:tr>
            <w:tr w:rsidR="00E46259" w:rsidRPr="001E5234" w14:paraId="171D580C" w14:textId="77777777" w:rsidTr="002A4BF7">
              <w:tc>
                <w:tcPr>
                  <w:tcW w:w="1252" w:type="dxa"/>
                  <w:vAlign w:val="center"/>
                </w:tcPr>
                <w:p w14:paraId="3C630706" w14:textId="77777777" w:rsidR="00E46259" w:rsidRDefault="00E46259" w:rsidP="00E46259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2. </w:t>
                  </w: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Ангиоге</w:t>
                  </w:r>
                  <w:proofErr w:type="spellEnd"/>
                </w:p>
                <w:p w14:paraId="3E113DD5" w14:textId="77777777" w:rsidR="00E46259" w:rsidRPr="001E5234" w:rsidRDefault="00E46259" w:rsidP="00E46259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нез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367DE740" w14:textId="77777777" w:rsidR="00E46259" w:rsidRPr="001E5234" w:rsidRDefault="00E46259" w:rsidP="00E46259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B. </w:t>
                  </w: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Проникнове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ние</w:t>
                  </w:r>
                  <w:proofErr w:type="spellEnd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опухоле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вых</w:t>
                  </w:r>
                  <w:proofErr w:type="spellEnd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клеток в окружающие ткани.</w:t>
                  </w:r>
                </w:p>
              </w:tc>
            </w:tr>
            <w:tr w:rsidR="00E46259" w:rsidRPr="001E5234" w14:paraId="1FCC508D" w14:textId="77777777" w:rsidTr="002A4BF7">
              <w:tc>
                <w:tcPr>
                  <w:tcW w:w="1252" w:type="dxa"/>
                  <w:vAlign w:val="center"/>
                </w:tcPr>
                <w:p w14:paraId="5BC77702" w14:textId="77777777" w:rsidR="00E46259" w:rsidRDefault="00E46259" w:rsidP="00E46259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Колониза</w:t>
                  </w:r>
                  <w:proofErr w:type="spellEnd"/>
                </w:p>
                <w:p w14:paraId="0E2D7FD7" w14:textId="77777777" w:rsidR="00E46259" w:rsidRPr="001E5234" w:rsidRDefault="00E46259" w:rsidP="00E46259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ция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028E151B" w14:textId="77777777" w:rsidR="00E46259" w:rsidRPr="001E5234" w:rsidRDefault="00E46259" w:rsidP="00E46259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C. Образование новых </w:t>
                  </w: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кровено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>сных</w:t>
                  </w:r>
                  <w:proofErr w:type="spellEnd"/>
                  <w:r w:rsidRPr="001E5234"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сосудов для питания опухоли.</w:t>
                  </w:r>
                </w:p>
              </w:tc>
            </w:tr>
          </w:tbl>
          <w:p w14:paraId="5D3232B7" w14:textId="77777777" w:rsidR="00E46259" w:rsidRPr="007B2AF5" w:rsidRDefault="00E46259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1F7514C0" w14:textId="1D74B0FD" w:rsidR="001D73D8" w:rsidRPr="001D73D8" w:rsidRDefault="0043755B" w:rsidP="0043755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</w:t>
            </w:r>
            <w:r w:rsidR="00E46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1D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ответ: </w:t>
            </w:r>
          </w:p>
          <w:p w14:paraId="3642F799" w14:textId="77777777" w:rsidR="00E46259" w:rsidRPr="00E46259" w:rsidRDefault="00E46259" w:rsidP="00E4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46259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1-B, 2-C, 3-A</w:t>
            </w:r>
          </w:p>
          <w:p w14:paraId="4D189D01" w14:textId="77777777" w:rsidR="0043755B" w:rsidRDefault="0043755B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386A1DF0" w14:textId="77777777" w:rsidR="009F45CC" w:rsidRDefault="009F45CC" w:rsidP="009C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5EEDE3" w14:textId="346D7676" w:rsidR="0043755B" w:rsidRPr="00457531" w:rsidRDefault="0043755B" w:rsidP="00437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A9986" w14:textId="77777777" w:rsidR="0043755B" w:rsidRDefault="0043755B" w:rsidP="004375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1A4349" w14:textId="77777777" w:rsidR="0043755B" w:rsidRPr="0043755B" w:rsidRDefault="0043755B" w:rsidP="004375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14:paraId="569421F5" w14:textId="53B13A0F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2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170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10</w:t>
            </w:r>
          </w:p>
          <w:p w14:paraId="510D40DE" w14:textId="2A3669EE" w:rsidR="00285F42" w:rsidRDefault="00285F42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</w:t>
            </w:r>
            <w:r w:rsidR="008B095B">
              <w:rPr>
                <w:rFonts w:ascii="Times New Roman" w:hAnsi="Times New Roman" w:cs="Times New Roman"/>
                <w:i/>
                <w:sz w:val="20"/>
                <w:szCs w:val="20"/>
              </w:rPr>
              <w:t>задание:</w:t>
            </w:r>
            <w:r w:rsidRPr="00AC1D75">
              <w:rPr>
                <w:i/>
                <w:sz w:val="20"/>
                <w:szCs w:val="20"/>
              </w:rPr>
              <w:t xml:space="preserve"> </w:t>
            </w:r>
            <w:r w:rsidRPr="0039234E">
              <w:rPr>
                <w:i/>
              </w:rPr>
              <w:t xml:space="preserve"> </w:t>
            </w:r>
          </w:p>
          <w:p w14:paraId="6D2EB3ED" w14:textId="5323E7F5" w:rsidR="00673A50" w:rsidRPr="001C21F7" w:rsidRDefault="008B095B" w:rsidP="00673A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673A50" w:rsidRPr="001C21F7">
              <w:rPr>
                <w:rFonts w:ascii="Times New Roman" w:hAnsi="Times New Roman" w:cs="Times New Roman"/>
                <w:b/>
                <w:sz w:val="20"/>
                <w:szCs w:val="20"/>
              </w:rPr>
              <w:t>кажите правильную последовательность событий при ответе клетки на повреждение ДНК:</w:t>
            </w:r>
          </w:p>
          <w:p w14:paraId="6EDFE934" w14:textId="086F8EC6" w:rsidR="00673A50" w:rsidRPr="001201E0" w:rsidRDefault="00673A50" w:rsidP="00673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01E0">
              <w:rPr>
                <w:rFonts w:ascii="Times New Roman" w:hAnsi="Times New Roman" w:cs="Times New Roman"/>
                <w:sz w:val="20"/>
                <w:szCs w:val="20"/>
              </w:rPr>
              <w:t>Остановка клеточного цикла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025173" w14:textId="30C26B8F" w:rsidR="00673A50" w:rsidRPr="001201E0" w:rsidRDefault="00673A50" w:rsidP="00673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201E0">
              <w:rPr>
                <w:rFonts w:ascii="Times New Roman" w:hAnsi="Times New Roman" w:cs="Times New Roman"/>
                <w:sz w:val="20"/>
                <w:szCs w:val="20"/>
              </w:rPr>
              <w:t>Активация белков-сенсоров повреждения ДНК (например, ATM)</w:t>
            </w:r>
          </w:p>
          <w:p w14:paraId="36FB6F70" w14:textId="314FC1C4" w:rsidR="00673A50" w:rsidRPr="001201E0" w:rsidRDefault="00673A50" w:rsidP="00673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201E0">
              <w:rPr>
                <w:rFonts w:ascii="Times New Roman" w:hAnsi="Times New Roman" w:cs="Times New Roman"/>
                <w:sz w:val="20"/>
                <w:szCs w:val="20"/>
              </w:rPr>
              <w:t>Активация гена p53</w:t>
            </w:r>
          </w:p>
          <w:p w14:paraId="66EEDA2D" w14:textId="55054088" w:rsidR="00673A50" w:rsidRPr="001201E0" w:rsidRDefault="00673A50" w:rsidP="00673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201E0">
              <w:rPr>
                <w:rFonts w:ascii="Times New Roman" w:hAnsi="Times New Roman" w:cs="Times New Roman"/>
                <w:sz w:val="20"/>
                <w:szCs w:val="20"/>
              </w:rPr>
              <w:t>Повреждение ДНК</w:t>
            </w:r>
          </w:p>
          <w:p w14:paraId="7434DCEA" w14:textId="465B30C8" w:rsidR="00673A50" w:rsidRPr="001201E0" w:rsidRDefault="00673A50" w:rsidP="00673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201E0">
              <w:rPr>
                <w:rFonts w:ascii="Times New Roman" w:hAnsi="Times New Roman" w:cs="Times New Roman"/>
                <w:sz w:val="20"/>
                <w:szCs w:val="20"/>
              </w:rPr>
              <w:t>Репарация ДНК или апоптоз</w:t>
            </w:r>
          </w:p>
          <w:p w14:paraId="5474D74C" w14:textId="77777777" w:rsidR="00E32A55" w:rsidRDefault="00E32A55" w:rsidP="00BF643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F04BA0" w14:textId="552DADE4" w:rsidR="00BF6431" w:rsidRDefault="00BF6431" w:rsidP="00BF6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</w:t>
            </w: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DFD241A" w14:textId="25A10CFF" w:rsidR="00BF6431" w:rsidRPr="00673A50" w:rsidRDefault="00673A50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04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673A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2, 3, 1, 5</w:t>
            </w:r>
          </w:p>
          <w:p w14:paraId="474CF57E" w14:textId="77777777" w:rsidR="009F45CC" w:rsidRPr="001A2DCD" w:rsidRDefault="009F45CC" w:rsidP="001D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</w:tcPr>
          <w:p w14:paraId="6E72AE39" w14:textId="38346E0A" w:rsidR="00852BA8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3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Задание</w:t>
            </w:r>
            <w:r w:rsidR="00170B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11</w:t>
            </w:r>
          </w:p>
          <w:p w14:paraId="75A16C85" w14:textId="77777777" w:rsidR="008B095B" w:rsidRPr="000451F4" w:rsidRDefault="008B095B" w:rsidP="008B09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вопрос, выберите правильный вариант  ответа и запишите аргументы, </w:t>
            </w:r>
            <w:proofErr w:type="spellStart"/>
            <w:proofErr w:type="gram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обосно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вывающие</w:t>
            </w:r>
            <w:proofErr w:type="spellEnd"/>
            <w:proofErr w:type="gramEnd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выбор</w:t>
            </w:r>
            <w:r w:rsidRPr="007A37C0">
              <w:rPr>
                <w:i/>
              </w:rPr>
              <w:t xml:space="preserve"> </w:t>
            </w:r>
            <w:r w:rsidRPr="000451F4">
              <w:rPr>
                <w:rFonts w:ascii="Times New Roman" w:hAnsi="Times New Roman" w:cs="Times New Roman"/>
                <w:i/>
              </w:rPr>
              <w:t>ответа:</w:t>
            </w:r>
          </w:p>
          <w:p w14:paraId="286BBC32" w14:textId="77777777" w:rsidR="00C3673D" w:rsidRPr="00C3673D" w:rsidRDefault="00C3673D" w:rsidP="00C3673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Какой из следующих факторов наиболее важен для процесса метастазирования опухолевых клеток?</w:t>
            </w:r>
          </w:p>
          <w:p w14:paraId="1B5338E9" w14:textId="77777777" w:rsidR="00C3673D" w:rsidRDefault="00C3673D" w:rsidP="00C3673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A) Увеличение экспрессии белков клеточного цикла </w:t>
            </w:r>
          </w:p>
          <w:p w14:paraId="3A586B3C" w14:textId="77777777" w:rsidR="00C3673D" w:rsidRDefault="00C3673D" w:rsidP="00C3673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B) Потеря E-</w:t>
            </w:r>
            <w:proofErr w:type="spellStart"/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кадгерина</w:t>
            </w:r>
            <w:proofErr w:type="spellEnd"/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приобретение способности к инвазии C) Активация </w:t>
            </w:r>
            <w:proofErr w:type="spellStart"/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апоптоза</w:t>
            </w:r>
            <w:proofErr w:type="spellEnd"/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окружающих клетках </w:t>
            </w:r>
          </w:p>
          <w:p w14:paraId="481FA0DB" w14:textId="62BAFBBD" w:rsidR="00C3673D" w:rsidRPr="00C3673D" w:rsidRDefault="00C3673D" w:rsidP="00C3673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D) Увеличение антиоксидантной защиты</w:t>
            </w:r>
          </w:p>
          <w:p w14:paraId="006AD179" w14:textId="63169501" w:rsidR="00C3673D" w:rsidRPr="00C3673D" w:rsidRDefault="00C3673D" w:rsidP="00C3673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7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Правильный ответ:</w:t>
            </w:r>
          </w:p>
          <w:p w14:paraId="1CF2AF41" w14:textId="3AD9AAA7" w:rsidR="00C3673D" w:rsidRPr="00C3673D" w:rsidRDefault="00C3673D" w:rsidP="00C3673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B) Потеря E-</w:t>
            </w:r>
            <w:proofErr w:type="spellStart"/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кадгерина</w:t>
            </w:r>
            <w:proofErr w:type="spellEnd"/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приобретение способности к инвазии</w:t>
            </w:r>
          </w:p>
          <w:p w14:paraId="253A0F1B" w14:textId="77777777" w:rsidR="00C3673D" w:rsidRPr="00135BC1" w:rsidRDefault="00C3673D" w:rsidP="00C3673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5B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Аргументация:</w:t>
            </w:r>
          </w:p>
          <w:p w14:paraId="3F625085" w14:textId="612E1940" w:rsidR="00C3673D" w:rsidRPr="00C3673D" w:rsidRDefault="00C3673D" w:rsidP="00C3673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Метастазирование требует, чтобы опухолевые клетки отделились от первичной опухоли, проникли в окружающие ткани и кровеносные сосуды, выжили в кровотоке и образовали вторичные опухоли в отдаленных органах.</w:t>
            </w:r>
          </w:p>
          <w:p w14:paraId="4969B456" w14:textId="464493C4" w:rsidR="009F45CC" w:rsidRPr="0003431A" w:rsidRDefault="00C3673D" w:rsidP="00C3673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Потеря E-</w:t>
            </w:r>
            <w:proofErr w:type="spellStart"/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кадгерина</w:t>
            </w:r>
            <w:proofErr w:type="spellEnd"/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белка клеточной адгезии, и приобретение способности к инвазии (часто посредством активации </w:t>
            </w:r>
            <w:proofErr w:type="spellStart"/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металлопротеиназ</w:t>
            </w:r>
            <w:proofErr w:type="spellEnd"/>
            <w:r w:rsidRPr="00C36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позволяют клеткам отсоединиться и проникнуть в окружающие ткани, что является критически важным шагом в метастазировании.</w:t>
            </w:r>
          </w:p>
        </w:tc>
        <w:tc>
          <w:tcPr>
            <w:tcW w:w="3570" w:type="dxa"/>
            <w:hideMark/>
          </w:tcPr>
          <w:p w14:paraId="77383289" w14:textId="64A1D283" w:rsidR="009F45CC" w:rsidRDefault="00694AC1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7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Задание</w:t>
            </w:r>
            <w:r w:rsidR="00170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12</w:t>
            </w:r>
          </w:p>
          <w:p w14:paraId="751AF267" w14:textId="77777777" w:rsidR="00E55C0B" w:rsidRPr="0069797A" w:rsidRDefault="00E55C0B" w:rsidP="00E55C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797A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 запишите развернутый обоснованный ответ</w:t>
            </w:r>
          </w:p>
          <w:p w14:paraId="596A7EC7" w14:textId="142B869A" w:rsidR="00791B18" w:rsidRPr="00CD48E9" w:rsidRDefault="00791B18" w:rsidP="0079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8E9">
              <w:rPr>
                <w:rFonts w:ascii="Times New Roman" w:hAnsi="Times New Roman" w:cs="Times New Roman"/>
                <w:sz w:val="20"/>
                <w:szCs w:val="20"/>
              </w:rPr>
              <w:t xml:space="preserve">Объясните, как геномная нестабильность способствует онкогенезу. </w:t>
            </w:r>
          </w:p>
          <w:p w14:paraId="658E810A" w14:textId="3EBC4DEB" w:rsidR="00791B18" w:rsidRPr="00CD48E9" w:rsidRDefault="00791B18" w:rsidP="00791B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Эталонный </w:t>
            </w:r>
            <w:r w:rsidRPr="00CD48E9">
              <w:rPr>
                <w:rFonts w:ascii="Times New Roman" w:hAnsi="Times New Roman" w:cs="Times New Roman"/>
                <w:sz w:val="20"/>
                <w:szCs w:val="20"/>
              </w:rPr>
              <w:t>ответ:</w:t>
            </w:r>
          </w:p>
          <w:p w14:paraId="26F95A4A" w14:textId="77777777" w:rsidR="00791B18" w:rsidRPr="00CD48E9" w:rsidRDefault="00791B18" w:rsidP="00791B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8E9">
              <w:rPr>
                <w:rFonts w:ascii="Times New Roman" w:hAnsi="Times New Roman" w:cs="Times New Roman"/>
                <w:sz w:val="20"/>
                <w:szCs w:val="20"/>
              </w:rPr>
              <w:t>Геномная нестабильность – это повышенная частота мутаций и хромосомных аберраций в клетках. Она является ключевым фактором, способствующим онкогенезу, поскольку увеличивает вероятность возникновения мутаций в генах, контролирующих клеточный рост, дифференцировку, апоптоз и репарацию ДНК. Геномная нестабильность приводит к накоплению генетических и эпигенетических изменений, которые способствуют развитию опухоли.</w:t>
            </w:r>
          </w:p>
          <w:p w14:paraId="74EB051D" w14:textId="3A13B2A5" w:rsidR="0087008D" w:rsidRPr="001A2DCD" w:rsidRDefault="0087008D" w:rsidP="00933D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8DD" w:rsidRPr="001A2DCD" w14:paraId="70D71760" w14:textId="77777777" w:rsidTr="00E948DD">
        <w:trPr>
          <w:trHeight w:val="234"/>
          <w:jc w:val="center"/>
        </w:trPr>
        <w:tc>
          <w:tcPr>
            <w:tcW w:w="2295" w:type="dxa"/>
          </w:tcPr>
          <w:p w14:paraId="39912B09" w14:textId="77777777" w:rsidR="00E948DD" w:rsidRPr="001A2DCD" w:rsidRDefault="00E948DD" w:rsidP="00E948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CDDBA" w14:textId="77777777" w:rsidR="00E948DD" w:rsidRPr="009F45CC" w:rsidRDefault="00E948DD" w:rsidP="00E948DD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56F8AC" w14:textId="77777777" w:rsid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Задание 13</w:t>
            </w:r>
          </w:p>
          <w:p w14:paraId="728EB04E" w14:textId="77777777" w:rsidR="00E948DD" w:rsidRPr="00273B19" w:rsidRDefault="00E948DD" w:rsidP="00E94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задание и к</w:t>
            </w:r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каждой позиции, данной в левом столбце, подберите </w:t>
            </w:r>
            <w:proofErr w:type="spellStart"/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>соответст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>вующую</w:t>
            </w:r>
            <w:proofErr w:type="spellEnd"/>
            <w:r w:rsidRPr="00C351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позицию из правого столбца:</w:t>
            </w:r>
          </w:p>
          <w:p w14:paraId="670E87A9" w14:textId="77777777" w:rsidR="00E948DD" w:rsidRPr="00AD195A" w:rsidRDefault="00E948DD" w:rsidP="00E948DD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95A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Установите соответствие между фактором риска и видом рака:</w:t>
            </w: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E948DD" w:rsidRPr="0043755B" w14:paraId="37EE94DE" w14:textId="77777777" w:rsidTr="008A5E91">
              <w:tc>
                <w:tcPr>
                  <w:tcW w:w="1252" w:type="dxa"/>
                </w:tcPr>
                <w:p w14:paraId="33774AD1" w14:textId="77777777" w:rsidR="00E948DD" w:rsidRPr="00AD195A" w:rsidRDefault="00E948DD" w:rsidP="00E948DD">
                  <w:pP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AD195A"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  <w:t>Фактор риска</w:t>
                  </w:r>
                </w:p>
              </w:tc>
              <w:tc>
                <w:tcPr>
                  <w:tcW w:w="1417" w:type="dxa"/>
                </w:tcPr>
                <w:p w14:paraId="027E0766" w14:textId="77777777" w:rsidR="00E948DD" w:rsidRPr="0043755B" w:rsidRDefault="00E948DD" w:rsidP="00E948DD">
                  <w:pP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  <w:t>Вид рака</w:t>
                  </w:r>
                </w:p>
              </w:tc>
            </w:tr>
            <w:tr w:rsidR="00E948DD" w:rsidRPr="001E5234" w14:paraId="2B525DA6" w14:textId="77777777" w:rsidTr="008A5E91">
              <w:tc>
                <w:tcPr>
                  <w:tcW w:w="1252" w:type="dxa"/>
                  <w:vAlign w:val="center"/>
                </w:tcPr>
                <w:p w14:paraId="56D1E70F" w14:textId="77777777" w:rsidR="00E948DD" w:rsidRPr="001E5234" w:rsidRDefault="00E948DD" w:rsidP="00E948D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>1.Курение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4D9A1632" w14:textId="77777777" w:rsidR="00E948DD" w:rsidRPr="001E5234" w:rsidRDefault="00E948DD" w:rsidP="00E948D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А. Рак кожи (меланома, базальноклеточный рак, плоскоклеточный рак)</w:t>
                  </w:r>
                </w:p>
              </w:tc>
            </w:tr>
            <w:tr w:rsidR="00E948DD" w:rsidRPr="001E5234" w14:paraId="1BDCBC28" w14:textId="77777777" w:rsidTr="008A5E91">
              <w:tc>
                <w:tcPr>
                  <w:tcW w:w="1252" w:type="dxa"/>
                  <w:vAlign w:val="center"/>
                </w:tcPr>
                <w:p w14:paraId="11DF68D9" w14:textId="77777777" w:rsidR="00E948DD" w:rsidRDefault="00E948DD" w:rsidP="00E948D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2.Вирус </w:t>
                  </w:r>
                </w:p>
                <w:p w14:paraId="42C60182" w14:textId="77777777" w:rsidR="00E948DD" w:rsidRPr="001E5234" w:rsidRDefault="00E948DD" w:rsidP="00E948D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папилломы человека</w:t>
                  </w:r>
                </w:p>
              </w:tc>
              <w:tc>
                <w:tcPr>
                  <w:tcW w:w="1417" w:type="dxa"/>
                  <w:vAlign w:val="center"/>
                </w:tcPr>
                <w:p w14:paraId="4134A64D" w14:textId="77777777" w:rsidR="00E948DD" w:rsidRPr="001E5234" w:rsidRDefault="00E948DD" w:rsidP="00E948D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>В. Рак легких</w:t>
                  </w:r>
                </w:p>
              </w:tc>
            </w:tr>
            <w:tr w:rsidR="00E948DD" w:rsidRPr="001E5234" w14:paraId="61FA70B8" w14:textId="77777777" w:rsidTr="008A5E91">
              <w:tc>
                <w:tcPr>
                  <w:tcW w:w="1252" w:type="dxa"/>
                  <w:vAlign w:val="center"/>
                </w:tcPr>
                <w:p w14:paraId="7E2AF862" w14:textId="77777777" w:rsidR="00E948DD" w:rsidRPr="001E5234" w:rsidRDefault="00E948DD" w:rsidP="00E948D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>3.Ультрафиолетовое излучение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5187CE19" w14:textId="77777777" w:rsidR="00E948DD" w:rsidRPr="001E5234" w:rsidRDefault="00E948DD" w:rsidP="00E948D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>С.Рак</w:t>
                  </w:r>
                  <w:proofErr w:type="spellEnd"/>
                  <w:r>
                    <w:rPr>
                      <w:rFonts w:eastAsia="Times New Roman"/>
                      <w:color w:val="222222"/>
                      <w:sz w:val="18"/>
                      <w:szCs w:val="18"/>
                    </w:rPr>
                    <w:t xml:space="preserve"> шейки матки</w:t>
                  </w:r>
                </w:p>
              </w:tc>
            </w:tr>
          </w:tbl>
          <w:p w14:paraId="5FC3224D" w14:textId="77777777" w:rsid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5C07CD8C" w14:textId="77777777" w:rsidR="00E948DD" w:rsidRPr="001D73D8" w:rsidRDefault="00E948DD" w:rsidP="00E948D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1D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ответ: </w:t>
            </w:r>
          </w:p>
          <w:p w14:paraId="0142D9CD" w14:textId="32654B14" w:rsidR="00E948DD" w:rsidRPr="00126529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1-В, 2- С, 3 -А</w:t>
            </w:r>
          </w:p>
        </w:tc>
        <w:tc>
          <w:tcPr>
            <w:tcW w:w="2268" w:type="dxa"/>
          </w:tcPr>
          <w:p w14:paraId="72FE0239" w14:textId="77777777" w:rsid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Задание 14</w:t>
            </w:r>
          </w:p>
          <w:p w14:paraId="15A83B3F" w14:textId="77777777" w:rsid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задание:</w:t>
            </w:r>
            <w:r w:rsidRPr="00AC1D75">
              <w:rPr>
                <w:i/>
                <w:sz w:val="20"/>
                <w:szCs w:val="20"/>
              </w:rPr>
              <w:t xml:space="preserve"> </w:t>
            </w:r>
            <w:r w:rsidRPr="0039234E">
              <w:rPr>
                <w:i/>
              </w:rPr>
              <w:t xml:space="preserve"> </w:t>
            </w:r>
          </w:p>
          <w:p w14:paraId="71F5A126" w14:textId="77777777" w:rsidR="00E948DD" w:rsidRPr="00C336FA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ru-RU"/>
              </w:rPr>
            </w:pPr>
            <w:r w:rsidRPr="00C336FA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ru-RU"/>
              </w:rPr>
              <w:t xml:space="preserve">Расположите этапы формирования микроокружения опухоли в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ru-RU"/>
              </w:rPr>
              <w:t>правильной последовательности</w:t>
            </w:r>
            <w:r w:rsidRPr="00C336FA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ru-RU"/>
              </w:rPr>
              <w:t>:</w:t>
            </w:r>
          </w:p>
          <w:p w14:paraId="773410A8" w14:textId="77777777" w:rsid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  <w:r w:rsidRPr="00C336F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336F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Ремоделирование</w:t>
            </w:r>
            <w:proofErr w:type="spellEnd"/>
            <w:r w:rsidRPr="00C336F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внеклеточного матрикса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  <w:r w:rsidRPr="00C336F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 Привлечение иммунных клеток (например, макрофагов)</w:t>
            </w:r>
          </w:p>
          <w:p w14:paraId="237005ED" w14:textId="77777777" w:rsidR="00E948DD" w:rsidRPr="00C336FA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  <w:r w:rsidRPr="00C336F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 Выделение факторов роста и цитокинов опухолевыми клетками</w:t>
            </w:r>
          </w:p>
          <w:p w14:paraId="1BA0298B" w14:textId="77777777" w:rsid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A66882B" w14:textId="77777777" w:rsidR="00E948DD" w:rsidRDefault="00E948DD" w:rsidP="00E948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</w:t>
            </w: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7CAA4DE8" w14:textId="7A82CF2E" w:rsidR="00E948DD" w:rsidRPr="004E2279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– 2 - 1</w:t>
            </w:r>
          </w:p>
        </w:tc>
        <w:tc>
          <w:tcPr>
            <w:tcW w:w="2950" w:type="dxa"/>
          </w:tcPr>
          <w:p w14:paraId="075317B1" w14:textId="77777777" w:rsid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Задание 15</w:t>
            </w:r>
          </w:p>
          <w:p w14:paraId="19C09E12" w14:textId="77777777" w:rsidR="00E948DD" w:rsidRPr="000451F4" w:rsidRDefault="00E948DD" w:rsidP="00E948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вопрос, выберите правильный вариант  ответа и запишите аргументы, </w:t>
            </w:r>
            <w:proofErr w:type="spellStart"/>
            <w:proofErr w:type="gram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обосно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>вывающие</w:t>
            </w:r>
            <w:proofErr w:type="spellEnd"/>
            <w:proofErr w:type="gramEnd"/>
            <w:r w:rsidRPr="00045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выбор</w:t>
            </w:r>
            <w:r w:rsidRPr="007A37C0">
              <w:rPr>
                <w:i/>
              </w:rPr>
              <w:t xml:space="preserve"> </w:t>
            </w:r>
            <w:r w:rsidRPr="000451F4">
              <w:rPr>
                <w:rFonts w:ascii="Times New Roman" w:hAnsi="Times New Roman" w:cs="Times New Roman"/>
                <w:i/>
              </w:rPr>
              <w:t>ответа:</w:t>
            </w:r>
          </w:p>
          <w:p w14:paraId="0D7CD7EF" w14:textId="77777777" w:rsidR="00E948DD" w:rsidRPr="0058768D" w:rsidRDefault="00E948DD" w:rsidP="00E948DD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8D">
              <w:rPr>
                <w:rFonts w:ascii="Times New Roman" w:hAnsi="Times New Roman" w:cs="Times New Roman"/>
                <w:sz w:val="20"/>
                <w:szCs w:val="20"/>
              </w:rPr>
              <w:t>Что такое «канцероген»?</w:t>
            </w:r>
          </w:p>
          <w:p w14:paraId="09749291" w14:textId="77777777" w:rsid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768D">
              <w:rPr>
                <w:rFonts w:ascii="Times New Roman" w:hAnsi="Times New Roman" w:cs="Times New Roman"/>
                <w:sz w:val="20"/>
                <w:szCs w:val="20"/>
              </w:rPr>
              <w:t>a) Любое вещество, вызывающее мутации в ДНК b)</w:t>
            </w:r>
          </w:p>
          <w:p w14:paraId="582774A1" w14:textId="77777777" w:rsid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768D">
              <w:rPr>
                <w:rFonts w:ascii="Times New Roman" w:hAnsi="Times New Roman" w:cs="Times New Roman"/>
                <w:sz w:val="20"/>
                <w:szCs w:val="20"/>
              </w:rPr>
              <w:t>b) Любое вещество, стимулирующее рост клеток</w:t>
            </w:r>
          </w:p>
          <w:p w14:paraId="7CB227EA" w14:textId="77777777" w:rsid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768D">
              <w:rPr>
                <w:rFonts w:ascii="Times New Roman" w:hAnsi="Times New Roman" w:cs="Times New Roman"/>
                <w:sz w:val="20"/>
                <w:szCs w:val="20"/>
              </w:rPr>
              <w:t>c) Любое вещество, способное вызывать рак</w:t>
            </w:r>
          </w:p>
          <w:p w14:paraId="59B23DA2" w14:textId="77777777" w:rsidR="00E948DD" w:rsidRPr="0058768D" w:rsidRDefault="00E948DD" w:rsidP="00E948DD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8D">
              <w:rPr>
                <w:rFonts w:ascii="Times New Roman" w:hAnsi="Times New Roman" w:cs="Times New Roman"/>
                <w:sz w:val="20"/>
                <w:szCs w:val="20"/>
              </w:rPr>
              <w:t>d) Любое вещество, подавляющее иммунную систему</w:t>
            </w:r>
          </w:p>
          <w:p w14:paraId="25F352FC" w14:textId="77777777" w:rsidR="00E948DD" w:rsidRPr="0058768D" w:rsidRDefault="00E948DD" w:rsidP="00E948DD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8D">
              <w:rPr>
                <w:rFonts w:ascii="Times New Roman" w:hAnsi="Times New Roman" w:cs="Times New Roman"/>
                <w:sz w:val="20"/>
                <w:szCs w:val="20"/>
              </w:rPr>
              <w:t>Правильный ответ: c) Любое вещество, способное вызывать рак</w:t>
            </w:r>
          </w:p>
          <w:p w14:paraId="2C7BC594" w14:textId="58752AA7" w:rsidR="00E948DD" w:rsidRPr="0003431A" w:rsidRDefault="00E948DD" w:rsidP="00924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768D">
              <w:rPr>
                <w:rFonts w:ascii="Times New Roman" w:hAnsi="Times New Roman" w:cs="Times New Roman"/>
                <w:sz w:val="20"/>
                <w:szCs w:val="20"/>
              </w:rPr>
              <w:t>Аргументация: Канцерогены – это физические, химические или биологические агенты,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68D">
              <w:rPr>
                <w:rFonts w:ascii="Times New Roman" w:hAnsi="Times New Roman" w:cs="Times New Roman"/>
                <w:sz w:val="20"/>
                <w:szCs w:val="20"/>
              </w:rPr>
              <w:t>которые могут прямо или косвенно индуцировать развитие рака. Они могут вызывать мутации, влиять на клеточный метаболизм или подавлять иммунный ответ.</w:t>
            </w:r>
          </w:p>
        </w:tc>
        <w:tc>
          <w:tcPr>
            <w:tcW w:w="3570" w:type="dxa"/>
          </w:tcPr>
          <w:p w14:paraId="1E1C72C9" w14:textId="77777777" w:rsidR="00E70C3E" w:rsidRDefault="00E70C3E" w:rsidP="00E7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 16</w:t>
            </w:r>
          </w:p>
          <w:p w14:paraId="446C5346" w14:textId="77777777" w:rsidR="00E70C3E" w:rsidRPr="0069797A" w:rsidRDefault="00E70C3E" w:rsidP="00E70C3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797A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 запишите развернутый обоснованный ответ</w:t>
            </w:r>
          </w:p>
          <w:p w14:paraId="0AC37E7F" w14:textId="77777777" w:rsidR="00E70C3E" w:rsidRDefault="00E70C3E" w:rsidP="00E70C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Опишите механизм действия противоопухолевых препаратов, нацеленных на контрольные точки иммунного ответа (</w:t>
            </w:r>
            <w:proofErr w:type="spellStart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immune</w:t>
            </w:r>
            <w:proofErr w:type="spellEnd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checkpoint</w:t>
            </w:r>
            <w:proofErr w:type="spellEnd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inhibitors</w:t>
            </w:r>
            <w:proofErr w:type="spellEnd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). Какие белки являются мишенями для этих препаратов и как они восстанавливают противоопухолевый иммунитет?</w:t>
            </w:r>
          </w:p>
          <w:p w14:paraId="08D88E5B" w14:textId="77777777" w:rsidR="00E70C3E" w:rsidRDefault="00E70C3E" w:rsidP="00E70C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Эталонный ответ:</w:t>
            </w:r>
          </w:p>
          <w:p w14:paraId="1F688B8F" w14:textId="21F239F6" w:rsidR="00E70C3E" w:rsidRPr="00096710" w:rsidRDefault="00E70C3E" w:rsidP="00E70C3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Контрольные точки иммунного ответа — это регуляторные молекулы, которые подавляют активность иммунных клеток и предотвращают аутоиммунные реакции. Опухолевые клетки часто используют эти контрольные точки, чтобы избежать уничтожения иммунной системой. Противоопухолевые препараты, нацеленные на контрольные точки иммунного ответа (</w:t>
            </w:r>
            <w:proofErr w:type="spellStart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immune</w:t>
            </w:r>
            <w:proofErr w:type="spellEnd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checkpoint</w:t>
            </w:r>
            <w:proofErr w:type="spellEnd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inhibitors</w:t>
            </w:r>
            <w:proofErr w:type="spellEnd"/>
            <w:r w:rsidRPr="000967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), блокируют эти ингибиторные молекулы, восстанавливая противоопухолевый иммунитет.</w:t>
            </w:r>
          </w:p>
          <w:p w14:paraId="23578D5E" w14:textId="77777777" w:rsidR="00E948DD" w:rsidRPr="001D73D8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CD5E73D" w14:textId="77777777" w:rsidR="0069071F" w:rsidRDefault="0069071F" w:rsidP="009F45CC">
      <w:pPr>
        <w:rPr>
          <w:rFonts w:ascii="Times New Roman" w:eastAsia="Calibri" w:hAnsi="Times New Roman" w:cs="Times New Roman"/>
          <w:sz w:val="20"/>
          <w:szCs w:val="20"/>
        </w:rPr>
        <w:sectPr w:rsidR="0069071F" w:rsidSect="00DF52A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31D7838" w14:textId="67C054D0" w:rsidR="0011151B" w:rsidRDefault="0092408B" w:rsidP="0092408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</w:t>
      </w:r>
      <w:r w:rsidR="0011151B" w:rsidRPr="00111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результатов тестирования</w:t>
      </w:r>
    </w:p>
    <w:tbl>
      <w:tblPr>
        <w:tblStyle w:val="a4"/>
        <w:tblW w:w="0" w:type="auto"/>
        <w:tblInd w:w="670" w:type="dxa"/>
        <w:tblLook w:val="04A0" w:firstRow="1" w:lastRow="0" w:firstColumn="1" w:lastColumn="0" w:noHBand="0" w:noVBand="1"/>
      </w:tblPr>
      <w:tblGrid>
        <w:gridCol w:w="675"/>
        <w:gridCol w:w="3016"/>
        <w:gridCol w:w="3079"/>
        <w:gridCol w:w="2733"/>
      </w:tblGrid>
      <w:tr w:rsidR="00753586" w14:paraId="6302ECAB" w14:textId="77777777" w:rsidTr="00F2723C">
        <w:tc>
          <w:tcPr>
            <w:tcW w:w="675" w:type="dxa"/>
          </w:tcPr>
          <w:p w14:paraId="2C99EDDD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6" w:type="dxa"/>
          </w:tcPr>
          <w:p w14:paraId="2846F1E1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079" w:type="dxa"/>
          </w:tcPr>
          <w:p w14:paraId="44BA203A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733" w:type="dxa"/>
          </w:tcPr>
          <w:p w14:paraId="33732298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753586" w14:paraId="14C59B7E" w14:textId="77777777" w:rsidTr="00F2723C">
        <w:tc>
          <w:tcPr>
            <w:tcW w:w="675" w:type="dxa"/>
          </w:tcPr>
          <w:p w14:paraId="023E58F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016" w:type="dxa"/>
          </w:tcPr>
          <w:p w14:paraId="2CE753A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079" w:type="dxa"/>
          </w:tcPr>
          <w:p w14:paraId="4180B3F7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2733" w:type="dxa"/>
          </w:tcPr>
          <w:p w14:paraId="0184DF1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14:paraId="616FB02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753586" w14:paraId="6C6EE3C8" w14:textId="77777777" w:rsidTr="00F2723C">
        <w:tc>
          <w:tcPr>
            <w:tcW w:w="675" w:type="dxa"/>
          </w:tcPr>
          <w:p w14:paraId="7BEAEF1C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016" w:type="dxa"/>
          </w:tcPr>
          <w:p w14:paraId="7EE40A2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079" w:type="dxa"/>
          </w:tcPr>
          <w:p w14:paraId="0D66FD59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733" w:type="dxa"/>
          </w:tcPr>
          <w:p w14:paraId="4311FE3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2451AD37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369EE228" w14:textId="77777777" w:rsidTr="00F2723C">
        <w:tc>
          <w:tcPr>
            <w:tcW w:w="675" w:type="dxa"/>
          </w:tcPr>
          <w:p w14:paraId="7525507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016" w:type="dxa"/>
          </w:tcPr>
          <w:p w14:paraId="338CB2C8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079" w:type="dxa"/>
          </w:tcPr>
          <w:p w14:paraId="37B37C7F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733" w:type="dxa"/>
          </w:tcPr>
          <w:p w14:paraId="7BBBE5CE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726C0F96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35DD89D3" w14:textId="77777777" w:rsidTr="00F2723C">
        <w:tc>
          <w:tcPr>
            <w:tcW w:w="675" w:type="dxa"/>
          </w:tcPr>
          <w:p w14:paraId="0856EB5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4</w:t>
            </w:r>
          </w:p>
        </w:tc>
        <w:tc>
          <w:tcPr>
            <w:tcW w:w="3016" w:type="dxa"/>
          </w:tcPr>
          <w:p w14:paraId="098EC458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079" w:type="dxa"/>
          </w:tcPr>
          <w:p w14:paraId="450F1ABE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733" w:type="dxa"/>
          </w:tcPr>
          <w:p w14:paraId="6F81BC6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5F255292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753586" w:rsidRPr="008D77CA" w14:paraId="7AAA5C69" w14:textId="77777777" w:rsidTr="00F2723C">
        <w:tc>
          <w:tcPr>
            <w:tcW w:w="675" w:type="dxa"/>
          </w:tcPr>
          <w:p w14:paraId="0EFD34E1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016" w:type="dxa"/>
          </w:tcPr>
          <w:p w14:paraId="22E24B5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079" w:type="dxa"/>
          </w:tcPr>
          <w:p w14:paraId="5E704960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733" w:type="dxa"/>
          </w:tcPr>
          <w:p w14:paraId="14BBD7BF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14:paraId="0550752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14:paraId="74A817C9" w14:textId="77777777" w:rsidR="00E37169" w:rsidRPr="00F2723C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FF0000"/>
          <w:sz w:val="16"/>
          <w:szCs w:val="16"/>
          <w:u w:color="000000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E37169" w14:paraId="5EB5520E" w14:textId="77777777" w:rsidTr="00E37169">
        <w:trPr>
          <w:trHeight w:val="201"/>
        </w:trPr>
        <w:tc>
          <w:tcPr>
            <w:tcW w:w="2723" w:type="dxa"/>
            <w:vMerge w:val="restart"/>
          </w:tcPr>
          <w:p w14:paraId="6FA56CBB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14:paraId="384945BC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14:paraId="6E05044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</w:tcPr>
          <w:p w14:paraId="51810BFA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14:paraId="3AA3975C" w14:textId="77777777" w:rsidTr="00E37169">
        <w:trPr>
          <w:trHeight w:val="125"/>
        </w:trPr>
        <w:tc>
          <w:tcPr>
            <w:tcW w:w="2723" w:type="dxa"/>
            <w:vMerge/>
          </w:tcPr>
          <w:p w14:paraId="6D19D3ED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14:paraId="12E41A1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53C8D877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</w:tcPr>
          <w:p w14:paraId="5B252259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14:paraId="1C712F5A" w14:textId="77777777" w:rsidTr="00E37169">
        <w:tc>
          <w:tcPr>
            <w:tcW w:w="2723" w:type="dxa"/>
          </w:tcPr>
          <w:p w14:paraId="30F274E5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100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 w:val="restart"/>
          </w:tcPr>
          <w:p w14:paraId="607B522D" w14:textId="39903F59" w:rsidR="00E37169" w:rsidRPr="00E37169" w:rsidRDefault="00E37169" w:rsidP="00A23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</w:t>
            </w:r>
            <w:r w:rsidR="00003958">
              <w:rPr>
                <w:rFonts w:eastAsia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749" w:type="dxa"/>
          </w:tcPr>
          <w:p w14:paraId="760C7225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</w:tcPr>
          <w:p w14:paraId="5683E19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14:paraId="5FB22EF2" w14:textId="77777777" w:rsidTr="00E37169">
        <w:tc>
          <w:tcPr>
            <w:tcW w:w="2723" w:type="dxa"/>
          </w:tcPr>
          <w:p w14:paraId="3D324199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4C0B635F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6BF016B7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</w:tcPr>
          <w:p w14:paraId="74A45733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14:paraId="556E9573" w14:textId="77777777" w:rsidTr="00E37169">
        <w:tc>
          <w:tcPr>
            <w:tcW w:w="2723" w:type="dxa"/>
          </w:tcPr>
          <w:p w14:paraId="51BFD7A6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47C0DE0F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4D13CEB9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</w:tcPr>
          <w:p w14:paraId="0BEE70EB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14:paraId="2A33DAA3" w14:textId="77777777" w:rsidTr="00E37169">
        <w:tc>
          <w:tcPr>
            <w:tcW w:w="2723" w:type="dxa"/>
          </w:tcPr>
          <w:p w14:paraId="0E6851D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53178E2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49B43B3D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</w:tcPr>
          <w:p w14:paraId="2251764B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14:paraId="22576C51" w14:textId="77777777" w:rsidR="00E37169" w:rsidRDefault="00E37169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D5FA6D" w14:textId="2249B3AA" w:rsidR="00D65389" w:rsidRDefault="00716179" w:rsidP="00DF776B">
      <w:pPr>
        <w:tabs>
          <w:tab w:val="num" w:pos="540"/>
          <w:tab w:val="left" w:pos="3300"/>
          <w:tab w:val="center" w:pos="5446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F776B">
        <w:rPr>
          <w:rFonts w:ascii="Times New Roman" w:hAnsi="Times New Roman" w:cs="Times New Roman"/>
          <w:b/>
          <w:sz w:val="24"/>
          <w:szCs w:val="24"/>
        </w:rPr>
        <w:tab/>
      </w:r>
      <w:r w:rsidR="00D65389" w:rsidRPr="00D65389">
        <w:rPr>
          <w:rFonts w:ascii="Times New Roman" w:hAnsi="Times New Roman" w:cs="Times New Roman"/>
          <w:b/>
          <w:sz w:val="24"/>
          <w:szCs w:val="24"/>
        </w:rPr>
        <w:t>Задания для тестирования</w:t>
      </w:r>
    </w:p>
    <w:p w14:paraId="007E3EF4" w14:textId="0641C0FB" w:rsidR="008B0850" w:rsidRPr="00F2723C" w:rsidRDefault="008B0850" w:rsidP="00DF776B">
      <w:pPr>
        <w:tabs>
          <w:tab w:val="num" w:pos="540"/>
          <w:tab w:val="left" w:pos="3300"/>
          <w:tab w:val="center" w:pos="5446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</w:rPr>
      </w:pPr>
    </w:p>
    <w:p w14:paraId="2395025A" w14:textId="7D0EF0E9" w:rsidR="008B0850" w:rsidRPr="00D65389" w:rsidRDefault="008B0850" w:rsidP="00DF776B">
      <w:pPr>
        <w:tabs>
          <w:tab w:val="num" w:pos="540"/>
          <w:tab w:val="left" w:pos="3300"/>
          <w:tab w:val="center" w:pos="5446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Задания на установление соответствия</w:t>
      </w:r>
    </w:p>
    <w:p w14:paraId="52F51BD0" w14:textId="23ABFF00" w:rsidR="00D65389" w:rsidRPr="00F2723C" w:rsidRDefault="00D65389" w:rsidP="00D65389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18625A00" w14:textId="7F84B3B6" w:rsidR="00C351BB" w:rsidRDefault="00C351BB" w:rsidP="00D65389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C351BB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54BFC8FC" w14:textId="0DA58D01" w:rsidR="008B0850" w:rsidRDefault="008B0850" w:rsidP="008B085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C351BB">
        <w:rPr>
          <w:rFonts w:ascii="Times New Roman" w:hAnsi="Times New Roman" w:cs="Times New Roman"/>
          <w:i/>
          <w:sz w:val="20"/>
          <w:szCs w:val="20"/>
        </w:rPr>
        <w:t>Прочитайте</w:t>
      </w:r>
      <w:r>
        <w:rPr>
          <w:rFonts w:ascii="Times New Roman" w:hAnsi="Times New Roman" w:cs="Times New Roman"/>
          <w:i/>
          <w:sz w:val="20"/>
          <w:szCs w:val="20"/>
        </w:rPr>
        <w:t xml:space="preserve"> задание и к</w:t>
      </w:r>
      <w:r w:rsidRPr="00C351BB">
        <w:rPr>
          <w:rFonts w:ascii="Times New Roman" w:hAnsi="Times New Roman" w:cs="Times New Roman"/>
          <w:i/>
          <w:sz w:val="20"/>
          <w:szCs w:val="20"/>
        </w:rPr>
        <w:t xml:space="preserve"> каждой позиции, данной в левом столбце, подберите соответствующую позицию из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5A5C7FE5" w14:textId="1D7E3435" w:rsidR="008B0850" w:rsidRPr="00273B19" w:rsidRDefault="008B0850" w:rsidP="008B08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п</w:t>
      </w:r>
      <w:r w:rsidRPr="00C351BB">
        <w:rPr>
          <w:rFonts w:ascii="Times New Roman" w:hAnsi="Times New Roman" w:cs="Times New Roman"/>
          <w:i/>
          <w:sz w:val="20"/>
          <w:szCs w:val="20"/>
        </w:rPr>
        <w:t>равого столбца:</w:t>
      </w:r>
    </w:p>
    <w:p w14:paraId="6CAED23C" w14:textId="452EBE71" w:rsidR="00EE2428" w:rsidRPr="008B0850" w:rsidRDefault="00EE2428" w:rsidP="008B085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08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Установите соответствие между типом гена и его влиянием на развитие опухоли:</w:t>
      </w:r>
    </w:p>
    <w:p w14:paraId="60A5F8C5" w14:textId="77777777" w:rsidR="00EE2428" w:rsidRPr="00EE2428" w:rsidRDefault="00EE2428" w:rsidP="00EE242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7172"/>
      </w:tblGrid>
      <w:tr w:rsidR="00720D19" w14:paraId="12A362B4" w14:textId="77777777" w:rsidTr="00F807E9">
        <w:tc>
          <w:tcPr>
            <w:tcW w:w="3260" w:type="dxa"/>
          </w:tcPr>
          <w:p w14:paraId="7116AD05" w14:textId="3DE1309B" w:rsidR="00720D19" w:rsidRPr="00DA75E2" w:rsidRDefault="00EE2428" w:rsidP="00720D19">
            <w:pPr>
              <w:tabs>
                <w:tab w:val="num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гена</w:t>
            </w:r>
          </w:p>
        </w:tc>
        <w:tc>
          <w:tcPr>
            <w:tcW w:w="7172" w:type="dxa"/>
          </w:tcPr>
          <w:p w14:paraId="0DF888C3" w14:textId="48BEC793" w:rsidR="00720D19" w:rsidRPr="00EE2428" w:rsidRDefault="00EE2428" w:rsidP="00720D19">
            <w:pPr>
              <w:tabs>
                <w:tab w:val="num" w:pos="540"/>
                <w:tab w:val="left" w:pos="1860"/>
                <w:tab w:val="center" w:pos="3691"/>
              </w:tabs>
              <w:ind w:firstLine="426"/>
              <w:rPr>
                <w:b/>
                <w:sz w:val="24"/>
                <w:szCs w:val="24"/>
              </w:rPr>
            </w:pPr>
            <w:r w:rsidRPr="00EE2428">
              <w:rPr>
                <w:b/>
                <w:sz w:val="24"/>
                <w:szCs w:val="24"/>
              </w:rPr>
              <w:t>Влияние на развитие опухоли</w:t>
            </w:r>
          </w:p>
        </w:tc>
      </w:tr>
      <w:tr w:rsidR="00EE2428" w14:paraId="113C501E" w14:textId="77777777" w:rsidTr="002A4BF7">
        <w:tc>
          <w:tcPr>
            <w:tcW w:w="3260" w:type="dxa"/>
            <w:vAlign w:val="center"/>
          </w:tcPr>
          <w:p w14:paraId="210E6045" w14:textId="72AB4ABC" w:rsidR="00EE2428" w:rsidRPr="00D106EE" w:rsidRDefault="00EE2428" w:rsidP="00EE2428">
            <w:pPr>
              <w:rPr>
                <w:sz w:val="24"/>
                <w:szCs w:val="24"/>
              </w:rPr>
            </w:pPr>
            <w:r w:rsidRPr="00D106EE">
              <w:rPr>
                <w:rFonts w:eastAsia="Times New Roman"/>
                <w:color w:val="222222"/>
                <w:sz w:val="24"/>
                <w:szCs w:val="24"/>
              </w:rPr>
              <w:t>1. Онкоген</w:t>
            </w:r>
          </w:p>
        </w:tc>
        <w:tc>
          <w:tcPr>
            <w:tcW w:w="7172" w:type="dxa"/>
            <w:vAlign w:val="center"/>
          </w:tcPr>
          <w:p w14:paraId="3F8FF87B" w14:textId="305F0343" w:rsidR="00EE2428" w:rsidRPr="00D106EE" w:rsidRDefault="00EE2428" w:rsidP="00EE2428">
            <w:pPr>
              <w:rPr>
                <w:sz w:val="24"/>
                <w:szCs w:val="24"/>
              </w:rPr>
            </w:pPr>
            <w:r w:rsidRPr="00D106EE">
              <w:rPr>
                <w:rFonts w:eastAsia="Times New Roman"/>
                <w:color w:val="222222"/>
                <w:sz w:val="24"/>
                <w:szCs w:val="24"/>
              </w:rPr>
              <w:t>A. Тормозит развитие опухоли.</w:t>
            </w:r>
          </w:p>
        </w:tc>
      </w:tr>
      <w:tr w:rsidR="00EE2428" w14:paraId="5BED31CF" w14:textId="77777777" w:rsidTr="002A4BF7">
        <w:tc>
          <w:tcPr>
            <w:tcW w:w="3260" w:type="dxa"/>
            <w:vAlign w:val="center"/>
          </w:tcPr>
          <w:p w14:paraId="51DA42AC" w14:textId="480CE9A5" w:rsidR="00EE2428" w:rsidRPr="00D106EE" w:rsidRDefault="00EE2428" w:rsidP="00EE2428">
            <w:pPr>
              <w:rPr>
                <w:sz w:val="24"/>
                <w:szCs w:val="24"/>
              </w:rPr>
            </w:pPr>
            <w:r w:rsidRPr="00D106EE">
              <w:rPr>
                <w:rFonts w:eastAsia="Times New Roman"/>
                <w:color w:val="222222"/>
                <w:sz w:val="24"/>
                <w:szCs w:val="24"/>
              </w:rPr>
              <w:t>2. Ген-супрессор опухоли</w:t>
            </w:r>
          </w:p>
        </w:tc>
        <w:tc>
          <w:tcPr>
            <w:tcW w:w="7172" w:type="dxa"/>
            <w:vAlign w:val="center"/>
          </w:tcPr>
          <w:p w14:paraId="3D3CAE08" w14:textId="326C43A5" w:rsidR="00EE2428" w:rsidRPr="00D106EE" w:rsidRDefault="00EE2428" w:rsidP="00EE2428">
            <w:pPr>
              <w:rPr>
                <w:sz w:val="24"/>
                <w:szCs w:val="24"/>
              </w:rPr>
            </w:pPr>
            <w:r w:rsidRPr="00D106EE">
              <w:rPr>
                <w:rFonts w:eastAsia="Times New Roman"/>
                <w:color w:val="222222"/>
                <w:sz w:val="24"/>
                <w:szCs w:val="24"/>
              </w:rPr>
              <w:t>B. Способствует развитию опухоли.</w:t>
            </w:r>
          </w:p>
        </w:tc>
      </w:tr>
    </w:tbl>
    <w:p w14:paraId="3D03D07F" w14:textId="3018E871" w:rsidR="00F807E9" w:rsidRDefault="00F807E9" w:rsidP="00F807E9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 w:rsidR="00DA75E2">
        <w:rPr>
          <w:rFonts w:ascii="Times New Roman" w:hAnsi="Times New Roman" w:cs="Times New Roman"/>
          <w:sz w:val="24"/>
          <w:szCs w:val="24"/>
        </w:rPr>
        <w:t>буквы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 w:rsidR="00DA75E2">
        <w:rPr>
          <w:rFonts w:ascii="Times New Roman" w:hAnsi="Times New Roman" w:cs="Times New Roman"/>
          <w:sz w:val="24"/>
          <w:szCs w:val="24"/>
        </w:rPr>
        <w:t>цифрами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p w14:paraId="4C4C12FB" w14:textId="19263124" w:rsidR="00DA75E2" w:rsidRDefault="00DA75E2" w:rsidP="00F807E9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708"/>
      </w:tblGrid>
      <w:tr w:rsidR="008B0850" w14:paraId="492ABE62" w14:textId="77777777" w:rsidTr="008B0850">
        <w:tc>
          <w:tcPr>
            <w:tcW w:w="817" w:type="dxa"/>
          </w:tcPr>
          <w:p w14:paraId="4206048E" w14:textId="546418C7" w:rsidR="008B0850" w:rsidRDefault="008B0850" w:rsidP="00F807E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708" w:type="dxa"/>
          </w:tcPr>
          <w:p w14:paraId="7BE9889C" w14:textId="40293675" w:rsidR="008B0850" w:rsidRDefault="008B0850" w:rsidP="00F807E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</w:tr>
      <w:tr w:rsidR="008B0850" w14:paraId="621CB57A" w14:textId="77777777" w:rsidTr="008B0850">
        <w:tc>
          <w:tcPr>
            <w:tcW w:w="817" w:type="dxa"/>
          </w:tcPr>
          <w:p w14:paraId="07D69D3B" w14:textId="77777777" w:rsidR="008B0850" w:rsidRDefault="008B0850" w:rsidP="00F807E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F5A9BED" w14:textId="77777777" w:rsidR="008B0850" w:rsidRDefault="008B0850" w:rsidP="00F807E9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6937EA6C" w14:textId="77777777" w:rsidR="008B0850" w:rsidRPr="00D934DA" w:rsidRDefault="008B0850" w:rsidP="00F807E9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6911263" w14:textId="34EBB130" w:rsidR="00E34F8F" w:rsidRDefault="008B0850" w:rsidP="00E34F8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4F8F" w:rsidRPr="00E34F8F">
        <w:rPr>
          <w:rFonts w:ascii="Times New Roman" w:hAnsi="Times New Roman" w:cs="Times New Roman"/>
          <w:sz w:val="24"/>
          <w:szCs w:val="24"/>
        </w:rPr>
        <w:t>Правильны</w:t>
      </w:r>
      <w:r w:rsidR="00F44A7F">
        <w:rPr>
          <w:rFonts w:ascii="Times New Roman" w:hAnsi="Times New Roman" w:cs="Times New Roman"/>
          <w:sz w:val="24"/>
          <w:szCs w:val="24"/>
        </w:rPr>
        <w:t>й</w:t>
      </w:r>
      <w:r w:rsidR="00E34F8F" w:rsidRPr="00E34F8F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F44A7F">
        <w:rPr>
          <w:rFonts w:ascii="Times New Roman" w:hAnsi="Times New Roman" w:cs="Times New Roman"/>
          <w:sz w:val="24"/>
          <w:szCs w:val="24"/>
        </w:rPr>
        <w:t>:</w:t>
      </w:r>
      <w:r w:rsidR="00E34F8F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6F3EDC86" w14:textId="77777777" w:rsidR="00F44A7F" w:rsidRPr="00E34F8F" w:rsidRDefault="00F44A7F" w:rsidP="00E34F8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</w:tblGrid>
      <w:tr w:rsidR="00F44A7F" w:rsidRPr="00F807E9" w14:paraId="48358E01" w14:textId="77777777" w:rsidTr="00F44A7F">
        <w:tc>
          <w:tcPr>
            <w:tcW w:w="792" w:type="dxa"/>
          </w:tcPr>
          <w:p w14:paraId="267B2EDE" w14:textId="60EEA5F7" w:rsidR="00F44A7F" w:rsidRPr="00D934DA" w:rsidRDefault="00F44A7F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5EC1B863" w14:textId="3E61CDE5" w:rsidR="00F44A7F" w:rsidRPr="001F3CD1" w:rsidRDefault="00F44A7F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A7F" w:rsidRPr="00D934DA" w14:paraId="639B40DA" w14:textId="77777777" w:rsidTr="00F44A7F">
        <w:tc>
          <w:tcPr>
            <w:tcW w:w="792" w:type="dxa"/>
          </w:tcPr>
          <w:p w14:paraId="49959860" w14:textId="1085063C" w:rsidR="00F44A7F" w:rsidRPr="00D934DA" w:rsidRDefault="00F44A7F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0B0376D1" w14:textId="5197382E" w:rsidR="00F44A7F" w:rsidRPr="00D934DA" w:rsidRDefault="00F44A7F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</w:tbl>
    <w:p w14:paraId="6CB0C216" w14:textId="77777777" w:rsidR="0076602A" w:rsidRDefault="008B0850" w:rsidP="00E34F8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23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8B085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A8D0E7" w14:textId="6EBA8460" w:rsidR="008B0850" w:rsidRDefault="0076602A" w:rsidP="00E34F8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0850" w:rsidRPr="008B0850">
        <w:rPr>
          <w:rFonts w:ascii="Times New Roman" w:hAnsi="Times New Roman" w:cs="Times New Roman"/>
          <w:sz w:val="24"/>
          <w:szCs w:val="24"/>
        </w:rPr>
        <w:t xml:space="preserve"> </w:t>
      </w:r>
      <w:r w:rsidR="008B0850" w:rsidRPr="008B0850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52167230" w14:textId="2943D76A" w:rsidR="008B0850" w:rsidRDefault="008B0850" w:rsidP="008B085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351BB">
        <w:rPr>
          <w:rFonts w:ascii="Times New Roman" w:hAnsi="Times New Roman" w:cs="Times New Roman"/>
          <w:i/>
          <w:sz w:val="20"/>
          <w:szCs w:val="20"/>
        </w:rPr>
        <w:t>Прочитайте</w:t>
      </w:r>
      <w:r>
        <w:rPr>
          <w:rFonts w:ascii="Times New Roman" w:hAnsi="Times New Roman" w:cs="Times New Roman"/>
          <w:i/>
          <w:sz w:val="20"/>
          <w:szCs w:val="20"/>
        </w:rPr>
        <w:t xml:space="preserve"> задание и к</w:t>
      </w:r>
      <w:r w:rsidRPr="00C351BB">
        <w:rPr>
          <w:rFonts w:ascii="Times New Roman" w:hAnsi="Times New Roman" w:cs="Times New Roman"/>
          <w:i/>
          <w:sz w:val="20"/>
          <w:szCs w:val="20"/>
        </w:rPr>
        <w:t xml:space="preserve"> каждой позиции, данной в левом столбце, подберите соответствующую позицию из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42278696" w14:textId="16053AED" w:rsidR="008B0850" w:rsidRPr="00273B19" w:rsidRDefault="008B0850" w:rsidP="008B08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п</w:t>
      </w:r>
      <w:r w:rsidRPr="00C351BB">
        <w:rPr>
          <w:rFonts w:ascii="Times New Roman" w:hAnsi="Times New Roman" w:cs="Times New Roman"/>
          <w:i/>
          <w:sz w:val="20"/>
          <w:szCs w:val="20"/>
        </w:rPr>
        <w:t>равого столбца:</w:t>
      </w:r>
    </w:p>
    <w:p w14:paraId="1365D1AD" w14:textId="0611218A" w:rsidR="00466D67" w:rsidRPr="00466D67" w:rsidRDefault="00F2723C" w:rsidP="00F2723C">
      <w:pPr>
        <w:tabs>
          <w:tab w:val="num" w:pos="540"/>
        </w:tabs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66D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Установите соответствие между </w:t>
      </w:r>
      <w:r w:rsidR="00466D67" w:rsidRPr="00466D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тип</w:t>
      </w:r>
      <w:r w:rsidR="00466D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</w:t>
      </w:r>
      <w:r w:rsidR="00466D67" w:rsidRPr="00466D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мутации и ее влияние</w:t>
      </w:r>
      <w:r w:rsidR="00466D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r w:rsidR="00466D67" w:rsidRPr="00466D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функцию гена</w:t>
      </w:r>
      <w:r w:rsidR="00466D67" w:rsidRPr="00466D6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14:paraId="4FD6B7CD" w14:textId="478B4358" w:rsidR="006B0865" w:rsidRPr="00466D67" w:rsidRDefault="006B0865" w:rsidP="00466D67">
      <w:pPr>
        <w:pStyle w:val="a7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7313"/>
      </w:tblGrid>
      <w:tr w:rsidR="006233BC" w14:paraId="2C79B5DB" w14:textId="77777777" w:rsidTr="001A7226">
        <w:tc>
          <w:tcPr>
            <w:tcW w:w="3119" w:type="dxa"/>
          </w:tcPr>
          <w:p w14:paraId="7B562270" w14:textId="034C27A0" w:rsidR="006233BC" w:rsidRPr="00F2723C" w:rsidRDefault="00466D67" w:rsidP="006233BC">
            <w:pPr>
              <w:widowControl w:val="0"/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2723C">
              <w:rPr>
                <w:rFonts w:eastAsia="Times New Roman"/>
                <w:b/>
                <w:sz w:val="24"/>
                <w:szCs w:val="24"/>
              </w:rPr>
              <w:t xml:space="preserve">                  Тип мутации</w:t>
            </w:r>
          </w:p>
        </w:tc>
        <w:tc>
          <w:tcPr>
            <w:tcW w:w="7313" w:type="dxa"/>
          </w:tcPr>
          <w:p w14:paraId="32742344" w14:textId="7691DFF5" w:rsidR="006233BC" w:rsidRPr="00F2723C" w:rsidRDefault="00466D67" w:rsidP="00466D67">
            <w:pPr>
              <w:widowControl w:val="0"/>
              <w:tabs>
                <w:tab w:val="left" w:pos="1584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2723C">
              <w:rPr>
                <w:rFonts w:eastAsia="Times New Roman"/>
                <w:b/>
                <w:sz w:val="24"/>
                <w:szCs w:val="24"/>
              </w:rPr>
              <w:tab/>
              <w:t>Влияние на функцию гена</w:t>
            </w:r>
          </w:p>
        </w:tc>
      </w:tr>
      <w:tr w:rsidR="00466D67" w:rsidRPr="008F76EF" w14:paraId="5AD2BBAF" w14:textId="77777777" w:rsidTr="001A7226">
        <w:tc>
          <w:tcPr>
            <w:tcW w:w="3119" w:type="dxa"/>
            <w:vAlign w:val="center"/>
          </w:tcPr>
          <w:p w14:paraId="54425758" w14:textId="4271733A" w:rsidR="00466D67" w:rsidRPr="00F2723C" w:rsidRDefault="00466D67" w:rsidP="00466D67">
            <w:pPr>
              <w:widowControl w:val="0"/>
              <w:spacing w:line="360" w:lineRule="auto"/>
              <w:rPr>
                <w:rFonts w:eastAsia="Times New Roman"/>
              </w:rPr>
            </w:pPr>
            <w:r w:rsidRPr="00F2723C">
              <w:rPr>
                <w:rFonts w:eastAsia="Times New Roman"/>
                <w:color w:val="222222"/>
                <w:sz w:val="21"/>
                <w:szCs w:val="21"/>
              </w:rPr>
              <w:t xml:space="preserve">1. </w:t>
            </w:r>
            <w:proofErr w:type="spellStart"/>
            <w:r w:rsidRPr="00F2723C">
              <w:rPr>
                <w:rFonts w:eastAsia="Times New Roman"/>
                <w:color w:val="222222"/>
                <w:sz w:val="21"/>
                <w:szCs w:val="21"/>
              </w:rPr>
              <w:t>Миссенс</w:t>
            </w:r>
            <w:proofErr w:type="spellEnd"/>
            <w:r w:rsidRPr="00F2723C">
              <w:rPr>
                <w:rFonts w:eastAsia="Times New Roman"/>
                <w:color w:val="222222"/>
                <w:sz w:val="21"/>
                <w:szCs w:val="21"/>
              </w:rPr>
              <w:t>-мутация</w:t>
            </w:r>
          </w:p>
        </w:tc>
        <w:tc>
          <w:tcPr>
            <w:tcW w:w="7313" w:type="dxa"/>
            <w:vAlign w:val="center"/>
          </w:tcPr>
          <w:p w14:paraId="101D9B12" w14:textId="155E4613" w:rsidR="00466D67" w:rsidRPr="00F2723C" w:rsidRDefault="00466D67" w:rsidP="00466D67">
            <w:pPr>
              <w:widowControl w:val="0"/>
              <w:spacing w:line="360" w:lineRule="auto"/>
              <w:rPr>
                <w:rFonts w:eastAsia="Times New Roman"/>
              </w:rPr>
            </w:pPr>
            <w:r w:rsidRPr="00F2723C">
              <w:rPr>
                <w:rFonts w:eastAsia="Times New Roman"/>
                <w:color w:val="222222"/>
                <w:sz w:val="21"/>
                <w:szCs w:val="21"/>
              </w:rPr>
              <w:t>A. Полная потеря функции белка.</w:t>
            </w:r>
          </w:p>
        </w:tc>
      </w:tr>
      <w:tr w:rsidR="00466D67" w:rsidRPr="004C27AC" w14:paraId="4189C6BA" w14:textId="77777777" w:rsidTr="002A4BF7">
        <w:tc>
          <w:tcPr>
            <w:tcW w:w="3119" w:type="dxa"/>
            <w:vAlign w:val="center"/>
          </w:tcPr>
          <w:p w14:paraId="6177009D" w14:textId="5CB2FDC0" w:rsidR="00466D67" w:rsidRPr="00F2723C" w:rsidRDefault="00466D67" w:rsidP="00466D67">
            <w:pPr>
              <w:widowControl w:val="0"/>
              <w:spacing w:line="360" w:lineRule="auto"/>
              <w:jc w:val="both"/>
              <w:rPr>
                <w:rFonts w:eastAsia="Times New Roman"/>
              </w:rPr>
            </w:pPr>
            <w:r w:rsidRPr="00F2723C">
              <w:rPr>
                <w:rFonts w:eastAsia="Times New Roman"/>
                <w:color w:val="222222"/>
                <w:sz w:val="21"/>
                <w:szCs w:val="21"/>
              </w:rPr>
              <w:t>2. Нонсенс-мутация</w:t>
            </w:r>
          </w:p>
        </w:tc>
        <w:tc>
          <w:tcPr>
            <w:tcW w:w="7313" w:type="dxa"/>
            <w:vAlign w:val="center"/>
          </w:tcPr>
          <w:p w14:paraId="2D5F7149" w14:textId="59BD8717" w:rsidR="00466D67" w:rsidRPr="00F2723C" w:rsidRDefault="00466D67" w:rsidP="00466D67">
            <w:pPr>
              <w:widowControl w:val="0"/>
              <w:spacing w:line="360" w:lineRule="auto"/>
              <w:jc w:val="both"/>
              <w:rPr>
                <w:rFonts w:eastAsia="Times New Roman"/>
              </w:rPr>
            </w:pPr>
            <w:r w:rsidRPr="00F2723C">
              <w:rPr>
                <w:rFonts w:eastAsia="Times New Roman"/>
                <w:color w:val="222222"/>
                <w:sz w:val="21"/>
                <w:szCs w:val="21"/>
              </w:rPr>
              <w:t>B. Замена одной аминокислоты на другую в белке.</w:t>
            </w:r>
          </w:p>
        </w:tc>
      </w:tr>
      <w:tr w:rsidR="00466D67" w:rsidRPr="00243A63" w14:paraId="42C4C362" w14:textId="77777777" w:rsidTr="002A4BF7">
        <w:tc>
          <w:tcPr>
            <w:tcW w:w="3119" w:type="dxa"/>
            <w:vAlign w:val="center"/>
          </w:tcPr>
          <w:p w14:paraId="5D9992CD" w14:textId="56F45D1D" w:rsidR="00466D67" w:rsidRPr="00F2723C" w:rsidRDefault="00466D67" w:rsidP="00466D67">
            <w:pPr>
              <w:widowControl w:val="0"/>
              <w:jc w:val="both"/>
              <w:rPr>
                <w:rFonts w:eastAsia="Times New Roman"/>
              </w:rPr>
            </w:pPr>
            <w:r w:rsidRPr="00F2723C">
              <w:rPr>
                <w:rFonts w:eastAsia="Times New Roman"/>
                <w:color w:val="222222"/>
                <w:sz w:val="21"/>
                <w:szCs w:val="21"/>
              </w:rPr>
              <w:t>3. Мутация сдвига рамки считывания</w:t>
            </w:r>
          </w:p>
        </w:tc>
        <w:tc>
          <w:tcPr>
            <w:tcW w:w="7313" w:type="dxa"/>
            <w:vAlign w:val="center"/>
          </w:tcPr>
          <w:p w14:paraId="67A1BC61" w14:textId="77A5009E" w:rsidR="00466D67" w:rsidRPr="00F2723C" w:rsidRDefault="00466D67" w:rsidP="00466D67">
            <w:pPr>
              <w:widowControl w:val="0"/>
              <w:spacing w:line="360" w:lineRule="auto"/>
              <w:jc w:val="both"/>
              <w:rPr>
                <w:rFonts w:eastAsia="Times New Roman"/>
              </w:rPr>
            </w:pPr>
            <w:r w:rsidRPr="00F2723C">
              <w:rPr>
                <w:rFonts w:eastAsia="Times New Roman"/>
                <w:color w:val="222222"/>
                <w:sz w:val="21"/>
                <w:szCs w:val="21"/>
              </w:rPr>
              <w:t>C. Изменение аминокислотной последовательности, часто приводящее к преждевременной остановке трансляции и нефункциональному белку.</w:t>
            </w:r>
          </w:p>
        </w:tc>
      </w:tr>
    </w:tbl>
    <w:p w14:paraId="55DD8E2A" w14:textId="49279182" w:rsidR="006233BC" w:rsidRDefault="006233BC" w:rsidP="006233B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 w:rsidR="001A7226">
        <w:rPr>
          <w:rFonts w:ascii="Times New Roman" w:hAnsi="Times New Roman" w:cs="Times New Roman"/>
          <w:sz w:val="24"/>
          <w:szCs w:val="24"/>
        </w:rPr>
        <w:t>буквы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 w:rsidR="001A7226">
        <w:rPr>
          <w:rFonts w:ascii="Times New Roman" w:hAnsi="Times New Roman" w:cs="Times New Roman"/>
          <w:sz w:val="24"/>
          <w:szCs w:val="24"/>
        </w:rPr>
        <w:t>цифрами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p w14:paraId="1D1F41B6" w14:textId="77777777" w:rsidR="001A7226" w:rsidRDefault="001A7226" w:rsidP="006233B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567"/>
        <w:gridCol w:w="567"/>
      </w:tblGrid>
      <w:tr w:rsidR="00466D67" w14:paraId="6C50BE50" w14:textId="77777777" w:rsidTr="00466D67">
        <w:tc>
          <w:tcPr>
            <w:tcW w:w="675" w:type="dxa"/>
          </w:tcPr>
          <w:p w14:paraId="581D18DB" w14:textId="4CB9A45C" w:rsidR="00466D67" w:rsidRDefault="00AF1AED" w:rsidP="006233B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567" w:type="dxa"/>
          </w:tcPr>
          <w:p w14:paraId="6F4F7BD2" w14:textId="0E9844DA" w:rsidR="00466D67" w:rsidRDefault="00AF1AED" w:rsidP="006233B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567" w:type="dxa"/>
          </w:tcPr>
          <w:p w14:paraId="574E2791" w14:textId="551D2236" w:rsidR="00466D67" w:rsidRDefault="00AF1AED" w:rsidP="006233B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</w:tr>
      <w:tr w:rsidR="00466D67" w14:paraId="10510337" w14:textId="77777777" w:rsidTr="00466D67">
        <w:tc>
          <w:tcPr>
            <w:tcW w:w="675" w:type="dxa"/>
          </w:tcPr>
          <w:p w14:paraId="70A1FEB1" w14:textId="77777777" w:rsidR="00466D67" w:rsidRDefault="00466D67" w:rsidP="006233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1B4C16B" w14:textId="77777777" w:rsidR="00466D67" w:rsidRDefault="00466D67" w:rsidP="006233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E6CD5C0" w14:textId="77777777" w:rsidR="00466D67" w:rsidRDefault="00466D67" w:rsidP="006233B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422FE31" w14:textId="77777777" w:rsidR="00466D67" w:rsidRPr="00F2723C" w:rsidRDefault="00466D67" w:rsidP="006233B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70C295D5" w14:textId="0997A312" w:rsidR="006233BC" w:rsidRDefault="006233BC" w:rsidP="006233BC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34F8F">
        <w:rPr>
          <w:rFonts w:ascii="Times New Roman" w:hAnsi="Times New Roman" w:cs="Times New Roman"/>
          <w:sz w:val="24"/>
          <w:szCs w:val="24"/>
        </w:rPr>
        <w:t>Правильны</w:t>
      </w:r>
      <w:r w:rsidR="00466D67">
        <w:rPr>
          <w:rFonts w:ascii="Times New Roman" w:hAnsi="Times New Roman" w:cs="Times New Roman"/>
          <w:sz w:val="24"/>
          <w:szCs w:val="24"/>
        </w:rPr>
        <w:t>й</w:t>
      </w:r>
      <w:r w:rsidRPr="00E34F8F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466D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374FEF39" w14:textId="77777777" w:rsidR="00466D67" w:rsidRPr="00E34F8F" w:rsidRDefault="00466D67" w:rsidP="006233BC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</w:tblGrid>
      <w:tr w:rsidR="00AF1AED" w:rsidRPr="00F807E9" w14:paraId="48FE277C" w14:textId="77777777" w:rsidTr="00AF1AED">
        <w:tc>
          <w:tcPr>
            <w:tcW w:w="792" w:type="dxa"/>
          </w:tcPr>
          <w:p w14:paraId="73FAFBB8" w14:textId="33982153" w:rsidR="00AF1AED" w:rsidRPr="00D934DA" w:rsidRDefault="00AF1AED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7E97BF0C" w14:textId="6E433801" w:rsidR="00AF1AED" w:rsidRPr="001A7226" w:rsidRDefault="00AF1AED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1E891D48" w14:textId="23C869D0" w:rsidR="00AF1AED" w:rsidRPr="001A7226" w:rsidRDefault="00AF1AED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1AED" w:rsidRPr="00D934DA" w14:paraId="79027322" w14:textId="77777777" w:rsidTr="00AF1AED">
        <w:tc>
          <w:tcPr>
            <w:tcW w:w="792" w:type="dxa"/>
          </w:tcPr>
          <w:p w14:paraId="593DA1D4" w14:textId="64B525BF" w:rsidR="00AF1AED" w:rsidRPr="00D934DA" w:rsidRDefault="00AF1AED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2C761D6E" w14:textId="1476080D" w:rsidR="00AF1AED" w:rsidRPr="00D934DA" w:rsidRDefault="00AF1AED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4A53CF84" w14:textId="593B3AC0" w:rsidR="00AF1AED" w:rsidRPr="00D934DA" w:rsidRDefault="00AF1AED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14:paraId="6E07D43D" w14:textId="1957A303" w:rsidR="008C7D11" w:rsidRPr="00F2723C" w:rsidRDefault="008C7D11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21569C7" w14:textId="6F1C66CD" w:rsidR="00F2723C" w:rsidRDefault="00F2723C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Задание 3</w:t>
      </w:r>
    </w:p>
    <w:p w14:paraId="355F547B" w14:textId="77777777" w:rsidR="00F2723C" w:rsidRDefault="00F2723C" w:rsidP="00F2723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1BB">
        <w:rPr>
          <w:rFonts w:ascii="Times New Roman" w:hAnsi="Times New Roman" w:cs="Times New Roman"/>
          <w:i/>
          <w:sz w:val="20"/>
          <w:szCs w:val="20"/>
        </w:rPr>
        <w:t>Прочитайте</w:t>
      </w:r>
      <w:r>
        <w:rPr>
          <w:rFonts w:ascii="Times New Roman" w:hAnsi="Times New Roman" w:cs="Times New Roman"/>
          <w:i/>
          <w:sz w:val="20"/>
          <w:szCs w:val="20"/>
        </w:rPr>
        <w:t xml:space="preserve"> задание и к</w:t>
      </w:r>
      <w:r w:rsidRPr="00C351BB">
        <w:rPr>
          <w:rFonts w:ascii="Times New Roman" w:hAnsi="Times New Roman" w:cs="Times New Roman"/>
          <w:i/>
          <w:sz w:val="20"/>
          <w:szCs w:val="20"/>
        </w:rPr>
        <w:t xml:space="preserve"> каждой позиции, данной в левом столбце, подберите соответствующую позицию из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2538B6F2" w14:textId="06D1B4DA" w:rsidR="00F2723C" w:rsidRPr="00273B19" w:rsidRDefault="00F2723C" w:rsidP="00F27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п</w:t>
      </w:r>
      <w:r w:rsidRPr="00C351BB">
        <w:rPr>
          <w:rFonts w:ascii="Times New Roman" w:hAnsi="Times New Roman" w:cs="Times New Roman"/>
          <w:i/>
          <w:sz w:val="20"/>
          <w:szCs w:val="20"/>
        </w:rPr>
        <w:t>равого столбца:</w:t>
      </w:r>
    </w:p>
    <w:p w14:paraId="35274301" w14:textId="2AFE7959" w:rsidR="007C424A" w:rsidRPr="001C1728" w:rsidRDefault="00F2723C" w:rsidP="007C42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C424A" w:rsidRPr="001C17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Установите соответствие между механизмом устойчивости опухолевых клеток и его описанием:</w:t>
      </w:r>
    </w:p>
    <w:p w14:paraId="3E4255C7" w14:textId="77777777" w:rsidR="007C424A" w:rsidRDefault="007C424A" w:rsidP="007C424A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7030"/>
      </w:tblGrid>
      <w:tr w:rsidR="007C424A" w14:paraId="72CB9BC3" w14:textId="77777777" w:rsidTr="00170BDE">
        <w:tc>
          <w:tcPr>
            <w:tcW w:w="3402" w:type="dxa"/>
          </w:tcPr>
          <w:p w14:paraId="11E19A06" w14:textId="77777777" w:rsidR="007C424A" w:rsidRPr="00DA75E2" w:rsidRDefault="007C424A" w:rsidP="00170BDE">
            <w:pPr>
              <w:tabs>
                <w:tab w:val="num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Механизм устойчивости</w:t>
            </w:r>
          </w:p>
        </w:tc>
        <w:tc>
          <w:tcPr>
            <w:tcW w:w="7030" w:type="dxa"/>
          </w:tcPr>
          <w:p w14:paraId="16DE8CC8" w14:textId="77777777" w:rsidR="007C424A" w:rsidRPr="001A44AA" w:rsidRDefault="007C424A" w:rsidP="00170BDE">
            <w:pPr>
              <w:tabs>
                <w:tab w:val="num" w:pos="540"/>
              </w:tabs>
              <w:ind w:firstLine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Его описание</w:t>
            </w:r>
          </w:p>
        </w:tc>
      </w:tr>
      <w:tr w:rsidR="007C424A" w:rsidRPr="008F76EF" w14:paraId="42A18964" w14:textId="77777777" w:rsidTr="00170BDE">
        <w:tc>
          <w:tcPr>
            <w:tcW w:w="3402" w:type="dxa"/>
            <w:vAlign w:val="center"/>
          </w:tcPr>
          <w:p w14:paraId="08237025" w14:textId="77777777" w:rsidR="007C424A" w:rsidRPr="001C1728" w:rsidRDefault="007C424A" w:rsidP="00170BDE">
            <w:pPr>
              <w:rPr>
                <w:sz w:val="24"/>
                <w:szCs w:val="24"/>
              </w:rPr>
            </w:pPr>
            <w:r w:rsidRPr="001C1728">
              <w:rPr>
                <w:rFonts w:eastAsia="Times New Roman"/>
                <w:color w:val="222222"/>
                <w:sz w:val="24"/>
                <w:szCs w:val="24"/>
              </w:rPr>
              <w:t xml:space="preserve">1. Устойчивость к </w:t>
            </w:r>
            <w:proofErr w:type="spellStart"/>
            <w:r w:rsidRPr="001C1728">
              <w:rPr>
                <w:rFonts w:eastAsia="Times New Roman"/>
                <w:color w:val="222222"/>
                <w:sz w:val="24"/>
                <w:szCs w:val="24"/>
              </w:rPr>
              <w:t>апоптозу</w:t>
            </w:r>
            <w:proofErr w:type="spellEnd"/>
          </w:p>
        </w:tc>
        <w:tc>
          <w:tcPr>
            <w:tcW w:w="7030" w:type="dxa"/>
            <w:vAlign w:val="center"/>
          </w:tcPr>
          <w:p w14:paraId="5291E8EC" w14:textId="77777777" w:rsidR="007C424A" w:rsidRPr="001C1728" w:rsidRDefault="007C424A" w:rsidP="00170BDE">
            <w:pPr>
              <w:rPr>
                <w:sz w:val="24"/>
                <w:szCs w:val="24"/>
              </w:rPr>
            </w:pPr>
            <w:r w:rsidRPr="001C1728">
              <w:rPr>
                <w:rFonts w:eastAsia="Times New Roman"/>
                <w:color w:val="222222"/>
                <w:sz w:val="24"/>
                <w:szCs w:val="24"/>
              </w:rPr>
              <w:t xml:space="preserve">A. Активация фермента, поддерживающего длину </w:t>
            </w:r>
            <w:proofErr w:type="spellStart"/>
            <w:r w:rsidRPr="001C1728">
              <w:rPr>
                <w:rFonts w:eastAsia="Times New Roman"/>
                <w:color w:val="222222"/>
                <w:sz w:val="24"/>
                <w:szCs w:val="24"/>
              </w:rPr>
              <w:t>теломер</w:t>
            </w:r>
            <w:proofErr w:type="spellEnd"/>
            <w:r w:rsidRPr="001C1728">
              <w:rPr>
                <w:rFonts w:eastAsia="Times New Roman"/>
                <w:color w:val="222222"/>
                <w:sz w:val="24"/>
                <w:szCs w:val="24"/>
              </w:rPr>
              <w:t>.</w:t>
            </w:r>
          </w:p>
        </w:tc>
      </w:tr>
      <w:tr w:rsidR="007C424A" w:rsidRPr="004C27AC" w14:paraId="09359C0A" w14:textId="77777777" w:rsidTr="00170BDE">
        <w:tc>
          <w:tcPr>
            <w:tcW w:w="3402" w:type="dxa"/>
            <w:vAlign w:val="center"/>
          </w:tcPr>
          <w:p w14:paraId="4A208B22" w14:textId="77777777" w:rsidR="007C424A" w:rsidRPr="001C1728" w:rsidRDefault="007C424A" w:rsidP="00170BDE">
            <w:pPr>
              <w:rPr>
                <w:sz w:val="24"/>
                <w:szCs w:val="24"/>
              </w:rPr>
            </w:pPr>
            <w:r w:rsidRPr="001C1728">
              <w:rPr>
                <w:rFonts w:eastAsia="Times New Roman"/>
                <w:color w:val="222222"/>
                <w:sz w:val="24"/>
                <w:szCs w:val="24"/>
              </w:rPr>
              <w:t>2. Неограниченный потенциал деления</w:t>
            </w:r>
          </w:p>
        </w:tc>
        <w:tc>
          <w:tcPr>
            <w:tcW w:w="7030" w:type="dxa"/>
            <w:vAlign w:val="center"/>
          </w:tcPr>
          <w:p w14:paraId="5D866DF8" w14:textId="77777777" w:rsidR="007C424A" w:rsidRPr="001C1728" w:rsidRDefault="007C424A" w:rsidP="00170BDE">
            <w:pPr>
              <w:rPr>
                <w:sz w:val="24"/>
                <w:szCs w:val="24"/>
              </w:rPr>
            </w:pPr>
            <w:r w:rsidRPr="001C1728">
              <w:rPr>
                <w:rFonts w:eastAsia="Times New Roman"/>
                <w:color w:val="222222"/>
                <w:sz w:val="24"/>
                <w:szCs w:val="24"/>
              </w:rPr>
              <w:t xml:space="preserve">B. </w:t>
            </w:r>
            <w:proofErr w:type="spellStart"/>
            <w:r w:rsidRPr="001C1728">
              <w:rPr>
                <w:rFonts w:eastAsia="Times New Roman"/>
                <w:color w:val="222222"/>
                <w:sz w:val="24"/>
                <w:szCs w:val="24"/>
              </w:rPr>
              <w:t>Инактивация</w:t>
            </w:r>
            <w:proofErr w:type="spellEnd"/>
            <w:r w:rsidRPr="001C1728">
              <w:rPr>
                <w:rFonts w:eastAsia="Times New Roman"/>
                <w:color w:val="222222"/>
                <w:sz w:val="24"/>
                <w:szCs w:val="24"/>
              </w:rPr>
              <w:t xml:space="preserve"> генов, контролирующих программируемую клеточную смерть.</w:t>
            </w:r>
          </w:p>
        </w:tc>
      </w:tr>
      <w:tr w:rsidR="007C424A" w:rsidRPr="00243A63" w14:paraId="4C3D41D6" w14:textId="77777777" w:rsidTr="00170BDE">
        <w:tc>
          <w:tcPr>
            <w:tcW w:w="3402" w:type="dxa"/>
            <w:vAlign w:val="center"/>
          </w:tcPr>
          <w:p w14:paraId="68AFD00C" w14:textId="77777777" w:rsidR="007C424A" w:rsidRPr="001C1728" w:rsidRDefault="007C424A" w:rsidP="00170BDE">
            <w:pPr>
              <w:rPr>
                <w:sz w:val="24"/>
                <w:szCs w:val="24"/>
              </w:rPr>
            </w:pPr>
            <w:r w:rsidRPr="001C1728">
              <w:rPr>
                <w:rFonts w:eastAsia="Times New Roman"/>
                <w:color w:val="222222"/>
                <w:sz w:val="24"/>
                <w:szCs w:val="24"/>
              </w:rPr>
              <w:t xml:space="preserve">3. Устойчивость к </w:t>
            </w:r>
            <w:proofErr w:type="spellStart"/>
            <w:r w:rsidRPr="001C1728">
              <w:rPr>
                <w:rFonts w:eastAsia="Times New Roman"/>
                <w:color w:val="222222"/>
                <w:sz w:val="24"/>
                <w:szCs w:val="24"/>
              </w:rPr>
              <w:t>антипролиферативным</w:t>
            </w:r>
            <w:proofErr w:type="spellEnd"/>
            <w:r w:rsidRPr="001C1728">
              <w:rPr>
                <w:rFonts w:eastAsia="Times New Roman"/>
                <w:color w:val="222222"/>
                <w:sz w:val="24"/>
                <w:szCs w:val="24"/>
              </w:rPr>
              <w:t xml:space="preserve"> сигналам</w:t>
            </w:r>
          </w:p>
        </w:tc>
        <w:tc>
          <w:tcPr>
            <w:tcW w:w="7030" w:type="dxa"/>
            <w:vAlign w:val="center"/>
          </w:tcPr>
          <w:p w14:paraId="3BCD40D7" w14:textId="77777777" w:rsidR="007C424A" w:rsidRPr="001C1728" w:rsidRDefault="007C424A" w:rsidP="00170BDE">
            <w:pPr>
              <w:rPr>
                <w:sz w:val="24"/>
                <w:szCs w:val="24"/>
              </w:rPr>
            </w:pPr>
            <w:r w:rsidRPr="001C1728">
              <w:rPr>
                <w:rFonts w:eastAsia="Times New Roman"/>
                <w:color w:val="222222"/>
                <w:sz w:val="24"/>
                <w:szCs w:val="24"/>
              </w:rPr>
              <w:t>C. Мутации в генах, отвечающих за восприятие и передачу сигналов остановки роста.</w:t>
            </w:r>
          </w:p>
        </w:tc>
      </w:tr>
    </w:tbl>
    <w:p w14:paraId="37E49F64" w14:textId="77777777" w:rsidR="007C424A" w:rsidRDefault="007C424A" w:rsidP="007C424A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цифрами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p w14:paraId="58C389BB" w14:textId="77777777" w:rsidR="007C424A" w:rsidRPr="00D934DA" w:rsidRDefault="007C424A" w:rsidP="007C424A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</w:tblGrid>
      <w:tr w:rsidR="007C424A" w:rsidRPr="00D934DA" w14:paraId="381759CA" w14:textId="77777777" w:rsidTr="00170BDE">
        <w:tc>
          <w:tcPr>
            <w:tcW w:w="792" w:type="dxa"/>
          </w:tcPr>
          <w:p w14:paraId="6087B2EF" w14:textId="77777777" w:rsidR="007C424A" w:rsidRPr="00D934DA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50E85929" w14:textId="77777777" w:rsidR="007C424A" w:rsidRPr="001A7226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7CB147AB" w14:textId="77777777" w:rsidR="007C424A" w:rsidRPr="001A7226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C424A" w:rsidRPr="00D934DA" w14:paraId="27C8C652" w14:textId="77777777" w:rsidTr="00170BDE">
        <w:tc>
          <w:tcPr>
            <w:tcW w:w="792" w:type="dxa"/>
          </w:tcPr>
          <w:p w14:paraId="72DC7F29" w14:textId="77777777" w:rsidR="007C424A" w:rsidRPr="00D934DA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10072D80" w14:textId="77777777" w:rsidR="007C424A" w:rsidRPr="00D934DA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7E6946A9" w14:textId="77777777" w:rsidR="007C424A" w:rsidRPr="00D934DA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5C6CF441" w14:textId="77777777" w:rsidR="007C424A" w:rsidRPr="00F2723C" w:rsidRDefault="007C424A" w:rsidP="007C424A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5AE351DB" w14:textId="77777777" w:rsidR="007C424A" w:rsidRPr="00E34F8F" w:rsidRDefault="007C424A" w:rsidP="007C424A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34F8F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</w:tblGrid>
      <w:tr w:rsidR="007C424A" w:rsidRPr="00F807E9" w14:paraId="071F0FBC" w14:textId="77777777" w:rsidTr="00170BDE">
        <w:tc>
          <w:tcPr>
            <w:tcW w:w="792" w:type="dxa"/>
          </w:tcPr>
          <w:p w14:paraId="5DC81C24" w14:textId="77777777" w:rsidR="007C424A" w:rsidRPr="00D934DA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60EC8C42" w14:textId="77777777" w:rsidR="007C424A" w:rsidRPr="001A7226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6DCDB17E" w14:textId="77777777" w:rsidR="007C424A" w:rsidRPr="001A7226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C424A" w:rsidRPr="00D934DA" w14:paraId="038A0E56" w14:textId="77777777" w:rsidTr="00170BDE">
        <w:tc>
          <w:tcPr>
            <w:tcW w:w="792" w:type="dxa"/>
          </w:tcPr>
          <w:p w14:paraId="4DAB5492" w14:textId="77777777" w:rsidR="007C424A" w:rsidRPr="00D934DA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40D8447F" w14:textId="77777777" w:rsidR="007C424A" w:rsidRPr="00D934DA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43C8A5B6" w14:textId="77777777" w:rsidR="007C424A" w:rsidRPr="00D934DA" w:rsidRDefault="007C424A" w:rsidP="00170BDE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14:paraId="30B89B36" w14:textId="7F8206E5" w:rsidR="007C424A" w:rsidRPr="00F2723C" w:rsidRDefault="007C424A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C6482FF" w14:textId="274449A3" w:rsidR="00F21CDD" w:rsidRDefault="00F2723C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1CDD">
        <w:rPr>
          <w:rFonts w:ascii="Times New Roman" w:hAnsi="Times New Roman" w:cs="Times New Roman"/>
          <w:b/>
          <w:sz w:val="24"/>
          <w:szCs w:val="24"/>
        </w:rPr>
        <w:t>Задание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A510AA" w14:textId="2A054672" w:rsidR="00F21CDD" w:rsidRDefault="00F21CDD" w:rsidP="00F21CD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C351BB">
        <w:rPr>
          <w:rFonts w:ascii="Times New Roman" w:hAnsi="Times New Roman" w:cs="Times New Roman"/>
          <w:i/>
          <w:sz w:val="20"/>
          <w:szCs w:val="20"/>
        </w:rPr>
        <w:t>Прочитайте</w:t>
      </w:r>
      <w:r>
        <w:rPr>
          <w:rFonts w:ascii="Times New Roman" w:hAnsi="Times New Roman" w:cs="Times New Roman"/>
          <w:i/>
          <w:sz w:val="20"/>
          <w:szCs w:val="20"/>
        </w:rPr>
        <w:t xml:space="preserve"> задание и к</w:t>
      </w:r>
      <w:r w:rsidRPr="00C351BB">
        <w:rPr>
          <w:rFonts w:ascii="Times New Roman" w:hAnsi="Times New Roman" w:cs="Times New Roman"/>
          <w:i/>
          <w:sz w:val="20"/>
          <w:szCs w:val="20"/>
        </w:rPr>
        <w:t xml:space="preserve"> каждой позиции, данной в левом столбце, подберите соответствующую позицию из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5A7D2817" w14:textId="77777777" w:rsidR="00F21CDD" w:rsidRPr="00273B19" w:rsidRDefault="00F21CDD" w:rsidP="00F21C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п</w:t>
      </w:r>
      <w:r w:rsidRPr="00C351BB">
        <w:rPr>
          <w:rFonts w:ascii="Times New Roman" w:hAnsi="Times New Roman" w:cs="Times New Roman"/>
          <w:i/>
          <w:sz w:val="20"/>
          <w:szCs w:val="20"/>
        </w:rPr>
        <w:t>равого столбца:</w:t>
      </w:r>
    </w:p>
    <w:p w14:paraId="3F166734" w14:textId="276C41C2" w:rsidR="00F21CDD" w:rsidRDefault="00F21CDD" w:rsidP="00F21CDD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</w:rPr>
      </w:pPr>
      <w:r w:rsidRPr="00F21CDD">
        <w:rPr>
          <w:rFonts w:ascii="Times New Roman" w:hAnsi="Times New Roman" w:cs="Times New Roman"/>
        </w:rPr>
        <w:t>Сопоставьте механизм с его ролью в уклонении опухоли от иммунного ответа:</w:t>
      </w:r>
    </w:p>
    <w:p w14:paraId="7F2367BF" w14:textId="0C4FF40A" w:rsidR="00F21CDD" w:rsidRDefault="00F21CDD" w:rsidP="00F21CDD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820"/>
        <w:gridCol w:w="5612"/>
      </w:tblGrid>
      <w:tr w:rsidR="00F21CDD" w14:paraId="40DF8578" w14:textId="77777777" w:rsidTr="00F21CDD">
        <w:tc>
          <w:tcPr>
            <w:tcW w:w="4820" w:type="dxa"/>
          </w:tcPr>
          <w:p w14:paraId="48044E2C" w14:textId="5E3C93A5" w:rsidR="00F21CDD" w:rsidRPr="00DA75E2" w:rsidRDefault="00F21CDD" w:rsidP="0069071F">
            <w:pPr>
              <w:tabs>
                <w:tab w:val="num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Механизм</w:t>
            </w:r>
          </w:p>
        </w:tc>
        <w:tc>
          <w:tcPr>
            <w:tcW w:w="5612" w:type="dxa"/>
          </w:tcPr>
          <w:p w14:paraId="6837D47C" w14:textId="7AEF830D" w:rsidR="00F21CDD" w:rsidRPr="001A44AA" w:rsidRDefault="00F21CDD" w:rsidP="0069071F">
            <w:pPr>
              <w:tabs>
                <w:tab w:val="num" w:pos="540"/>
              </w:tabs>
              <w:ind w:firstLine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Роль в уклонении</w:t>
            </w:r>
          </w:p>
        </w:tc>
      </w:tr>
      <w:tr w:rsidR="00F21CDD" w:rsidRPr="008F76EF" w14:paraId="33528452" w14:textId="77777777" w:rsidTr="00F21CDD">
        <w:tc>
          <w:tcPr>
            <w:tcW w:w="4820" w:type="dxa"/>
          </w:tcPr>
          <w:p w14:paraId="5A102010" w14:textId="58188A6D" w:rsidR="00F21CDD" w:rsidRPr="001C1728" w:rsidRDefault="00F21CDD" w:rsidP="00F21CDD">
            <w:pPr>
              <w:tabs>
                <w:tab w:val="num" w:pos="540"/>
              </w:tabs>
              <w:rPr>
                <w:sz w:val="24"/>
                <w:szCs w:val="24"/>
              </w:rPr>
            </w:pPr>
            <w:r w:rsidRPr="00DA5ED8">
              <w:rPr>
                <w:sz w:val="22"/>
                <w:szCs w:val="22"/>
              </w:rPr>
              <w:t>1.</w:t>
            </w:r>
            <w:r w:rsidRPr="00F21CDD">
              <w:t xml:space="preserve"> </w:t>
            </w:r>
            <w:r w:rsidRPr="00F21CDD">
              <w:rPr>
                <w:sz w:val="22"/>
                <w:szCs w:val="22"/>
              </w:rPr>
              <w:t>Снижение экспрессии молекул MHC класса I</w:t>
            </w:r>
          </w:p>
        </w:tc>
        <w:tc>
          <w:tcPr>
            <w:tcW w:w="5612" w:type="dxa"/>
            <w:vAlign w:val="center"/>
          </w:tcPr>
          <w:p w14:paraId="37AAECFD" w14:textId="6FEAA314" w:rsidR="00F21CDD" w:rsidRPr="001C1728" w:rsidRDefault="00F21CDD" w:rsidP="00F21CDD">
            <w:pPr>
              <w:rPr>
                <w:sz w:val="24"/>
                <w:szCs w:val="24"/>
              </w:rPr>
            </w:pPr>
            <w:r w:rsidRPr="00F21CDD">
              <w:rPr>
                <w:sz w:val="22"/>
                <w:szCs w:val="22"/>
              </w:rPr>
              <w:t>A. Подавление активности Т-лимфоцитов</w:t>
            </w:r>
          </w:p>
        </w:tc>
      </w:tr>
      <w:tr w:rsidR="00F21CDD" w:rsidRPr="004C27AC" w14:paraId="5F06D6DE" w14:textId="77777777" w:rsidTr="00F21CDD">
        <w:tc>
          <w:tcPr>
            <w:tcW w:w="4820" w:type="dxa"/>
          </w:tcPr>
          <w:p w14:paraId="7FAB1288" w14:textId="32FE1BC9" w:rsidR="00F21CDD" w:rsidRPr="001C1728" w:rsidRDefault="00F21CDD" w:rsidP="00F21CDD">
            <w:pPr>
              <w:tabs>
                <w:tab w:val="num" w:pos="540"/>
              </w:tabs>
              <w:rPr>
                <w:sz w:val="24"/>
                <w:szCs w:val="24"/>
              </w:rPr>
            </w:pPr>
            <w:r w:rsidRPr="00DA5ED8">
              <w:rPr>
                <w:sz w:val="22"/>
                <w:szCs w:val="22"/>
              </w:rPr>
              <w:t>2.</w:t>
            </w:r>
            <w:r w:rsidRPr="00F21CDD">
              <w:t xml:space="preserve"> </w:t>
            </w:r>
            <w:r w:rsidRPr="00F21CDD">
              <w:rPr>
                <w:sz w:val="22"/>
                <w:szCs w:val="22"/>
              </w:rPr>
              <w:t xml:space="preserve">Секреция </w:t>
            </w:r>
            <w:proofErr w:type="spellStart"/>
            <w:r w:rsidRPr="00F21CDD">
              <w:rPr>
                <w:sz w:val="22"/>
                <w:szCs w:val="22"/>
              </w:rPr>
              <w:t>иммуносупрессивных</w:t>
            </w:r>
            <w:proofErr w:type="spellEnd"/>
            <w:r w:rsidRPr="00F21CDD">
              <w:rPr>
                <w:sz w:val="22"/>
                <w:szCs w:val="22"/>
              </w:rPr>
              <w:t xml:space="preserve"> факторов</w:t>
            </w:r>
          </w:p>
        </w:tc>
        <w:tc>
          <w:tcPr>
            <w:tcW w:w="5612" w:type="dxa"/>
            <w:vAlign w:val="center"/>
          </w:tcPr>
          <w:p w14:paraId="60F2D5F4" w14:textId="69BD2C73" w:rsidR="00F21CDD" w:rsidRPr="001C1728" w:rsidRDefault="00F21CDD" w:rsidP="00F21CDD">
            <w:pPr>
              <w:rPr>
                <w:sz w:val="24"/>
                <w:szCs w:val="24"/>
              </w:rPr>
            </w:pPr>
            <w:r w:rsidRPr="00F21CDD">
              <w:rPr>
                <w:sz w:val="22"/>
                <w:szCs w:val="22"/>
              </w:rPr>
              <w:t>B. Скрытие опухолевых антигенов от Т-киллеров</w:t>
            </w:r>
          </w:p>
        </w:tc>
      </w:tr>
      <w:tr w:rsidR="00F21CDD" w:rsidRPr="00243A63" w14:paraId="6FF7EBD2" w14:textId="77777777" w:rsidTr="00F21CDD">
        <w:tc>
          <w:tcPr>
            <w:tcW w:w="4820" w:type="dxa"/>
          </w:tcPr>
          <w:p w14:paraId="246DEBB3" w14:textId="28AAB477" w:rsidR="00F21CDD" w:rsidRPr="001C1728" w:rsidRDefault="00F21CDD" w:rsidP="00F21CDD">
            <w:pPr>
              <w:tabs>
                <w:tab w:val="num" w:pos="540"/>
              </w:tabs>
              <w:rPr>
                <w:sz w:val="24"/>
                <w:szCs w:val="24"/>
              </w:rPr>
            </w:pPr>
            <w:r w:rsidRPr="00DA5ED8">
              <w:rPr>
                <w:sz w:val="22"/>
                <w:szCs w:val="22"/>
              </w:rPr>
              <w:t>3.</w:t>
            </w:r>
            <w:r w:rsidRPr="00F21CDD">
              <w:t xml:space="preserve"> </w:t>
            </w:r>
            <w:r w:rsidRPr="00F21CDD">
              <w:rPr>
                <w:sz w:val="22"/>
                <w:szCs w:val="22"/>
              </w:rPr>
              <w:t>Повышение экспрессии PD-L1</w:t>
            </w:r>
          </w:p>
        </w:tc>
        <w:tc>
          <w:tcPr>
            <w:tcW w:w="5612" w:type="dxa"/>
            <w:vAlign w:val="center"/>
          </w:tcPr>
          <w:p w14:paraId="27F7FED5" w14:textId="37D9F76C" w:rsidR="00F21CDD" w:rsidRPr="001C1728" w:rsidRDefault="00F21CDD" w:rsidP="00F21CDD">
            <w:pPr>
              <w:tabs>
                <w:tab w:val="num" w:pos="540"/>
              </w:tabs>
              <w:rPr>
                <w:sz w:val="24"/>
                <w:szCs w:val="24"/>
              </w:rPr>
            </w:pPr>
            <w:r w:rsidRPr="00F21CDD">
              <w:rPr>
                <w:sz w:val="22"/>
                <w:szCs w:val="22"/>
              </w:rPr>
              <w:t>C. Ингибирование активации Т-лимфоцитов</w:t>
            </w:r>
          </w:p>
        </w:tc>
      </w:tr>
    </w:tbl>
    <w:p w14:paraId="151ECB35" w14:textId="77777777" w:rsidR="00F21CDD" w:rsidRDefault="00F21CDD" w:rsidP="00F21CDD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цифрами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p w14:paraId="596663BA" w14:textId="77777777" w:rsidR="00F21CDD" w:rsidRPr="00D934DA" w:rsidRDefault="00F21CDD" w:rsidP="00F21CDD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</w:tblGrid>
      <w:tr w:rsidR="00F21CDD" w:rsidRPr="00D934DA" w14:paraId="2BEBF75E" w14:textId="77777777" w:rsidTr="0069071F">
        <w:tc>
          <w:tcPr>
            <w:tcW w:w="792" w:type="dxa"/>
          </w:tcPr>
          <w:p w14:paraId="480CCE9B" w14:textId="77777777" w:rsidR="00F21CDD" w:rsidRPr="00D934DA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2E5EE9B3" w14:textId="77777777" w:rsidR="00F21CDD" w:rsidRPr="001A7226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0A384642" w14:textId="77777777" w:rsidR="00F21CDD" w:rsidRPr="001A7226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21CDD" w:rsidRPr="00D934DA" w14:paraId="5C984507" w14:textId="77777777" w:rsidTr="0069071F">
        <w:tc>
          <w:tcPr>
            <w:tcW w:w="792" w:type="dxa"/>
          </w:tcPr>
          <w:p w14:paraId="167D9D21" w14:textId="77777777" w:rsidR="00F21CDD" w:rsidRPr="00D934DA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6C01B581" w14:textId="77777777" w:rsidR="00F21CDD" w:rsidRPr="00D934DA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189D10C0" w14:textId="77777777" w:rsidR="00F21CDD" w:rsidRPr="00D934DA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589D0EFC" w14:textId="77777777" w:rsidR="00F21CDD" w:rsidRPr="00F2723C" w:rsidRDefault="00F21CDD" w:rsidP="00F21CDD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1C54B38A" w14:textId="77777777" w:rsidR="00F21CDD" w:rsidRPr="00E34F8F" w:rsidRDefault="00F21CDD" w:rsidP="00F21CDD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34F8F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</w:tblGrid>
      <w:tr w:rsidR="00F21CDD" w:rsidRPr="00F807E9" w14:paraId="48CC2621" w14:textId="77777777" w:rsidTr="0069071F">
        <w:tc>
          <w:tcPr>
            <w:tcW w:w="792" w:type="dxa"/>
          </w:tcPr>
          <w:p w14:paraId="78786E60" w14:textId="77777777" w:rsidR="00F21CDD" w:rsidRPr="00D934DA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3F2F5063" w14:textId="77777777" w:rsidR="00F21CDD" w:rsidRPr="001A7226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152BB504" w14:textId="77777777" w:rsidR="00F21CDD" w:rsidRPr="001A7226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21CDD" w:rsidRPr="00D934DA" w14:paraId="0A362C31" w14:textId="77777777" w:rsidTr="0069071F">
        <w:tc>
          <w:tcPr>
            <w:tcW w:w="792" w:type="dxa"/>
          </w:tcPr>
          <w:p w14:paraId="5ADFAB5C" w14:textId="77777777" w:rsidR="00F21CDD" w:rsidRPr="00D934DA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51BDCD6D" w14:textId="77777777" w:rsidR="00F21CDD" w:rsidRPr="00D934DA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797EA2BD" w14:textId="77777777" w:rsidR="00F21CDD" w:rsidRPr="00D934DA" w:rsidRDefault="00F21CDD" w:rsidP="0069071F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14:paraId="7251DB9A" w14:textId="49629715" w:rsidR="00F21CDD" w:rsidRDefault="00F21CDD" w:rsidP="00F21CDD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</w:rPr>
      </w:pPr>
    </w:p>
    <w:p w14:paraId="3A4F8EE8" w14:textId="565B95FC" w:rsidR="00F2723C" w:rsidRDefault="00F2723C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Задания на установление последовательности</w:t>
      </w:r>
    </w:p>
    <w:p w14:paraId="4D69A2A7" w14:textId="77777777" w:rsidR="00F2723C" w:rsidRDefault="00F2723C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350C12" w14:textId="26DE6D16" w:rsidR="00F2723C" w:rsidRDefault="00F2723C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21CDD">
        <w:rPr>
          <w:rFonts w:ascii="Times New Roman" w:hAnsi="Times New Roman" w:cs="Times New Roman"/>
          <w:b/>
          <w:sz w:val="24"/>
          <w:szCs w:val="24"/>
        </w:rPr>
        <w:t>5</w:t>
      </w:r>
    </w:p>
    <w:p w14:paraId="37C8682E" w14:textId="77777777" w:rsidR="00F2723C" w:rsidRDefault="00F2723C" w:rsidP="00F272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1D75">
        <w:rPr>
          <w:rFonts w:ascii="Times New Roman" w:hAnsi="Times New Roman" w:cs="Times New Roman"/>
          <w:i/>
          <w:sz w:val="20"/>
          <w:szCs w:val="20"/>
        </w:rPr>
        <w:t xml:space="preserve">Прочитайте </w:t>
      </w:r>
      <w:r>
        <w:rPr>
          <w:rFonts w:ascii="Times New Roman" w:hAnsi="Times New Roman" w:cs="Times New Roman"/>
          <w:i/>
          <w:sz w:val="20"/>
          <w:szCs w:val="20"/>
        </w:rPr>
        <w:t>задание:</w:t>
      </w:r>
      <w:r w:rsidRPr="00AC1D75">
        <w:rPr>
          <w:i/>
          <w:sz w:val="20"/>
          <w:szCs w:val="20"/>
        </w:rPr>
        <w:t xml:space="preserve"> </w:t>
      </w:r>
      <w:r w:rsidRPr="0039234E">
        <w:rPr>
          <w:i/>
        </w:rPr>
        <w:t xml:space="preserve"> </w:t>
      </w:r>
    </w:p>
    <w:p w14:paraId="6B8F84CB" w14:textId="13E26A7F" w:rsidR="007F7CCB" w:rsidRDefault="007F7CCB" w:rsidP="007F7CCB">
      <w:r w:rsidRPr="007F7CCB">
        <w:rPr>
          <w:rFonts w:ascii="Times New Roman" w:hAnsi="Times New Roman" w:cs="Times New Roman"/>
          <w:sz w:val="24"/>
          <w:szCs w:val="24"/>
        </w:rPr>
        <w:t>Укажите правильную последовательность событий при ответе клетки на сигналы роста:</w:t>
      </w:r>
    </w:p>
    <w:p w14:paraId="7BE64B91" w14:textId="00B32318" w:rsidR="007F7CCB" w:rsidRPr="001434F2" w:rsidRDefault="003144EB" w:rsidP="007F7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4F2">
        <w:rPr>
          <w:rFonts w:ascii="Times New Roman" w:hAnsi="Times New Roman" w:cs="Times New Roman"/>
          <w:sz w:val="24"/>
          <w:szCs w:val="24"/>
        </w:rPr>
        <w:t xml:space="preserve">1. </w:t>
      </w:r>
      <w:r w:rsidR="007F7CCB" w:rsidRPr="001434F2">
        <w:rPr>
          <w:rFonts w:ascii="Times New Roman" w:hAnsi="Times New Roman" w:cs="Times New Roman"/>
          <w:sz w:val="24"/>
          <w:szCs w:val="24"/>
        </w:rPr>
        <w:t>Активация внутриклеточных сигнальных путей (например, RAS/MAPK)</w:t>
      </w:r>
    </w:p>
    <w:p w14:paraId="4CEDE233" w14:textId="608D4BBA" w:rsidR="007F7CCB" w:rsidRPr="001434F2" w:rsidRDefault="003144EB" w:rsidP="007F7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4F2">
        <w:rPr>
          <w:rFonts w:ascii="Times New Roman" w:hAnsi="Times New Roman" w:cs="Times New Roman"/>
          <w:sz w:val="24"/>
          <w:szCs w:val="24"/>
        </w:rPr>
        <w:t xml:space="preserve">2. </w:t>
      </w:r>
      <w:r w:rsidR="007F7CCB" w:rsidRPr="001434F2">
        <w:rPr>
          <w:rFonts w:ascii="Times New Roman" w:hAnsi="Times New Roman" w:cs="Times New Roman"/>
          <w:sz w:val="24"/>
          <w:szCs w:val="24"/>
        </w:rPr>
        <w:t>Связывание фактора роста с рецептором на поверхности клетки</w:t>
      </w:r>
    </w:p>
    <w:p w14:paraId="5D0BA75A" w14:textId="1FEDD791" w:rsidR="007F7CCB" w:rsidRPr="001434F2" w:rsidRDefault="003144EB" w:rsidP="007F7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4F2">
        <w:rPr>
          <w:rFonts w:ascii="Times New Roman" w:hAnsi="Times New Roman" w:cs="Times New Roman"/>
          <w:sz w:val="24"/>
          <w:szCs w:val="24"/>
        </w:rPr>
        <w:t xml:space="preserve">3. </w:t>
      </w:r>
      <w:r w:rsidR="007F7CCB" w:rsidRPr="001434F2">
        <w:rPr>
          <w:rFonts w:ascii="Times New Roman" w:hAnsi="Times New Roman" w:cs="Times New Roman"/>
          <w:sz w:val="24"/>
          <w:szCs w:val="24"/>
        </w:rPr>
        <w:t>Транскрипция генов, стимулирующих рост и деление</w:t>
      </w:r>
    </w:p>
    <w:p w14:paraId="232005F5" w14:textId="5E833AA1" w:rsidR="007F7CCB" w:rsidRPr="001434F2" w:rsidRDefault="003144EB" w:rsidP="007F7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4F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7F7CCB" w:rsidRPr="001434F2">
        <w:rPr>
          <w:rFonts w:ascii="Times New Roman" w:hAnsi="Times New Roman" w:cs="Times New Roman"/>
          <w:sz w:val="24"/>
          <w:szCs w:val="24"/>
        </w:rPr>
        <w:t>Димомеризация</w:t>
      </w:r>
      <w:proofErr w:type="spellEnd"/>
      <w:r w:rsidR="007F7CCB" w:rsidRPr="001434F2">
        <w:rPr>
          <w:rFonts w:ascii="Times New Roman" w:hAnsi="Times New Roman" w:cs="Times New Roman"/>
          <w:sz w:val="24"/>
          <w:szCs w:val="24"/>
        </w:rPr>
        <w:t xml:space="preserve"> и активация рецептора</w:t>
      </w:r>
    </w:p>
    <w:p w14:paraId="1E914ED0" w14:textId="02728DFF" w:rsidR="007F7CCB" w:rsidRPr="001434F2" w:rsidRDefault="003144EB" w:rsidP="007F7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4F2">
        <w:rPr>
          <w:rFonts w:ascii="Times New Roman" w:hAnsi="Times New Roman" w:cs="Times New Roman"/>
          <w:sz w:val="24"/>
          <w:szCs w:val="24"/>
        </w:rPr>
        <w:t xml:space="preserve">5. </w:t>
      </w:r>
      <w:r w:rsidR="007F7CCB" w:rsidRPr="001434F2">
        <w:rPr>
          <w:rFonts w:ascii="Times New Roman" w:hAnsi="Times New Roman" w:cs="Times New Roman"/>
          <w:sz w:val="24"/>
          <w:szCs w:val="24"/>
        </w:rPr>
        <w:t>Пролиферация и рост клетки</w:t>
      </w:r>
    </w:p>
    <w:p w14:paraId="47894DFD" w14:textId="77777777" w:rsidR="007F7CCB" w:rsidRPr="00F2723C" w:rsidRDefault="007F7CCB" w:rsidP="007F7CCB">
      <w:pPr>
        <w:spacing w:after="0"/>
        <w:rPr>
          <w:sz w:val="16"/>
          <w:szCs w:val="16"/>
        </w:rPr>
      </w:pPr>
    </w:p>
    <w:p w14:paraId="55B99992" w14:textId="38D038B5" w:rsidR="00790C04" w:rsidRPr="0012122A" w:rsidRDefault="0012122A" w:rsidP="00790C04">
      <w:pPr>
        <w:snapToGri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2122A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</w:tblGrid>
      <w:tr w:rsidR="00D839E2" w:rsidRPr="00D934DA" w14:paraId="5BB2E8BC" w14:textId="5E5472EA" w:rsidTr="002A4BF7">
        <w:tc>
          <w:tcPr>
            <w:tcW w:w="435" w:type="dxa"/>
          </w:tcPr>
          <w:p w14:paraId="4C456169" w14:textId="77777777" w:rsidR="00D839E2" w:rsidRPr="00D934DA" w:rsidRDefault="00D839E2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CB6DE26" w14:textId="77777777" w:rsidR="00D839E2" w:rsidRPr="00D934DA" w:rsidRDefault="00D839E2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E752BF3" w14:textId="77777777" w:rsidR="00D839E2" w:rsidRPr="00D934DA" w:rsidRDefault="00D839E2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023E271" w14:textId="77777777" w:rsidR="00D839E2" w:rsidRPr="00D934DA" w:rsidRDefault="00D839E2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8C95658" w14:textId="77777777" w:rsidR="00D839E2" w:rsidRPr="00D934DA" w:rsidRDefault="00D839E2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3C5B495D" w14:textId="77777777" w:rsidR="00790C04" w:rsidRPr="00D934DA" w:rsidRDefault="00790C04" w:rsidP="00790C04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</w:tblGrid>
      <w:tr w:rsidR="00D839E2" w:rsidRPr="00D934DA" w14:paraId="6F08AD7A" w14:textId="634AE424" w:rsidTr="002A4BF7">
        <w:tc>
          <w:tcPr>
            <w:tcW w:w="435" w:type="dxa"/>
          </w:tcPr>
          <w:p w14:paraId="151A39F2" w14:textId="027A393E" w:rsidR="00D839E2" w:rsidRPr="00D934DA" w:rsidRDefault="003144EB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2A2DC57E" w14:textId="25F2AECE" w:rsidR="00D839E2" w:rsidRPr="00D934DA" w:rsidRDefault="003144EB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6" w:type="dxa"/>
          </w:tcPr>
          <w:p w14:paraId="38FE3EAD" w14:textId="6A28DFEA" w:rsidR="00D839E2" w:rsidRPr="00D934DA" w:rsidRDefault="003144EB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6" w:type="dxa"/>
          </w:tcPr>
          <w:p w14:paraId="0CB74CC4" w14:textId="3D230500" w:rsidR="00D839E2" w:rsidRPr="00D934DA" w:rsidRDefault="003144EB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4B1F23C7" w14:textId="0383A78C" w:rsidR="00D839E2" w:rsidRPr="00D934DA" w:rsidRDefault="003144EB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3AF41CF4" w14:textId="77777777" w:rsidR="008C7D11" w:rsidRDefault="008C7D11" w:rsidP="008C7D1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CDA5A4D" w14:textId="609F85D6" w:rsidR="00F2723C" w:rsidRDefault="007C424A" w:rsidP="007C42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723C" w:rsidRPr="00F2723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21CDD">
        <w:rPr>
          <w:rFonts w:ascii="Times New Roman" w:hAnsi="Times New Roman" w:cs="Times New Roman"/>
          <w:b/>
          <w:sz w:val="24"/>
          <w:szCs w:val="24"/>
        </w:rPr>
        <w:t>6</w:t>
      </w:r>
    </w:p>
    <w:p w14:paraId="38455865" w14:textId="77777777" w:rsidR="00F2723C" w:rsidRDefault="00F2723C" w:rsidP="00F272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1D75">
        <w:rPr>
          <w:rFonts w:ascii="Times New Roman" w:hAnsi="Times New Roman" w:cs="Times New Roman"/>
          <w:i/>
          <w:sz w:val="20"/>
          <w:szCs w:val="20"/>
        </w:rPr>
        <w:t xml:space="preserve">Прочитайте </w:t>
      </w:r>
      <w:r>
        <w:rPr>
          <w:rFonts w:ascii="Times New Roman" w:hAnsi="Times New Roman" w:cs="Times New Roman"/>
          <w:i/>
          <w:sz w:val="20"/>
          <w:szCs w:val="20"/>
        </w:rPr>
        <w:t>задание:</w:t>
      </w:r>
      <w:r w:rsidRPr="00AC1D75">
        <w:rPr>
          <w:i/>
          <w:sz w:val="20"/>
          <w:szCs w:val="20"/>
        </w:rPr>
        <w:t xml:space="preserve"> </w:t>
      </w:r>
      <w:r w:rsidRPr="0039234E">
        <w:rPr>
          <w:i/>
        </w:rPr>
        <w:t xml:space="preserve"> </w:t>
      </w:r>
    </w:p>
    <w:p w14:paraId="7BF8F158" w14:textId="4AE54580" w:rsidR="001434F2" w:rsidRPr="007C424A" w:rsidRDefault="007C424A" w:rsidP="007C4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24A">
        <w:rPr>
          <w:rFonts w:ascii="Times New Roman" w:hAnsi="Times New Roman" w:cs="Times New Roman"/>
          <w:sz w:val="24"/>
          <w:szCs w:val="24"/>
        </w:rPr>
        <w:t>Р</w:t>
      </w:r>
      <w:r w:rsidR="001434F2" w:rsidRPr="007C424A">
        <w:rPr>
          <w:rFonts w:ascii="Times New Roman" w:hAnsi="Times New Roman" w:cs="Times New Roman"/>
          <w:sz w:val="24"/>
          <w:szCs w:val="24"/>
        </w:rPr>
        <w:t xml:space="preserve">асположите в правильной последовательности этапы активации апоптоза через </w:t>
      </w:r>
    </w:p>
    <w:p w14:paraId="32265DDF" w14:textId="1F54316D" w:rsidR="001434F2" w:rsidRPr="00F2723C" w:rsidRDefault="001434F2" w:rsidP="00F272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2723C">
        <w:rPr>
          <w:rFonts w:ascii="Times New Roman" w:hAnsi="Times New Roman" w:cs="Times New Roman"/>
          <w:sz w:val="24"/>
          <w:szCs w:val="24"/>
        </w:rPr>
        <w:t>митохондриальный</w:t>
      </w:r>
      <w:proofErr w:type="spellEnd"/>
      <w:r w:rsidRPr="00F2723C">
        <w:rPr>
          <w:rFonts w:ascii="Times New Roman" w:hAnsi="Times New Roman" w:cs="Times New Roman"/>
          <w:sz w:val="24"/>
          <w:szCs w:val="24"/>
        </w:rPr>
        <w:t xml:space="preserve"> путь:</w:t>
      </w:r>
    </w:p>
    <w:p w14:paraId="5E0DDDE5" w14:textId="77777777" w:rsidR="001434F2" w:rsidRPr="00F2723C" w:rsidRDefault="001434F2" w:rsidP="001434F2">
      <w:pPr>
        <w:pStyle w:val="a7"/>
        <w:spacing w:after="0"/>
        <w:rPr>
          <w:rFonts w:ascii="Times New Roman" w:hAnsi="Times New Roman" w:cs="Times New Roman"/>
          <w:sz w:val="16"/>
          <w:szCs w:val="16"/>
        </w:rPr>
      </w:pPr>
    </w:p>
    <w:p w14:paraId="04EC0DDB" w14:textId="31D44CEB" w:rsidR="001434F2" w:rsidRPr="009252B3" w:rsidRDefault="001434F2" w:rsidP="00143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252B3">
        <w:rPr>
          <w:rFonts w:ascii="Times New Roman" w:hAnsi="Times New Roman" w:cs="Times New Roman"/>
          <w:sz w:val="24"/>
          <w:szCs w:val="24"/>
        </w:rPr>
        <w:t>Высвобождение цитохрома С из митохондрий</w:t>
      </w:r>
    </w:p>
    <w:p w14:paraId="6EDC35DD" w14:textId="36D7F471" w:rsidR="001434F2" w:rsidRPr="009252B3" w:rsidRDefault="001434F2" w:rsidP="00143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252B3">
        <w:rPr>
          <w:rFonts w:ascii="Times New Roman" w:hAnsi="Times New Roman" w:cs="Times New Roman"/>
          <w:sz w:val="24"/>
          <w:szCs w:val="24"/>
        </w:rPr>
        <w:t xml:space="preserve">Активация </w:t>
      </w:r>
      <w:proofErr w:type="spellStart"/>
      <w:r w:rsidRPr="009252B3">
        <w:rPr>
          <w:rFonts w:ascii="Times New Roman" w:hAnsi="Times New Roman" w:cs="Times New Roman"/>
          <w:sz w:val="24"/>
          <w:szCs w:val="24"/>
        </w:rPr>
        <w:t>каспаз</w:t>
      </w:r>
      <w:proofErr w:type="spellEnd"/>
    </w:p>
    <w:p w14:paraId="110B5F0B" w14:textId="15C95BE2" w:rsidR="001434F2" w:rsidRPr="009252B3" w:rsidRDefault="001434F2" w:rsidP="00143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252B3">
        <w:rPr>
          <w:rFonts w:ascii="Times New Roman" w:hAnsi="Times New Roman" w:cs="Times New Roman"/>
          <w:sz w:val="24"/>
          <w:szCs w:val="24"/>
        </w:rPr>
        <w:t>Повреждение клетки (например, ДНК)</w:t>
      </w:r>
    </w:p>
    <w:p w14:paraId="7C49D0EE" w14:textId="68D6B5DB" w:rsidR="001434F2" w:rsidRPr="009252B3" w:rsidRDefault="001434F2" w:rsidP="00143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252B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9252B3">
        <w:rPr>
          <w:rFonts w:ascii="Times New Roman" w:hAnsi="Times New Roman" w:cs="Times New Roman"/>
          <w:sz w:val="24"/>
          <w:szCs w:val="24"/>
        </w:rPr>
        <w:t>апоптосомы</w:t>
      </w:r>
      <w:proofErr w:type="spellEnd"/>
    </w:p>
    <w:p w14:paraId="36E1338C" w14:textId="100B7AB6" w:rsidR="001434F2" w:rsidRPr="009252B3" w:rsidRDefault="001434F2" w:rsidP="00143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252B3">
        <w:rPr>
          <w:rFonts w:ascii="Times New Roman" w:hAnsi="Times New Roman" w:cs="Times New Roman"/>
          <w:sz w:val="24"/>
          <w:szCs w:val="24"/>
        </w:rPr>
        <w:t>Инициация апоптоза</w:t>
      </w:r>
    </w:p>
    <w:p w14:paraId="5FC62908" w14:textId="77777777" w:rsidR="0012122A" w:rsidRPr="00F2723C" w:rsidRDefault="0012122A" w:rsidP="001212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52BF7344" w14:textId="77777777" w:rsidR="001F515B" w:rsidRDefault="001F515B" w:rsidP="001F515B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2"/>
        <w:gridCol w:w="436"/>
        <w:gridCol w:w="436"/>
        <w:gridCol w:w="436"/>
        <w:gridCol w:w="436"/>
      </w:tblGrid>
      <w:tr w:rsidR="0012122A" w:rsidRPr="00D934DA" w14:paraId="0FDCA147" w14:textId="2083FDC4" w:rsidTr="00817435">
        <w:tc>
          <w:tcPr>
            <w:tcW w:w="322" w:type="dxa"/>
          </w:tcPr>
          <w:p w14:paraId="15B5EBC5" w14:textId="77777777" w:rsidR="0012122A" w:rsidRPr="00D934DA" w:rsidRDefault="0012122A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F22A5E6" w14:textId="77777777" w:rsidR="0012122A" w:rsidRPr="00D934DA" w:rsidRDefault="0012122A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F4377BD" w14:textId="77777777" w:rsidR="0012122A" w:rsidRPr="00D934DA" w:rsidRDefault="0012122A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A55925D" w14:textId="77777777" w:rsidR="0012122A" w:rsidRPr="00D934DA" w:rsidRDefault="0012122A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2AB02A7" w14:textId="77777777" w:rsidR="0012122A" w:rsidRPr="00D934DA" w:rsidRDefault="0012122A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1E23C9B5" w14:textId="77777777" w:rsidR="001F515B" w:rsidRPr="00D934DA" w:rsidRDefault="001F515B" w:rsidP="001F515B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DDEF9" w14:textId="77777777" w:rsidR="001F515B" w:rsidRPr="00D934DA" w:rsidRDefault="001F515B" w:rsidP="001F515B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</w:tblGrid>
      <w:tr w:rsidR="0012122A" w:rsidRPr="00D934DA" w14:paraId="217C6719" w14:textId="6DD7E04A" w:rsidTr="002A4BF7">
        <w:tc>
          <w:tcPr>
            <w:tcW w:w="435" w:type="dxa"/>
          </w:tcPr>
          <w:p w14:paraId="6F5FD577" w14:textId="56DC3420" w:rsidR="0012122A" w:rsidRPr="00D934DA" w:rsidRDefault="001434F2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436" w:type="dxa"/>
          </w:tcPr>
          <w:p w14:paraId="4A8D1C5B" w14:textId="58C891B4" w:rsidR="0012122A" w:rsidRPr="00D934DA" w:rsidRDefault="001434F2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436" w:type="dxa"/>
          </w:tcPr>
          <w:p w14:paraId="2285BF14" w14:textId="218A9DAE" w:rsidR="0012122A" w:rsidRPr="00D934DA" w:rsidRDefault="001434F2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436" w:type="dxa"/>
          </w:tcPr>
          <w:p w14:paraId="00002AF3" w14:textId="5DCFD647" w:rsidR="0012122A" w:rsidRPr="00D934DA" w:rsidRDefault="001434F2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436" w:type="dxa"/>
          </w:tcPr>
          <w:p w14:paraId="0DC47AFC" w14:textId="095C593B" w:rsidR="0012122A" w:rsidRDefault="001434F2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</w:tr>
    </w:tbl>
    <w:p w14:paraId="3C8BF41D" w14:textId="77777777" w:rsidR="001F515B" w:rsidRDefault="001F515B" w:rsidP="001F51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A8AD004" w14:textId="07DD1738" w:rsidR="00F2723C" w:rsidRDefault="00F2723C" w:rsidP="007C424A">
      <w:pPr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2723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Задание </w:t>
      </w:r>
      <w:r w:rsidR="00F21CD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7</w:t>
      </w:r>
    </w:p>
    <w:p w14:paraId="1AB89993" w14:textId="77777777" w:rsidR="00F2723C" w:rsidRDefault="00F2723C" w:rsidP="00F272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1D75">
        <w:rPr>
          <w:rFonts w:ascii="Times New Roman" w:hAnsi="Times New Roman" w:cs="Times New Roman"/>
          <w:i/>
          <w:sz w:val="20"/>
          <w:szCs w:val="20"/>
        </w:rPr>
        <w:t xml:space="preserve">Прочитайте </w:t>
      </w:r>
      <w:r>
        <w:rPr>
          <w:rFonts w:ascii="Times New Roman" w:hAnsi="Times New Roman" w:cs="Times New Roman"/>
          <w:i/>
          <w:sz w:val="20"/>
          <w:szCs w:val="20"/>
        </w:rPr>
        <w:t>задание:</w:t>
      </w:r>
      <w:r w:rsidRPr="00AC1D75">
        <w:rPr>
          <w:i/>
          <w:sz w:val="20"/>
          <w:szCs w:val="20"/>
        </w:rPr>
        <w:t xml:space="preserve"> </w:t>
      </w:r>
      <w:r w:rsidRPr="0039234E">
        <w:rPr>
          <w:i/>
        </w:rPr>
        <w:t xml:space="preserve"> </w:t>
      </w:r>
    </w:p>
    <w:p w14:paraId="45AF8029" w14:textId="1A6E86ED" w:rsidR="007C424A" w:rsidRPr="001C1728" w:rsidRDefault="007C424A" w:rsidP="007C4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728">
        <w:rPr>
          <w:rFonts w:ascii="Times New Roman" w:hAnsi="Times New Roman" w:cs="Times New Roman"/>
          <w:sz w:val="24"/>
          <w:szCs w:val="24"/>
        </w:rPr>
        <w:t>Расположите этапы воздействия химического канцерогена на клетку</w:t>
      </w:r>
      <w:r>
        <w:rPr>
          <w:rFonts w:ascii="Times New Roman" w:hAnsi="Times New Roman" w:cs="Times New Roman"/>
          <w:sz w:val="24"/>
          <w:szCs w:val="24"/>
        </w:rPr>
        <w:t xml:space="preserve"> в правильной последовательности</w:t>
      </w:r>
      <w:r w:rsidRPr="001C1728">
        <w:rPr>
          <w:rFonts w:ascii="Times New Roman" w:hAnsi="Times New Roman" w:cs="Times New Roman"/>
          <w:sz w:val="24"/>
          <w:szCs w:val="24"/>
        </w:rPr>
        <w:t>:</w:t>
      </w:r>
    </w:p>
    <w:p w14:paraId="78D4713E" w14:textId="77777777" w:rsidR="007C424A" w:rsidRPr="00030E4A" w:rsidRDefault="007C424A" w:rsidP="007C424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9095B40" w14:textId="77777777" w:rsidR="007C424A" w:rsidRPr="001C1728" w:rsidRDefault="007C424A" w:rsidP="007C42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C1728">
        <w:rPr>
          <w:rFonts w:ascii="Times New Roman" w:hAnsi="Times New Roman" w:cs="Times New Roman"/>
          <w:sz w:val="24"/>
          <w:szCs w:val="24"/>
        </w:rPr>
        <w:t>Аддукция ДНК</w:t>
      </w:r>
    </w:p>
    <w:p w14:paraId="46FE6650" w14:textId="77777777" w:rsidR="007C424A" w:rsidRPr="001C1728" w:rsidRDefault="007C424A" w:rsidP="007C42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C1728">
        <w:rPr>
          <w:rFonts w:ascii="Times New Roman" w:hAnsi="Times New Roman" w:cs="Times New Roman"/>
          <w:sz w:val="24"/>
          <w:szCs w:val="24"/>
        </w:rPr>
        <w:t>Мутация в гене, контролирующем клеточный рост</w:t>
      </w:r>
    </w:p>
    <w:p w14:paraId="28A7F084" w14:textId="77777777" w:rsidR="007C424A" w:rsidRPr="001C1728" w:rsidRDefault="007C424A" w:rsidP="007C42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C1728">
        <w:rPr>
          <w:rFonts w:ascii="Times New Roman" w:hAnsi="Times New Roman" w:cs="Times New Roman"/>
          <w:sz w:val="24"/>
          <w:szCs w:val="24"/>
        </w:rPr>
        <w:t>Метаболическая активация канцерогена (если необходимо)</w:t>
      </w:r>
    </w:p>
    <w:p w14:paraId="4DC2CF8B" w14:textId="77777777" w:rsidR="007C424A" w:rsidRPr="001C1728" w:rsidRDefault="007C424A" w:rsidP="007C42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C1728">
        <w:rPr>
          <w:rFonts w:ascii="Times New Roman" w:hAnsi="Times New Roman" w:cs="Times New Roman"/>
          <w:sz w:val="24"/>
          <w:szCs w:val="24"/>
        </w:rPr>
        <w:t>Воздействие канцерогена на клетку</w:t>
      </w:r>
    </w:p>
    <w:p w14:paraId="45A0EE4C" w14:textId="77777777" w:rsidR="007C424A" w:rsidRPr="001C1728" w:rsidRDefault="007C424A" w:rsidP="007C42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C1728">
        <w:rPr>
          <w:rFonts w:ascii="Times New Roman" w:hAnsi="Times New Roman" w:cs="Times New Roman"/>
          <w:sz w:val="24"/>
          <w:szCs w:val="24"/>
        </w:rPr>
        <w:t>Фиксация мутации при репликации ДНК</w:t>
      </w:r>
    </w:p>
    <w:p w14:paraId="49E2BB8A" w14:textId="77777777" w:rsidR="007C424A" w:rsidRPr="00F2723C" w:rsidRDefault="007C424A" w:rsidP="007C424A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1A41867C" w14:textId="77777777" w:rsidR="007C424A" w:rsidRDefault="007C424A" w:rsidP="007C424A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2"/>
        <w:gridCol w:w="436"/>
        <w:gridCol w:w="436"/>
        <w:gridCol w:w="436"/>
        <w:gridCol w:w="436"/>
      </w:tblGrid>
      <w:tr w:rsidR="007C424A" w:rsidRPr="00D934DA" w14:paraId="2E06569C" w14:textId="77777777" w:rsidTr="00170BDE">
        <w:tc>
          <w:tcPr>
            <w:tcW w:w="322" w:type="dxa"/>
          </w:tcPr>
          <w:p w14:paraId="5ED1055B" w14:textId="77777777" w:rsidR="007C424A" w:rsidRPr="00D934DA" w:rsidRDefault="007C424A" w:rsidP="00170BDE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3C76ABF" w14:textId="77777777" w:rsidR="007C424A" w:rsidRPr="00D934DA" w:rsidRDefault="007C424A" w:rsidP="00170BDE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456F06F" w14:textId="77777777" w:rsidR="007C424A" w:rsidRPr="00D934DA" w:rsidRDefault="007C424A" w:rsidP="00170BDE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652C45D" w14:textId="77777777" w:rsidR="007C424A" w:rsidRPr="00D934DA" w:rsidRDefault="007C424A" w:rsidP="00170BDE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0440F28" w14:textId="77777777" w:rsidR="007C424A" w:rsidRPr="00D934DA" w:rsidRDefault="007C424A" w:rsidP="00170BDE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443579C9" w14:textId="77777777" w:rsidR="007C424A" w:rsidRPr="00D934DA" w:rsidRDefault="007C424A" w:rsidP="007C424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DE910" w14:textId="77777777" w:rsidR="007C424A" w:rsidRPr="00D934DA" w:rsidRDefault="007C424A" w:rsidP="007C424A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</w:tblGrid>
      <w:tr w:rsidR="007C424A" w:rsidRPr="00D934DA" w14:paraId="2B0DF8D9" w14:textId="77777777" w:rsidTr="00170BDE">
        <w:tc>
          <w:tcPr>
            <w:tcW w:w="435" w:type="dxa"/>
          </w:tcPr>
          <w:p w14:paraId="2932EADF" w14:textId="77777777" w:rsidR="007C424A" w:rsidRPr="00D934DA" w:rsidRDefault="007C424A" w:rsidP="00170BD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6" w:type="dxa"/>
          </w:tcPr>
          <w:p w14:paraId="2169419C" w14:textId="77777777" w:rsidR="007C424A" w:rsidRPr="00D934DA" w:rsidRDefault="007C424A" w:rsidP="00170BD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5E06B3EB" w14:textId="77777777" w:rsidR="007C424A" w:rsidRPr="00D934DA" w:rsidRDefault="007C424A" w:rsidP="00170BD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6" w:type="dxa"/>
          </w:tcPr>
          <w:p w14:paraId="42312BB1" w14:textId="77777777" w:rsidR="007C424A" w:rsidRPr="00D934DA" w:rsidRDefault="007C424A" w:rsidP="00170BD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7365FFA9" w14:textId="77777777" w:rsidR="007C424A" w:rsidRDefault="007C424A" w:rsidP="00170BD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47B227D1" w14:textId="47D07F55" w:rsidR="007C424A" w:rsidRDefault="007C424A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24B1BE5E" w14:textId="4D582F52" w:rsidR="00F21CDD" w:rsidRPr="00F21CDD" w:rsidRDefault="00F21CDD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  <w:r w:rsidRPr="00F21CDD">
        <w:rPr>
          <w:rFonts w:ascii="Times New Roman" w:eastAsia="Times New Roman" w:hAnsi="Times New Roman" w:cs="Times New Roman"/>
          <w:b/>
          <w:color w:val="222222"/>
          <w:lang w:eastAsia="ru-RU"/>
        </w:rPr>
        <w:t>Задание 8</w:t>
      </w:r>
    </w:p>
    <w:p w14:paraId="6FF1811F" w14:textId="77777777" w:rsidR="0076602A" w:rsidRDefault="0076602A" w:rsidP="007660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1D75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Прочитайте </w:t>
      </w:r>
      <w:r>
        <w:rPr>
          <w:rFonts w:ascii="Times New Roman" w:hAnsi="Times New Roman" w:cs="Times New Roman"/>
          <w:i/>
          <w:sz w:val="20"/>
          <w:szCs w:val="20"/>
        </w:rPr>
        <w:t>задание:</w:t>
      </w:r>
      <w:r w:rsidRPr="00AC1D75">
        <w:rPr>
          <w:i/>
          <w:sz w:val="20"/>
          <w:szCs w:val="20"/>
        </w:rPr>
        <w:t xml:space="preserve"> </w:t>
      </w:r>
      <w:r w:rsidRPr="0039234E">
        <w:rPr>
          <w:i/>
        </w:rPr>
        <w:t xml:space="preserve"> </w:t>
      </w:r>
    </w:p>
    <w:p w14:paraId="0AF87892" w14:textId="0B012448" w:rsidR="0076602A" w:rsidRPr="00C336FA" w:rsidRDefault="0076602A" w:rsidP="007660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36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Расположите в </w:t>
      </w:r>
      <w:r w:rsidR="00DF52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правильной последовательности</w:t>
      </w:r>
      <w:r w:rsidRPr="00C336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события при развитии устойчивости опухолевых клеток к химиотерапии:</w:t>
      </w:r>
    </w:p>
    <w:p w14:paraId="5489ECD9" w14:textId="30F233B5" w:rsidR="00DF52A4" w:rsidRDefault="00DF52A4" w:rsidP="007660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76602A" w:rsidRPr="00C336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Повышенная экспрессия генов, ответственных за выведение лекарств из клетки </w:t>
      </w:r>
    </w:p>
    <w:p w14:paraId="7CF3F779" w14:textId="324ABA93" w:rsidR="00DF52A4" w:rsidRDefault="00DF52A4" w:rsidP="007660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76602A" w:rsidRPr="00C336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Мутации, приводящие к изменению мишени действия препарата </w:t>
      </w:r>
    </w:p>
    <w:p w14:paraId="79363115" w14:textId="0E9C6BF0" w:rsidR="0076602A" w:rsidRDefault="00DF52A4" w:rsidP="007660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76602A" w:rsidRPr="00C336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Первичное воздействие химиотерапевтического препарата на опухоль</w:t>
      </w:r>
    </w:p>
    <w:p w14:paraId="72AAAE42" w14:textId="77777777" w:rsidR="00DF52A4" w:rsidRPr="00C336FA" w:rsidRDefault="00DF52A4" w:rsidP="007660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3B33E09" w14:textId="77777777" w:rsidR="00DF52A4" w:rsidRDefault="00DF52A4" w:rsidP="00DF52A4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2"/>
        <w:gridCol w:w="436"/>
        <w:gridCol w:w="436"/>
      </w:tblGrid>
      <w:tr w:rsidR="00DF52A4" w:rsidRPr="00D934DA" w14:paraId="07BA0DE0" w14:textId="77777777" w:rsidTr="0069071F">
        <w:tc>
          <w:tcPr>
            <w:tcW w:w="322" w:type="dxa"/>
          </w:tcPr>
          <w:p w14:paraId="3E5FDA4D" w14:textId="77777777" w:rsidR="00DF52A4" w:rsidRPr="00D934DA" w:rsidRDefault="00DF52A4" w:rsidP="0069071F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E469FB3" w14:textId="77777777" w:rsidR="00DF52A4" w:rsidRPr="00D934DA" w:rsidRDefault="00DF52A4" w:rsidP="0069071F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6698D29" w14:textId="77777777" w:rsidR="00DF52A4" w:rsidRPr="00D934DA" w:rsidRDefault="00DF52A4" w:rsidP="0069071F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07B2F084" w14:textId="77777777" w:rsidR="00DF52A4" w:rsidRPr="00D934DA" w:rsidRDefault="00DF52A4" w:rsidP="00DF52A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1BCE2" w14:textId="39CE33F2" w:rsidR="00DF52A4" w:rsidRDefault="00DF52A4" w:rsidP="00DF52A4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p w14:paraId="36ABA8CD" w14:textId="77777777" w:rsidR="00DF52A4" w:rsidRPr="00D934DA" w:rsidRDefault="00DF52A4" w:rsidP="00DF52A4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6"/>
        <w:gridCol w:w="436"/>
        <w:gridCol w:w="436"/>
      </w:tblGrid>
      <w:tr w:rsidR="00DF52A4" w:rsidRPr="00D934DA" w14:paraId="3B0B94A8" w14:textId="77777777" w:rsidTr="0069071F">
        <w:tc>
          <w:tcPr>
            <w:tcW w:w="436" w:type="dxa"/>
          </w:tcPr>
          <w:p w14:paraId="6A0563DD" w14:textId="374A9E64" w:rsidR="00DF52A4" w:rsidRPr="00D934DA" w:rsidRDefault="00DF52A4" w:rsidP="006907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6BD4FFE8" w14:textId="3BB8CD29" w:rsidR="00DF52A4" w:rsidRPr="00D934DA" w:rsidRDefault="00DF52A4" w:rsidP="006907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656A5353" w14:textId="3BA383B9" w:rsidR="00DF52A4" w:rsidRDefault="00DF52A4" w:rsidP="006907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16A3DC3A" w14:textId="77777777" w:rsidR="00DF52A4" w:rsidRDefault="00DF52A4" w:rsidP="007660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A0680CD" w14:textId="76881A2D" w:rsidR="00F2723C" w:rsidRDefault="00F2723C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2B40F482" w14:textId="0E1F0CE0" w:rsidR="009D2573" w:rsidRDefault="009D2573" w:rsidP="009D257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                 </w:t>
      </w:r>
      <w:r w:rsidRPr="002C69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Задания комбинированного типа (выбор ответа с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аргументацией</w:t>
      </w:r>
      <w:r w:rsidRPr="002C69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</w:t>
      </w:r>
    </w:p>
    <w:p w14:paraId="5E612B27" w14:textId="50C16C48" w:rsidR="00F2723C" w:rsidRDefault="00F2723C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2763DC53" w14:textId="3D0831A5" w:rsidR="00F2723C" w:rsidRDefault="00F2723C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7E656A71" w14:textId="77777777" w:rsidR="00F2723C" w:rsidRPr="00F2723C" w:rsidRDefault="00F2723C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745A4254" w14:textId="458F92B7" w:rsidR="007C424A" w:rsidRPr="0013741C" w:rsidRDefault="0013741C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3741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Задание </w:t>
      </w:r>
      <w:r w:rsidR="00DF52A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9</w:t>
      </w:r>
    </w:p>
    <w:p w14:paraId="6020CF7B" w14:textId="6F575096" w:rsidR="0062046E" w:rsidRPr="0013741C" w:rsidRDefault="0062046E" w:rsidP="0062046E">
      <w:pPr>
        <w:snapToGrid w:val="0"/>
        <w:spacing w:after="0" w:line="240" w:lineRule="auto"/>
        <w:rPr>
          <w:rFonts w:ascii="Times New Roman" w:hAnsi="Times New Roman" w:cs="Times New Roman"/>
          <w:i/>
        </w:rPr>
      </w:pPr>
      <w:r w:rsidRPr="0013741C">
        <w:rPr>
          <w:rFonts w:ascii="Times New Roman" w:hAnsi="Times New Roman" w:cs="Times New Roman"/>
          <w:i/>
        </w:rPr>
        <w:t>Внимательно прочитайте вопрос</w:t>
      </w:r>
      <w:r w:rsidR="0012122A" w:rsidRPr="0013741C">
        <w:rPr>
          <w:rFonts w:ascii="Times New Roman" w:hAnsi="Times New Roman" w:cs="Times New Roman"/>
          <w:i/>
        </w:rPr>
        <w:t xml:space="preserve">, выберите правильный ответ </w:t>
      </w:r>
      <w:r w:rsidRPr="0013741C">
        <w:rPr>
          <w:rFonts w:ascii="Times New Roman" w:hAnsi="Times New Roman" w:cs="Times New Roman"/>
          <w:i/>
        </w:rPr>
        <w:t xml:space="preserve">и </w:t>
      </w:r>
      <w:r w:rsidR="00E55C0B" w:rsidRPr="0013741C">
        <w:rPr>
          <w:rFonts w:ascii="Times New Roman" w:hAnsi="Times New Roman" w:cs="Times New Roman"/>
          <w:i/>
        </w:rPr>
        <w:t>аргументируйте</w:t>
      </w:r>
      <w:r w:rsidRPr="0013741C">
        <w:rPr>
          <w:rFonts w:ascii="Times New Roman" w:hAnsi="Times New Roman" w:cs="Times New Roman"/>
          <w:i/>
        </w:rPr>
        <w:t xml:space="preserve"> свой выбор:</w:t>
      </w:r>
    </w:p>
    <w:p w14:paraId="5BC1BCA9" w14:textId="55BB469B" w:rsidR="00933D1A" w:rsidRPr="00933D1A" w:rsidRDefault="00933D1A" w:rsidP="00933D1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Какой из перечисленных процессов наиболее вероятно будет способствовать </w:t>
      </w:r>
      <w:proofErr w:type="spellStart"/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ангиогенезу</w:t>
      </w:r>
      <w:proofErr w:type="spellEnd"/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опухоли?</w:t>
      </w:r>
    </w:p>
    <w:p w14:paraId="21A69D68" w14:textId="77777777" w:rsidR="00933D1A" w:rsidRDefault="00933D1A" w:rsidP="00933D1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A) Повышение экспрессии генов репарации ДНК </w:t>
      </w:r>
    </w:p>
    <w:p w14:paraId="39ED28A1" w14:textId="77777777" w:rsidR="00933D1A" w:rsidRDefault="00933D1A" w:rsidP="00933D1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B) Снижение экспрессии фактора роста эндотелия сосудов (VEGF) </w:t>
      </w:r>
    </w:p>
    <w:p w14:paraId="5D9D2AFB" w14:textId="77777777" w:rsidR="00933D1A" w:rsidRDefault="00933D1A" w:rsidP="00933D1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C) Активация гипоксией индуцируемого фактора 1 альфа (HIF-1α) </w:t>
      </w:r>
    </w:p>
    <w:p w14:paraId="326F7929" w14:textId="5A3C7D3B" w:rsidR="00933D1A" w:rsidRPr="00933D1A" w:rsidRDefault="00933D1A" w:rsidP="00933D1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Блокировка действия p53</w:t>
      </w:r>
    </w:p>
    <w:p w14:paraId="7987E498" w14:textId="0B09666C" w:rsidR="00933D1A" w:rsidRPr="00933D1A" w:rsidRDefault="00933D1A" w:rsidP="00933D1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равильный ответ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</w:p>
    <w:p w14:paraId="6D599F17" w14:textId="77777777" w:rsidR="00933D1A" w:rsidRPr="00933D1A" w:rsidRDefault="00933D1A" w:rsidP="00933D1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Ответ: C) Активация гипоксией индуцируемого фактора 1 альфа (HIF-1α)</w:t>
      </w:r>
    </w:p>
    <w:p w14:paraId="22392992" w14:textId="77777777" w:rsidR="00933D1A" w:rsidRPr="00933D1A" w:rsidRDefault="00933D1A" w:rsidP="00933D1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Аргументация:</w:t>
      </w:r>
    </w:p>
    <w:p w14:paraId="05FC9564" w14:textId="40152955" w:rsidR="00933D1A" w:rsidRPr="00933D1A" w:rsidRDefault="00933D1A" w:rsidP="00933D1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Ангиогенез</w:t>
      </w:r>
      <w:proofErr w:type="spellEnd"/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образование новых кровеносных сосудов, является важным для роста опухоли, так как обеспечивает её питательными веществами и кислородом.</w:t>
      </w:r>
    </w:p>
    <w:p w14:paraId="396A6252" w14:textId="2C78897B" w:rsidR="0012122A" w:rsidRDefault="00933D1A" w:rsidP="00933D1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HIF-1α активируется в условиях гипоксии, часто встречающейся в быстрорастущих опухолях. Активация HIF-1α приводит к увеличению экспрессии VEGF, основного фактора, стимулирующего </w:t>
      </w:r>
      <w:proofErr w:type="spellStart"/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ангиогенез</w:t>
      </w:r>
      <w:proofErr w:type="spellEnd"/>
      <w:r w:rsidRPr="00933D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D51AF14" w14:textId="77777777" w:rsidR="00DF52A4" w:rsidRDefault="00DF52A4" w:rsidP="0096378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724BD59F" w14:textId="7B4E312E" w:rsidR="007553F8" w:rsidRPr="0013741C" w:rsidRDefault="0013741C" w:rsidP="0096378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3741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Задание </w:t>
      </w:r>
      <w:r w:rsidR="00DF52A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10</w:t>
      </w:r>
    </w:p>
    <w:p w14:paraId="68B6339A" w14:textId="4A42DC6B" w:rsidR="0096378C" w:rsidRPr="0013741C" w:rsidRDefault="0096378C" w:rsidP="0096378C">
      <w:pPr>
        <w:snapToGrid w:val="0"/>
        <w:spacing w:after="0" w:line="240" w:lineRule="auto"/>
        <w:rPr>
          <w:rFonts w:ascii="Times New Roman" w:hAnsi="Times New Roman" w:cs="Times New Roman"/>
          <w:i/>
        </w:rPr>
      </w:pPr>
      <w:r w:rsidRPr="0013741C">
        <w:rPr>
          <w:rFonts w:ascii="Times New Roman" w:hAnsi="Times New Roman" w:cs="Times New Roman"/>
          <w:i/>
        </w:rPr>
        <w:t>Внимательно прочитайте вопрос и выберите все возможные варианты ответа, обоснуйте свой выбор:</w:t>
      </w:r>
    </w:p>
    <w:p w14:paraId="15F5AAC5" w14:textId="06CC5113" w:rsidR="00410E98" w:rsidRPr="00410E98" w:rsidRDefault="00410E98" w:rsidP="00410E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Какой из следующих механизмов наиболее эффективно предотвращает развитие опухолей, вызванных повреждением ДНК?</w:t>
      </w:r>
    </w:p>
    <w:p w14:paraId="5A9C9D1A" w14:textId="77777777" w:rsidR="00410E98" w:rsidRDefault="00410E98" w:rsidP="00410E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A) Увеличение скорости клеточного деления</w:t>
      </w:r>
    </w:p>
    <w:p w14:paraId="0EAE1E41" w14:textId="77777777" w:rsidR="00410E98" w:rsidRDefault="00410E98" w:rsidP="00410E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B) </w:t>
      </w:r>
      <w:proofErr w:type="spellStart"/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Инактивация</w:t>
      </w:r>
      <w:proofErr w:type="spellEnd"/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гена BCL2 </w:t>
      </w:r>
    </w:p>
    <w:p w14:paraId="03A0AB36" w14:textId="77777777" w:rsidR="00410E98" w:rsidRDefault="00410E98" w:rsidP="00410E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C) Активация контрольных точек клеточного цикла и репарация ДНК</w:t>
      </w:r>
    </w:p>
    <w:p w14:paraId="0CA4F5A7" w14:textId="3E48A2F7" w:rsidR="00410E98" w:rsidRPr="00410E98" w:rsidRDefault="00410E98" w:rsidP="00410E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D) Снижение экспрессии </w:t>
      </w:r>
      <w:proofErr w:type="spellStart"/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теломеразы</w:t>
      </w:r>
      <w:proofErr w:type="spellEnd"/>
    </w:p>
    <w:p w14:paraId="64380BD2" w14:textId="77777777" w:rsidR="00410E98" w:rsidRDefault="00410E98" w:rsidP="00410E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равильный ответ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</w:p>
    <w:p w14:paraId="111BFF63" w14:textId="619A4846" w:rsidR="00410E98" w:rsidRPr="00410E98" w:rsidRDefault="00410E98" w:rsidP="00410E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C) Активация контрольных точек клеточного цикла и репарация ДНК</w:t>
      </w:r>
    </w:p>
    <w:p w14:paraId="7A212C36" w14:textId="77777777" w:rsidR="00410E98" w:rsidRPr="00410E98" w:rsidRDefault="00410E98" w:rsidP="00410E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Аргументация:</w:t>
      </w:r>
    </w:p>
    <w:p w14:paraId="65AA1D1C" w14:textId="2CE2B36D" w:rsidR="00410E98" w:rsidRPr="00410E98" w:rsidRDefault="00410E98" w:rsidP="00410E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Контрольные точки клеточного цикла останавливают деление клеток при обнаружении повреждений ДНК, что дает время для репарации. Если повреждение не может быть устранено, может быть инициирован </w:t>
      </w:r>
      <w:proofErr w:type="spellStart"/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апоптоз</w:t>
      </w:r>
      <w:proofErr w:type="spellEnd"/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02543D0" w14:textId="71AC45CE" w:rsidR="00410E98" w:rsidRDefault="00410E98" w:rsidP="00410E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0E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Эффективная репарация ДНК предотвращает накопление мутаций, которые могут привести к онкогенезу.</w:t>
      </w:r>
    </w:p>
    <w:p w14:paraId="38D6CC52" w14:textId="661379D7" w:rsidR="00BC41E8" w:rsidRPr="004E346C" w:rsidRDefault="00BC41E8" w:rsidP="009E4D7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14361EC6" w14:textId="4258DF87" w:rsidR="0013741C" w:rsidRPr="0013741C" w:rsidRDefault="0013741C" w:rsidP="009E4D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3741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Задание </w:t>
      </w:r>
      <w:r w:rsidR="00DF52A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11</w:t>
      </w:r>
    </w:p>
    <w:p w14:paraId="50F9C481" w14:textId="77777777" w:rsidR="0013741C" w:rsidRPr="0013741C" w:rsidRDefault="0013741C" w:rsidP="0013741C">
      <w:pPr>
        <w:snapToGrid w:val="0"/>
        <w:spacing w:after="0" w:line="240" w:lineRule="auto"/>
        <w:rPr>
          <w:rFonts w:ascii="Times New Roman" w:hAnsi="Times New Roman" w:cs="Times New Roman"/>
          <w:i/>
        </w:rPr>
      </w:pPr>
      <w:r w:rsidRPr="0013741C">
        <w:rPr>
          <w:rFonts w:ascii="Times New Roman" w:hAnsi="Times New Roman" w:cs="Times New Roman"/>
          <w:i/>
        </w:rPr>
        <w:t>Внимательно прочитайте вопрос и выберите все возможные варианты ответа, обоснуйте свой выбор:</w:t>
      </w:r>
    </w:p>
    <w:p w14:paraId="65EBF7C7" w14:textId="77777777" w:rsidR="004E346C" w:rsidRPr="004E346C" w:rsidRDefault="004E346C" w:rsidP="004E34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Какой из перечисленных механизмов наиболее часто приводит к активации онкогенов в клетках человека?</w:t>
      </w:r>
    </w:p>
    <w:p w14:paraId="288D74B2" w14:textId="77777777" w:rsidR="004E346C" w:rsidRPr="004E346C" w:rsidRDefault="004E346C" w:rsidP="004E34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a) </w:t>
      </w:r>
      <w:proofErr w:type="spellStart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Делеция</w:t>
      </w:r>
      <w:proofErr w:type="spellEnd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участка ДНК b) </w:t>
      </w:r>
      <w:proofErr w:type="spellStart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Инсерция</w:t>
      </w:r>
      <w:proofErr w:type="spellEnd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транспозона</w:t>
      </w:r>
      <w:proofErr w:type="spellEnd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c) Точечная мутация d) Амплификация гена</w:t>
      </w:r>
    </w:p>
    <w:p w14:paraId="55C29D9D" w14:textId="77777777" w:rsidR="004E346C" w:rsidRPr="004E346C" w:rsidRDefault="004E346C" w:rsidP="004E34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Правильный ответ: d) Амплификация гена</w:t>
      </w:r>
    </w:p>
    <w:p w14:paraId="4C6BFE9C" w14:textId="26257EC8" w:rsidR="0013741C" w:rsidRDefault="004E346C" w:rsidP="004E346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Аргументация: Амплификация гена (увеличение числа копий гена) приводит к </w:t>
      </w:r>
      <w:proofErr w:type="spellStart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гиперэкспрессии</w:t>
      </w:r>
      <w:proofErr w:type="spellEnd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белка, кодируемого этим геном. Если этот ген является </w:t>
      </w:r>
      <w:proofErr w:type="spellStart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протоонкогеном</w:t>
      </w:r>
      <w:proofErr w:type="spellEnd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гиперэкспрессия</w:t>
      </w:r>
      <w:proofErr w:type="spellEnd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может способствовать неконтролируемому росту клеток и развитию опухоли. Точечные мутации, </w:t>
      </w:r>
      <w:proofErr w:type="spellStart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делеции</w:t>
      </w:r>
      <w:proofErr w:type="spellEnd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инсерции</w:t>
      </w:r>
      <w:proofErr w:type="spellEnd"/>
      <w:r w:rsidRPr="004E34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также могут активировать онкогены, но амплификация гена встречается чаще, особенно в некоторых типах рака.</w:t>
      </w:r>
    </w:p>
    <w:p w14:paraId="451214BE" w14:textId="77777777" w:rsidR="0058768D" w:rsidRDefault="0058768D" w:rsidP="004E346C">
      <w:pPr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21C8F9E1" w14:textId="74D447ED" w:rsidR="004E346C" w:rsidRDefault="004E346C" w:rsidP="004E346C">
      <w:pPr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4E346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1</w:t>
      </w:r>
      <w:r w:rsidR="00DF52A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</w:t>
      </w:r>
    </w:p>
    <w:p w14:paraId="2732B511" w14:textId="77777777" w:rsidR="004E346C" w:rsidRPr="0013741C" w:rsidRDefault="004E346C" w:rsidP="004E346C">
      <w:pPr>
        <w:snapToGrid w:val="0"/>
        <w:spacing w:after="0" w:line="240" w:lineRule="auto"/>
        <w:rPr>
          <w:rFonts w:ascii="Times New Roman" w:hAnsi="Times New Roman" w:cs="Times New Roman"/>
          <w:i/>
        </w:rPr>
      </w:pPr>
      <w:r w:rsidRPr="0013741C">
        <w:rPr>
          <w:rFonts w:ascii="Times New Roman" w:hAnsi="Times New Roman" w:cs="Times New Roman"/>
          <w:i/>
        </w:rPr>
        <w:t>Внимательно прочитайте вопрос и выберите все возможные варианты ответа, обоснуйте свой выбор:</w:t>
      </w:r>
    </w:p>
    <w:p w14:paraId="69B47EC6" w14:textId="77777777" w:rsidR="0058768D" w:rsidRPr="0058768D" w:rsidRDefault="0058768D" w:rsidP="0058768D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876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является наиболее характерным признаком злокачественной опухоли по сравнению с доброкачественной?</w:t>
      </w:r>
    </w:p>
    <w:p w14:paraId="4C706731" w14:textId="77777777" w:rsidR="0058768D" w:rsidRPr="0058768D" w:rsidRDefault="0058768D" w:rsidP="0058768D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876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a) Медленный рост b) Локализованный рост c) Способность к инвазии и метастазированию d) Четкие границы</w:t>
      </w:r>
    </w:p>
    <w:p w14:paraId="0F33A6E9" w14:textId="77777777" w:rsidR="0058768D" w:rsidRPr="0058768D" w:rsidRDefault="0058768D" w:rsidP="0058768D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876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Правильный ответ: c) Способность к инвазии и метастазированию</w:t>
      </w:r>
    </w:p>
    <w:p w14:paraId="58BEB500" w14:textId="4B96DF88" w:rsidR="004E346C" w:rsidRPr="0058768D" w:rsidRDefault="0058768D" w:rsidP="0058768D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876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Аргументация: Злокачественные опухоли характеризуются неконтролируемым ростом, инвазией (проникновением в окружающие ткани) и метастазированием (распространением в отдаленные органы). Доброкачественные опухоли растут медленно, не проникают в окружающие ткани и не </w:t>
      </w:r>
      <w:proofErr w:type="spellStart"/>
      <w:r w:rsidRPr="005876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метастазируют</w:t>
      </w:r>
      <w:proofErr w:type="spellEnd"/>
      <w:r w:rsidRPr="005876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51D9D5FC" w14:textId="77777777" w:rsidR="004E346C" w:rsidRPr="0058768D" w:rsidRDefault="004E346C" w:rsidP="00BC41E8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1DE67512" w14:textId="5F163AD0" w:rsidR="004E346C" w:rsidRDefault="002F05C1" w:rsidP="00BC41E8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</w:t>
      </w:r>
      <w:r w:rsidRPr="00F86D5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Задания открытого типа с развернутым ответом</w:t>
      </w:r>
    </w:p>
    <w:p w14:paraId="72DB1A65" w14:textId="0CFF43F9" w:rsidR="002F05C1" w:rsidRDefault="002F05C1" w:rsidP="002F05C1">
      <w:pPr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13</w:t>
      </w:r>
    </w:p>
    <w:p w14:paraId="0FDB470D" w14:textId="77777777" w:rsidR="002F05C1" w:rsidRPr="0069797A" w:rsidRDefault="002F05C1" w:rsidP="002F05C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7D37FA1C" w14:textId="6A416A27" w:rsidR="00BC41E8" w:rsidRDefault="00BC41E8" w:rsidP="00BC41E8">
      <w:pPr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Объясните, как эпигенетические изменения (например, метилирование ДНК, модификации гистонов) влияют на онкогенез. Как эти изменения могут изменять экспрессию генов-супрессоров опухолей и онкогенов? Какова роль эпигенетических изменений в развитии лекарственной устойчивости?</w:t>
      </w:r>
    </w:p>
    <w:p w14:paraId="5C786F45" w14:textId="743564D4" w:rsidR="00BC41E8" w:rsidRDefault="00BC41E8" w:rsidP="00BC4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_________________________________________________________________________________</w:t>
      </w:r>
    </w:p>
    <w:p w14:paraId="6782FB75" w14:textId="4A3132D8" w:rsidR="00BC41E8" w:rsidRPr="00BC41E8" w:rsidRDefault="00BC41E8" w:rsidP="00BC41E8">
      <w:pPr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Эталонный ответ:</w:t>
      </w:r>
    </w:p>
    <w:p w14:paraId="26F597F0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Эпигенетические изменения – это изменения в экспрессии генов, не связанные с изменением последовательности ДНК. Основные эпигенетические механизмы включают метилирование ДНК, модификации гистонов и регуляцию микроРНК. Эпигенетические изменения играют важную роль в онкогенезе, влияя на экспрессию генов-супрессоров опухолей и онкогенов, а также в развитии лекарственной устойчивости.</w:t>
      </w:r>
    </w:p>
    <w:p w14:paraId="36D2A343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Механизмы эпигенетических изменений:</w:t>
      </w:r>
    </w:p>
    <w:p w14:paraId="49CE0958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Метилирование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ДНК: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Метилирование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цитозина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CpG-динуклеотидах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обычно связано с подавлением транскрипции генов. В раковых клетках часто наблюдается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гиперметилирование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CpG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-островков в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промоторных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областях генов-супрессоров опухолей, что приводит к их инактивации.</w:t>
      </w:r>
    </w:p>
    <w:p w14:paraId="0049642B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Модификации гистонов: Модификации гистонов (например, ацетилирование, метилирование, фосфорилирование) влияют на структуру хроматина и доступность ДНК для транскрипции. Ацетилирование гистонов обычно связано с активацией транскрипции, а метилирование гистонов может быть связано как с активацией, так и с подавлением транскрипции, в зависимости от конкретной модификации и положения в гене.</w:t>
      </w:r>
    </w:p>
    <w:p w14:paraId="1A946804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 xml:space="preserve">Регуляция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микроРНК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миРНК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МикроРНК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– это небольшие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некодирующие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РНК, которые регулируют экспрессию генов на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посттранскрипционном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уровне. МикроРНК могут связываться с мРНК-мишенями и подавлять их трансляцию или способствовать их деградации.</w:t>
      </w:r>
    </w:p>
    <w:p w14:paraId="4A67233E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Влияние на гены-супрессоры опухолей и онкогены:</w:t>
      </w:r>
    </w:p>
    <w:p w14:paraId="71BFD5CC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Гены-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супрессоры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опухолей: Эпигенетическое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сайленсинг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генов-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супрессоров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опухолей (например, RB1, TP53, BRCA1) посредством метилирования ДНК или модификаций гистонов является распространенным механизмом в онкогенезе. Это приводит к потере функции генов-супрессоров опухолей и способствует неконтролируемому росту и делению клеток.</w:t>
      </w:r>
    </w:p>
    <w:p w14:paraId="6779E213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lastRenderedPageBreak/>
        <w:t xml:space="preserve">Онкогены: Эпигенетические изменения могут также приводить к активации онкогенов. Например,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гипометилирование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промоторных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областей онкогенов может увеличивать их экспрессию.</w:t>
      </w:r>
    </w:p>
    <w:p w14:paraId="49E2F38E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Роль в развитии лекарственной устойчивости:</w:t>
      </w:r>
    </w:p>
    <w:p w14:paraId="22A663B5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Эпигенетические изменения могут играть важную роль в развитии лекарственной устойчивости. Например:</w:t>
      </w:r>
    </w:p>
    <w:p w14:paraId="644BD76A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 xml:space="preserve">Метилирование ДНК может приводить к 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сайленсингу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генов, кодирующих белки-мишени лекарств или белки, участвующие в транспорте лекарств.</w:t>
      </w:r>
    </w:p>
    <w:p w14:paraId="4C93F458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Изменения в экспрессии микроРНК могут изменять чувствительность опухолевых клеток к лекарствам.</w:t>
      </w:r>
    </w:p>
    <w:p w14:paraId="6311B0F4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Эпигенетические изменения могут приводить к изменению фенотипа опухолевых клеток и приобретению свойств, способствующих выживанию в условиях терапии.</w:t>
      </w:r>
    </w:p>
    <w:p w14:paraId="38BE6A71" w14:textId="77777777" w:rsidR="00BC41E8" w:rsidRPr="00BC41E8" w:rsidRDefault="00BC41E8" w:rsidP="00BC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1E8">
        <w:rPr>
          <w:rFonts w:ascii="Times New Roman" w:hAnsi="Times New Roman" w:cs="Times New Roman"/>
          <w:sz w:val="24"/>
          <w:szCs w:val="24"/>
        </w:rPr>
        <w:t>Терапии, направленные на эпигенетические механизмы, такие как ингибиторы ДНК-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метилтрансфераз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(ДНМТ) и ингибиторы гистон-</w:t>
      </w:r>
      <w:proofErr w:type="spellStart"/>
      <w:r w:rsidRPr="00BC41E8">
        <w:rPr>
          <w:rFonts w:ascii="Times New Roman" w:hAnsi="Times New Roman" w:cs="Times New Roman"/>
          <w:sz w:val="24"/>
          <w:szCs w:val="24"/>
        </w:rPr>
        <w:t>дезацетилаз</w:t>
      </w:r>
      <w:proofErr w:type="spellEnd"/>
      <w:r w:rsidRPr="00BC41E8">
        <w:rPr>
          <w:rFonts w:ascii="Times New Roman" w:hAnsi="Times New Roman" w:cs="Times New Roman"/>
          <w:sz w:val="24"/>
          <w:szCs w:val="24"/>
        </w:rPr>
        <w:t xml:space="preserve"> (ГДАС), находятся в разработке и используются для лечения некоторых типов рака. Они могут восстанавливать экспрессию генов-супрессоров опухолей и повышать чувствительность опухолевых клеток к другим видам терапии.</w:t>
      </w:r>
    </w:p>
    <w:p w14:paraId="2037AD95" w14:textId="22952760" w:rsidR="009E4D71" w:rsidRDefault="009E4D71" w:rsidP="009E4D7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F1453EF" w14:textId="13FDD5B7" w:rsidR="00132665" w:rsidRDefault="00132665" w:rsidP="009E4D7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3266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14</w:t>
      </w:r>
    </w:p>
    <w:p w14:paraId="734A8D63" w14:textId="77777777" w:rsidR="00132665" w:rsidRPr="0069797A" w:rsidRDefault="00132665" w:rsidP="0013266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0BB3656F" w14:textId="6CA26914" w:rsidR="00C209EE" w:rsidRDefault="00C209EE" w:rsidP="00C209EE">
      <w:pPr>
        <w:rPr>
          <w:rFonts w:ascii="Times New Roman" w:hAnsi="Times New Roman" w:cs="Times New Roman"/>
          <w:sz w:val="24"/>
          <w:szCs w:val="24"/>
        </w:rPr>
      </w:pPr>
      <w:r w:rsidRPr="00C209EE">
        <w:rPr>
          <w:rFonts w:ascii="Times New Roman" w:hAnsi="Times New Roman" w:cs="Times New Roman"/>
          <w:sz w:val="24"/>
          <w:szCs w:val="24"/>
        </w:rPr>
        <w:t>Опишите роль микроокружения опухоли в прогрессии рака. Какие типы клеток входят в состав микроокружения, и как они взаимодействуют с опухолевыми клетками? Как микроокружение влияет на ангиогенез, метастазирование и устойчивость к терапии?</w:t>
      </w:r>
    </w:p>
    <w:p w14:paraId="6C5CD0E1" w14:textId="5DFEEA13" w:rsidR="005614CE" w:rsidRPr="00C209EE" w:rsidRDefault="005614CE" w:rsidP="00C20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_________________________________________________________________________________</w:t>
      </w:r>
    </w:p>
    <w:p w14:paraId="7C4706B9" w14:textId="174ED999" w:rsidR="00C209EE" w:rsidRPr="005614CE" w:rsidRDefault="005614CE" w:rsidP="0056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CE">
        <w:rPr>
          <w:rFonts w:ascii="Times New Roman" w:hAnsi="Times New Roman" w:cs="Times New Roman"/>
          <w:sz w:val="24"/>
          <w:szCs w:val="24"/>
        </w:rPr>
        <w:t xml:space="preserve">Эталонный </w:t>
      </w:r>
      <w:r w:rsidR="00C209EE" w:rsidRPr="005614CE">
        <w:rPr>
          <w:rFonts w:ascii="Times New Roman" w:hAnsi="Times New Roman" w:cs="Times New Roman"/>
          <w:sz w:val="24"/>
          <w:szCs w:val="24"/>
        </w:rPr>
        <w:t>ответ:</w:t>
      </w:r>
    </w:p>
    <w:p w14:paraId="4BD9D846" w14:textId="77777777" w:rsidR="00C209EE" w:rsidRPr="005614CE" w:rsidRDefault="00C209EE" w:rsidP="0056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CE">
        <w:rPr>
          <w:rFonts w:ascii="Times New Roman" w:hAnsi="Times New Roman" w:cs="Times New Roman"/>
          <w:sz w:val="24"/>
          <w:szCs w:val="24"/>
        </w:rPr>
        <w:t>Микроокружение опухоли (МОО) – это сложная экосистема, включающая в себя опухолевые клетки, стромальные клетки, кровеносные сосуды, внеклеточный матрикс (ВКМ), факторы роста, цитокины и другие молекулы. МОО играет ключевую роль в прогрессии рака, влияя на рост, выживание, инвазию, метастазирование и устойчивость к терапии опухолевых клеток.</w:t>
      </w:r>
    </w:p>
    <w:p w14:paraId="7F4AD303" w14:textId="77777777" w:rsidR="00C209EE" w:rsidRPr="005614CE" w:rsidRDefault="00C209EE" w:rsidP="00C20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CE">
        <w:rPr>
          <w:rFonts w:ascii="Times New Roman" w:hAnsi="Times New Roman" w:cs="Times New Roman"/>
          <w:sz w:val="24"/>
          <w:szCs w:val="24"/>
        </w:rPr>
        <w:t>Типы клеток в МОО и их взаимодействие с опухолевыми клетками:</w:t>
      </w:r>
    </w:p>
    <w:p w14:paraId="748E1545" w14:textId="77777777" w:rsidR="00C209EE" w:rsidRPr="005614CE" w:rsidRDefault="00C209EE" w:rsidP="00C20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CE">
        <w:rPr>
          <w:rFonts w:ascii="Times New Roman" w:hAnsi="Times New Roman" w:cs="Times New Roman"/>
          <w:sz w:val="24"/>
          <w:szCs w:val="24"/>
        </w:rPr>
        <w:t>Фибробласты: Секретируют ВКМ, факторы роста и цитокины, которые могут стимулировать рост и выживание опухолевых клеток, а также способствовать ангиогенезу и метастазированию. Фибробласты, ассоциированные с опухолью (CAF), часто отличаются от нормальных фибробластов и могут способствовать прогрессии рака.</w:t>
      </w:r>
    </w:p>
    <w:p w14:paraId="09D2E996" w14:textId="77777777" w:rsidR="00C209EE" w:rsidRPr="005614CE" w:rsidRDefault="00C209EE" w:rsidP="00C20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CE">
        <w:rPr>
          <w:rFonts w:ascii="Times New Roman" w:hAnsi="Times New Roman" w:cs="Times New Roman"/>
          <w:sz w:val="24"/>
          <w:szCs w:val="24"/>
        </w:rPr>
        <w:t>Эндотелиальные клетки: Формируют кровеносные сосуды, которые обеспечивают опухоль кислородом и питательными веществами. Опухолевые клетки секретируют факторы ангиогенеза (например, VEGF), которые стимулируют пролиферацию и миграцию эндотелиальных клеток.</w:t>
      </w:r>
    </w:p>
    <w:p w14:paraId="7B57DA28" w14:textId="77777777" w:rsidR="00C209EE" w:rsidRPr="005614CE" w:rsidRDefault="00C209EE" w:rsidP="00C20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CE">
        <w:rPr>
          <w:rFonts w:ascii="Times New Roman" w:hAnsi="Times New Roman" w:cs="Times New Roman"/>
          <w:sz w:val="24"/>
          <w:szCs w:val="24"/>
        </w:rPr>
        <w:t xml:space="preserve">Иммунные клетки: МОО содержит различные типы иммунных клеток, включая Т-лимфоциты, В-лимфоциты, NK-клетки, макрофаги и дендритные клетки. Иммунные клетки могут оказывать как противоопухолевое, так и </w:t>
      </w:r>
      <w:proofErr w:type="spellStart"/>
      <w:r w:rsidRPr="005614CE">
        <w:rPr>
          <w:rFonts w:ascii="Times New Roman" w:hAnsi="Times New Roman" w:cs="Times New Roman"/>
          <w:sz w:val="24"/>
          <w:szCs w:val="24"/>
        </w:rPr>
        <w:t>проопухолевое</w:t>
      </w:r>
      <w:proofErr w:type="spellEnd"/>
      <w:r w:rsidRPr="005614CE">
        <w:rPr>
          <w:rFonts w:ascii="Times New Roman" w:hAnsi="Times New Roman" w:cs="Times New Roman"/>
          <w:sz w:val="24"/>
          <w:szCs w:val="24"/>
        </w:rPr>
        <w:t xml:space="preserve"> действие. Макрофаги, ассоциированные с опухолью (TAM), часто способствуют прогрессии рака, секретируя факторы роста, цитокины и протеазы, которые стимулируют ангиогенез, инвазию и метастазирование.</w:t>
      </w:r>
    </w:p>
    <w:p w14:paraId="74593959" w14:textId="77777777" w:rsidR="00C209EE" w:rsidRPr="005614CE" w:rsidRDefault="00C209EE" w:rsidP="00C20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CE">
        <w:rPr>
          <w:rFonts w:ascii="Times New Roman" w:hAnsi="Times New Roman" w:cs="Times New Roman"/>
          <w:sz w:val="24"/>
          <w:szCs w:val="24"/>
        </w:rPr>
        <w:t>Воспалительные клетки: Нейтрофилы и другие воспалительные клетки могут способствовать прогрессии рака, секретируя факторы роста, цитокины и протеазы, которые стимулируют ангиогенез, инвазию и метастазирование.</w:t>
      </w:r>
    </w:p>
    <w:p w14:paraId="1DF9FF40" w14:textId="77777777" w:rsidR="00C209EE" w:rsidRPr="005614CE" w:rsidRDefault="00C209EE" w:rsidP="00C20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CE">
        <w:rPr>
          <w:rFonts w:ascii="Times New Roman" w:hAnsi="Times New Roman" w:cs="Times New Roman"/>
          <w:sz w:val="24"/>
          <w:szCs w:val="24"/>
        </w:rPr>
        <w:t>Влияние МОО на ангиогенез, метастазирование и устойчивость к терапии:</w:t>
      </w:r>
    </w:p>
    <w:p w14:paraId="0A83FAE6" w14:textId="77777777" w:rsidR="00132665" w:rsidRDefault="00C209EE" w:rsidP="00C20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CE">
        <w:rPr>
          <w:rFonts w:ascii="Times New Roman" w:hAnsi="Times New Roman" w:cs="Times New Roman"/>
          <w:sz w:val="24"/>
          <w:szCs w:val="24"/>
        </w:rPr>
        <w:t>Ангиогенез: Опухолевые клетки и клетки МОО секретируют факторы ангиогенеза (например, VEGF, FGF), которые стимулируют пролиферацию и миграцию эндотелиальных клеток, образующих новые кровеносные сосуды. Ангиогенез обеспечивает опухоль кислородом и питательными веществами, необходимыми для роста и выживания.</w:t>
      </w:r>
    </w:p>
    <w:p w14:paraId="1CC9CA3F" w14:textId="1A7EB8CB" w:rsidR="00C209EE" w:rsidRPr="005614CE" w:rsidRDefault="00C209EE" w:rsidP="00C20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CE">
        <w:rPr>
          <w:rFonts w:ascii="Times New Roman" w:hAnsi="Times New Roman" w:cs="Times New Roman"/>
          <w:sz w:val="24"/>
          <w:szCs w:val="24"/>
        </w:rPr>
        <w:t xml:space="preserve">Метастазирование: МОО способствует метастазированию, создавая благоприятную среду для инвазии опухолевых клеток в окружающие ткани и их проникновения в кровеносные и </w:t>
      </w:r>
      <w:r w:rsidRPr="005614CE">
        <w:rPr>
          <w:rFonts w:ascii="Times New Roman" w:hAnsi="Times New Roman" w:cs="Times New Roman"/>
          <w:sz w:val="24"/>
          <w:szCs w:val="24"/>
        </w:rPr>
        <w:lastRenderedPageBreak/>
        <w:t>лимфатические сосуды. Клетки МОО секретируют протеазы (например, ММП), которые разрушают ВКМ и облегчают инвазию опухолевых клеток.</w:t>
      </w:r>
    </w:p>
    <w:p w14:paraId="046085EB" w14:textId="77777777" w:rsidR="00C209EE" w:rsidRPr="005614CE" w:rsidRDefault="00C209EE" w:rsidP="00C20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CE">
        <w:rPr>
          <w:rFonts w:ascii="Times New Roman" w:hAnsi="Times New Roman" w:cs="Times New Roman"/>
          <w:sz w:val="24"/>
          <w:szCs w:val="24"/>
        </w:rPr>
        <w:t>Устойчивость к терапии: МОО может способствовать устойчивости к терапии, защищая опухолевые клетки от воздействия лекарств. Клетки МОО могут секретировать факторы роста и цитокины, которые активируют сигнальные пути выживания в опухолевых клетках. ВКМ может создавать физический барьер, препятствующий проникновению лекарств в опухоль.</w:t>
      </w:r>
    </w:p>
    <w:p w14:paraId="05FE303D" w14:textId="09408E85" w:rsidR="00C209EE" w:rsidRDefault="00C209EE" w:rsidP="00C209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1E07AE" w14:textId="77777777" w:rsidR="00132665" w:rsidRDefault="00132665" w:rsidP="001326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2665">
        <w:rPr>
          <w:rFonts w:ascii="Times New Roman" w:hAnsi="Times New Roman" w:cs="Times New Roman"/>
          <w:b/>
          <w:sz w:val="24"/>
          <w:szCs w:val="24"/>
        </w:rPr>
        <w:t>Задание 15</w:t>
      </w:r>
    </w:p>
    <w:p w14:paraId="3A196B2A" w14:textId="77777777" w:rsidR="00132665" w:rsidRPr="0069797A" w:rsidRDefault="00132665" w:rsidP="0013266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5DB7CEA4" w14:textId="6EF24C50" w:rsidR="003C2BA8" w:rsidRPr="003C2BA8" w:rsidRDefault="003C2BA8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BA8">
        <w:t xml:space="preserve"> </w:t>
      </w:r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из следующих характеристик наиболее точно описывает роль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теломеразы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онкогенезе?</w:t>
      </w:r>
    </w:p>
    <w:p w14:paraId="278616A2" w14:textId="77777777" w:rsidR="003C2BA8" w:rsidRDefault="003C2BA8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Теломераза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активирует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опухолевых клетках. </w:t>
      </w:r>
    </w:p>
    <w:p w14:paraId="68BB970F" w14:textId="77777777" w:rsidR="003C2BA8" w:rsidRDefault="003C2BA8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Теломераза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предотвращает укорочение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теломер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обеспечивает неограниченное деление опухолевых клеток. </w:t>
      </w:r>
    </w:p>
    <w:p w14:paraId="14D155B9" w14:textId="77777777" w:rsidR="003C2BA8" w:rsidRDefault="003C2BA8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Теломераза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репарации ДНК, поврежденной под воздействием химиотерапии. </w:t>
      </w:r>
    </w:p>
    <w:p w14:paraId="6F7F5C4A" w14:textId="6C4A073E" w:rsidR="003C2BA8" w:rsidRDefault="003C2BA8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Теломераза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подавляет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ангиогенез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препятствуя росту опухоли.</w:t>
      </w:r>
    </w:p>
    <w:p w14:paraId="6F04BE45" w14:textId="77777777" w:rsidR="00132665" w:rsidRDefault="00132665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A66C2" w14:textId="7AB90F5C" w:rsidR="003C2BA8" w:rsidRPr="003C2BA8" w:rsidRDefault="003C2BA8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_______________________________________________________________________________</w:t>
      </w:r>
    </w:p>
    <w:p w14:paraId="0404869C" w14:textId="2ABB3E19" w:rsidR="003C2BA8" w:rsidRPr="003C2BA8" w:rsidRDefault="00132665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Эталонный </w:t>
      </w:r>
      <w:r w:rsidR="003C2BA8"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CACCEBC" w14:textId="5FF045C3" w:rsidR="003C2BA8" w:rsidRPr="003C2BA8" w:rsidRDefault="003C2BA8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Теломераза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предотвращает укорочение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теломер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обеспечивает неограниченное деление опухолевых клеток.</w:t>
      </w:r>
    </w:p>
    <w:p w14:paraId="4C83E7C0" w14:textId="77777777" w:rsidR="003C2BA8" w:rsidRPr="003C2BA8" w:rsidRDefault="003C2BA8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Аргументация:</w:t>
      </w:r>
    </w:p>
    <w:p w14:paraId="7B5E8856" w14:textId="6CEE76A2" w:rsidR="003C2BA8" w:rsidRPr="003C2BA8" w:rsidRDefault="003C2BA8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нормальных клетках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теломеры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укорачиваются с каждым делением, что в конечном итоге приводит к остановке клеточного цикла или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апоптозу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A15867" w14:textId="1EC71879" w:rsidR="003C2BA8" w:rsidRPr="003C2BA8" w:rsidRDefault="003C2BA8" w:rsidP="003C2B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Реактивация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теломеразы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опухолевых клетках позволяет им поддерживать длину </w:t>
      </w:r>
      <w:proofErr w:type="spellStart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теломер</w:t>
      </w:r>
      <w:proofErr w:type="spellEnd"/>
      <w:r w:rsidRPr="003C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избежать старения, что обеспечивает неограниченную пролиферацию.</w:t>
      </w:r>
    </w:p>
    <w:p w14:paraId="4460471F" w14:textId="60667F30" w:rsidR="007047BD" w:rsidRDefault="007047BD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10530" w14:textId="00BBACE4" w:rsidR="00132665" w:rsidRDefault="00132665" w:rsidP="001326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2665"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5580BD41" w14:textId="77777777" w:rsidR="00132665" w:rsidRPr="0069797A" w:rsidRDefault="00132665" w:rsidP="0013266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4A3F6E40" w14:textId="24045ADF" w:rsidR="005D311B" w:rsidRDefault="005D311B" w:rsidP="005D311B">
      <w:pPr>
        <w:rPr>
          <w:rFonts w:ascii="Times New Roman" w:hAnsi="Times New Roman" w:cs="Times New Roman"/>
          <w:sz w:val="24"/>
          <w:szCs w:val="24"/>
        </w:rPr>
      </w:pPr>
      <w:r w:rsidRPr="005D311B">
        <w:rPr>
          <w:rFonts w:ascii="Times New Roman" w:hAnsi="Times New Roman" w:cs="Times New Roman"/>
          <w:sz w:val="24"/>
          <w:szCs w:val="24"/>
        </w:rPr>
        <w:t>Объясните, как геномная нестабильность способствует онкогенезу. Приведите примеры механизмов, приводящих к геномной нестабильности, и опишите, как она влияет на функции генов-</w:t>
      </w:r>
      <w:proofErr w:type="spellStart"/>
      <w:r w:rsidRPr="005D311B">
        <w:rPr>
          <w:rFonts w:ascii="Times New Roman" w:hAnsi="Times New Roman" w:cs="Times New Roman"/>
          <w:sz w:val="24"/>
          <w:szCs w:val="24"/>
        </w:rPr>
        <w:t>супрессоров</w:t>
      </w:r>
      <w:proofErr w:type="spellEnd"/>
      <w:r w:rsidRPr="005D311B">
        <w:rPr>
          <w:rFonts w:ascii="Times New Roman" w:hAnsi="Times New Roman" w:cs="Times New Roman"/>
          <w:sz w:val="24"/>
          <w:szCs w:val="24"/>
        </w:rPr>
        <w:t xml:space="preserve"> опухолей и онкогенов.</w:t>
      </w:r>
    </w:p>
    <w:p w14:paraId="561EF5F3" w14:textId="60548936" w:rsidR="00132665" w:rsidRPr="005D311B" w:rsidRDefault="00132665" w:rsidP="005D3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__________________________________________________________________________________________</w:t>
      </w:r>
    </w:p>
    <w:p w14:paraId="7E756536" w14:textId="48414A6B" w:rsidR="005D311B" w:rsidRPr="005D311B" w:rsidRDefault="00132665" w:rsidP="005D31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Эталонный</w:t>
      </w:r>
      <w:r w:rsidR="005D311B" w:rsidRPr="005D311B">
        <w:rPr>
          <w:rFonts w:ascii="Times New Roman" w:hAnsi="Times New Roman" w:cs="Times New Roman"/>
          <w:sz w:val="24"/>
          <w:szCs w:val="24"/>
        </w:rPr>
        <w:t xml:space="preserve"> ответ:</w:t>
      </w:r>
    </w:p>
    <w:p w14:paraId="78B8D242" w14:textId="77777777" w:rsidR="005D311B" w:rsidRPr="005D311B" w:rsidRDefault="005D311B" w:rsidP="005D3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11B">
        <w:rPr>
          <w:rFonts w:ascii="Times New Roman" w:hAnsi="Times New Roman" w:cs="Times New Roman"/>
          <w:sz w:val="24"/>
          <w:szCs w:val="24"/>
        </w:rPr>
        <w:t>Геномная нестабильность – это повышенная частота мутаций и хромосомных аберраций в клетках. Она является ключевым фактором, способствующим онкогенезу, поскольку увеличивает вероятность возникновения мутаций в генах, контролирующих клеточный рост, дифференцировку, апоптоз и репарацию ДНК. Геномная нестабильность приводит к накоплению генетических и эпигенетических изменений, которые способствуют развитию опухоли.</w:t>
      </w:r>
    </w:p>
    <w:p w14:paraId="656721BD" w14:textId="77777777" w:rsidR="005D311B" w:rsidRPr="005D311B" w:rsidRDefault="005D311B" w:rsidP="005D3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11B">
        <w:rPr>
          <w:rFonts w:ascii="Times New Roman" w:hAnsi="Times New Roman" w:cs="Times New Roman"/>
          <w:sz w:val="24"/>
          <w:szCs w:val="24"/>
        </w:rPr>
        <w:t>Механизмы геномной нестабильности:</w:t>
      </w:r>
    </w:p>
    <w:p w14:paraId="408641ED" w14:textId="77777777" w:rsidR="005D311B" w:rsidRPr="005D311B" w:rsidRDefault="005D311B" w:rsidP="005D3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11B">
        <w:rPr>
          <w:rFonts w:ascii="Times New Roman" w:hAnsi="Times New Roman" w:cs="Times New Roman"/>
          <w:sz w:val="24"/>
          <w:szCs w:val="24"/>
        </w:rPr>
        <w:t>Нарушение механизмов репарации ДНК: Мутации в генах, кодирующих белки репарации ДНК (например, BRCA1/2, MSH2, MLH1), приводят к снижению эффективности восстановления повреждений ДНК, что увеличивает частоту мутаций.</w:t>
      </w:r>
    </w:p>
    <w:p w14:paraId="799BFB02" w14:textId="77777777" w:rsidR="005D311B" w:rsidRPr="005D311B" w:rsidRDefault="005D311B" w:rsidP="005D3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11B">
        <w:rPr>
          <w:rFonts w:ascii="Times New Roman" w:hAnsi="Times New Roman" w:cs="Times New Roman"/>
          <w:sz w:val="24"/>
          <w:szCs w:val="24"/>
        </w:rPr>
        <w:t>Нарушение контрольных точек клеточного цикла: Контрольные точки клеточного цикла обеспечивают проверку правильности репликации ДНК и разделения хромосом. Нарушение функций белков контрольных точек (например, TP53, ATM) приводит к делению клеток с поврежденной ДНК, что увеличивает частоту мутаций и хромосомных аберраций.</w:t>
      </w:r>
    </w:p>
    <w:p w14:paraId="6FF97ABA" w14:textId="77777777" w:rsidR="005D311B" w:rsidRPr="005D311B" w:rsidRDefault="005D311B" w:rsidP="005D3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11B">
        <w:rPr>
          <w:rFonts w:ascii="Times New Roman" w:hAnsi="Times New Roman" w:cs="Times New Roman"/>
          <w:sz w:val="24"/>
          <w:szCs w:val="24"/>
        </w:rPr>
        <w:t>Нарушение сегрегации хромосом: Ошибки в сегрегации хромосом во время митоза приводят к анеуплоидии (изменению числа хромосом), что может нарушить баланс экспрессии генов и способствовать развитию опухоли.</w:t>
      </w:r>
    </w:p>
    <w:p w14:paraId="50E62D47" w14:textId="77777777" w:rsidR="005D311B" w:rsidRPr="005D311B" w:rsidRDefault="005D311B" w:rsidP="005D311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D311B">
        <w:rPr>
          <w:rFonts w:ascii="Times New Roman" w:hAnsi="Times New Roman" w:cs="Times New Roman"/>
          <w:sz w:val="24"/>
          <w:szCs w:val="24"/>
        </w:rPr>
        <w:lastRenderedPageBreak/>
        <w:t>Теломерная</w:t>
      </w:r>
      <w:proofErr w:type="spellEnd"/>
      <w:r w:rsidRPr="005D311B">
        <w:rPr>
          <w:rFonts w:ascii="Times New Roman" w:hAnsi="Times New Roman" w:cs="Times New Roman"/>
          <w:sz w:val="24"/>
          <w:szCs w:val="24"/>
        </w:rPr>
        <w:t xml:space="preserve"> нестабильность: Укорочение </w:t>
      </w:r>
      <w:proofErr w:type="spellStart"/>
      <w:r w:rsidRPr="005D311B">
        <w:rPr>
          <w:rFonts w:ascii="Times New Roman" w:hAnsi="Times New Roman" w:cs="Times New Roman"/>
          <w:sz w:val="24"/>
          <w:szCs w:val="24"/>
        </w:rPr>
        <w:t>теломер</w:t>
      </w:r>
      <w:proofErr w:type="spellEnd"/>
      <w:r w:rsidRPr="005D311B">
        <w:rPr>
          <w:rFonts w:ascii="Times New Roman" w:hAnsi="Times New Roman" w:cs="Times New Roman"/>
          <w:sz w:val="24"/>
          <w:szCs w:val="24"/>
        </w:rPr>
        <w:t xml:space="preserve"> (защитных концов хромосом) приводит к активации механизмов репарации ДНК, что может вызвать хромосомные слияния и нестабильность генома.</w:t>
      </w:r>
    </w:p>
    <w:p w14:paraId="2963D270" w14:textId="77777777" w:rsidR="005D311B" w:rsidRPr="005D311B" w:rsidRDefault="005D311B" w:rsidP="005D3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11B">
        <w:rPr>
          <w:rFonts w:ascii="Times New Roman" w:hAnsi="Times New Roman" w:cs="Times New Roman"/>
          <w:sz w:val="24"/>
          <w:szCs w:val="24"/>
        </w:rPr>
        <w:t>Влияние на гены-супрессоры опухолей и онкогены:</w:t>
      </w:r>
    </w:p>
    <w:p w14:paraId="758CDDC3" w14:textId="77777777" w:rsidR="005D311B" w:rsidRPr="005D311B" w:rsidRDefault="005D311B" w:rsidP="005D3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11B">
        <w:rPr>
          <w:rFonts w:ascii="Times New Roman" w:hAnsi="Times New Roman" w:cs="Times New Roman"/>
          <w:sz w:val="24"/>
          <w:szCs w:val="24"/>
        </w:rPr>
        <w:t xml:space="preserve">Гены-супрессоры опухолей: Геномная нестабильность может приводить к инактивации генов-супрессоров опухолей посредством мутаций, </w:t>
      </w:r>
      <w:proofErr w:type="spellStart"/>
      <w:r w:rsidRPr="005D311B">
        <w:rPr>
          <w:rFonts w:ascii="Times New Roman" w:hAnsi="Times New Roman" w:cs="Times New Roman"/>
          <w:sz w:val="24"/>
          <w:szCs w:val="24"/>
        </w:rPr>
        <w:t>делеций</w:t>
      </w:r>
      <w:proofErr w:type="spellEnd"/>
      <w:r w:rsidRPr="005D311B">
        <w:rPr>
          <w:rFonts w:ascii="Times New Roman" w:hAnsi="Times New Roman" w:cs="Times New Roman"/>
          <w:sz w:val="24"/>
          <w:szCs w:val="24"/>
        </w:rPr>
        <w:t xml:space="preserve"> или эпигенетического </w:t>
      </w:r>
      <w:proofErr w:type="spellStart"/>
      <w:r w:rsidRPr="005D311B">
        <w:rPr>
          <w:rFonts w:ascii="Times New Roman" w:hAnsi="Times New Roman" w:cs="Times New Roman"/>
          <w:sz w:val="24"/>
          <w:szCs w:val="24"/>
        </w:rPr>
        <w:t>сайленсинга</w:t>
      </w:r>
      <w:proofErr w:type="spellEnd"/>
      <w:r w:rsidRPr="005D311B">
        <w:rPr>
          <w:rFonts w:ascii="Times New Roman" w:hAnsi="Times New Roman" w:cs="Times New Roman"/>
          <w:sz w:val="24"/>
          <w:szCs w:val="24"/>
        </w:rPr>
        <w:t>. Инактивация генов-супрессоров опухолей снимает тормозящее влияние на клеточный рост и способствует развитию опухоли.</w:t>
      </w:r>
    </w:p>
    <w:p w14:paraId="38248231" w14:textId="77777777" w:rsidR="005D311B" w:rsidRPr="005D311B" w:rsidRDefault="005D311B" w:rsidP="005D3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11B">
        <w:rPr>
          <w:rFonts w:ascii="Times New Roman" w:hAnsi="Times New Roman" w:cs="Times New Roman"/>
          <w:sz w:val="24"/>
          <w:szCs w:val="24"/>
        </w:rPr>
        <w:t>Онкогены: Геномная нестабильность может приводить к активации онкогенов посредством амплификации генов, мутаций, приводящих к конститутивной активации белка, или хромосомных транслокаций, приводящих к образованию химерных онкогенов. Активация онкогенов стимулирует клеточный рост и пролиферацию.</w:t>
      </w:r>
    </w:p>
    <w:p w14:paraId="6BA3717B" w14:textId="0BD0C4B7" w:rsidR="005D311B" w:rsidRPr="00132665" w:rsidRDefault="005D311B" w:rsidP="005D311B">
      <w:pPr>
        <w:rPr>
          <w:rFonts w:ascii="Times New Roman" w:hAnsi="Times New Roman" w:cs="Times New Roman"/>
          <w:b/>
          <w:sz w:val="16"/>
          <w:szCs w:val="16"/>
        </w:rPr>
      </w:pPr>
    </w:p>
    <w:p w14:paraId="0FC35DC7" w14:textId="07CBB980" w:rsidR="00132665" w:rsidRDefault="00132665" w:rsidP="001326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2665"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54F14327" w14:textId="77777777" w:rsidR="00132665" w:rsidRPr="0069797A" w:rsidRDefault="00132665" w:rsidP="0013266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9797A">
        <w:rPr>
          <w:rFonts w:ascii="Times New Roman" w:hAnsi="Times New Roman" w:cs="Times New Roman"/>
          <w:i/>
          <w:sz w:val="20"/>
          <w:szCs w:val="20"/>
        </w:rPr>
        <w:t>Прочитайте вопрос и запишите развернутый обоснованный ответ</w:t>
      </w:r>
    </w:p>
    <w:p w14:paraId="18B7CFB0" w14:textId="77777777" w:rsidR="0096141A" w:rsidRPr="0096141A" w:rsidRDefault="0096141A" w:rsidP="009614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41A">
        <w:rPr>
          <w:rFonts w:ascii="Times New Roman" w:hAnsi="Times New Roman" w:cs="Times New Roman"/>
          <w:sz w:val="24"/>
          <w:szCs w:val="24"/>
        </w:rPr>
        <w:t>Объясните, как геномная нестабильность способствует развитию рака. Какие механизмы приводят к геномной нестабильности и какие гены играют ключевую роль в поддержании стабильности генома?</w:t>
      </w:r>
    </w:p>
    <w:p w14:paraId="5EA741B1" w14:textId="77777777" w:rsidR="0096141A" w:rsidRPr="0096141A" w:rsidRDefault="0096141A" w:rsidP="009614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41A">
        <w:rPr>
          <w:rFonts w:ascii="Times New Roman" w:hAnsi="Times New Roman" w:cs="Times New Roman"/>
          <w:sz w:val="24"/>
          <w:szCs w:val="24"/>
        </w:rPr>
        <w:t>Правильный ответ:</w:t>
      </w:r>
    </w:p>
    <w:p w14:paraId="51900A54" w14:textId="77777777" w:rsidR="0096141A" w:rsidRPr="0096141A" w:rsidRDefault="0096141A" w:rsidP="009614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41A">
        <w:rPr>
          <w:rFonts w:ascii="Times New Roman" w:hAnsi="Times New Roman" w:cs="Times New Roman"/>
          <w:sz w:val="24"/>
          <w:szCs w:val="24"/>
        </w:rPr>
        <w:t>Геномная нестабильность — это повышенная частота мутаций и хромосомных аберраций в клетках. Она является одним из ключевых факторов, способствующих развитию рака, поскольку увеличивает вероятность возникновения мутаций в онкогенах и генах-</w:t>
      </w:r>
      <w:proofErr w:type="spellStart"/>
      <w:r w:rsidRPr="0096141A">
        <w:rPr>
          <w:rFonts w:ascii="Times New Roman" w:hAnsi="Times New Roman" w:cs="Times New Roman"/>
          <w:sz w:val="24"/>
          <w:szCs w:val="24"/>
        </w:rPr>
        <w:t>супрессорах</w:t>
      </w:r>
      <w:proofErr w:type="spellEnd"/>
      <w:r w:rsidRPr="0096141A">
        <w:rPr>
          <w:rFonts w:ascii="Times New Roman" w:hAnsi="Times New Roman" w:cs="Times New Roman"/>
          <w:sz w:val="24"/>
          <w:szCs w:val="24"/>
        </w:rPr>
        <w:t xml:space="preserve"> опухолей.</w:t>
      </w:r>
    </w:p>
    <w:p w14:paraId="1DE908FE" w14:textId="77777777" w:rsidR="0096141A" w:rsidRPr="0096141A" w:rsidRDefault="0096141A" w:rsidP="009614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41A">
        <w:rPr>
          <w:rFonts w:ascii="Times New Roman" w:hAnsi="Times New Roman" w:cs="Times New Roman"/>
          <w:sz w:val="24"/>
          <w:szCs w:val="24"/>
        </w:rPr>
        <w:t>Механизмы, приводящие к геномной нестабильности:</w:t>
      </w:r>
    </w:p>
    <w:p w14:paraId="100AAEE6" w14:textId="23DB552B" w:rsidR="0096141A" w:rsidRPr="0096141A" w:rsidRDefault="00132665" w:rsidP="009614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6141A" w:rsidRPr="0096141A">
        <w:rPr>
          <w:rFonts w:ascii="Times New Roman" w:hAnsi="Times New Roman" w:cs="Times New Roman"/>
          <w:sz w:val="24"/>
          <w:szCs w:val="24"/>
        </w:rPr>
        <w:t>Нарушения в системе репарации ДНК: Гены, участвующие в репарации ДНК (например, BRCA1, BRCA2, MSH2, MLH1), играют важную роль в исправлении ошибок, возникающих во время репликации ДНК. Мутации в этих генах приводят к накоплению дефектов в ДНК и геномной нестабильности.</w:t>
      </w:r>
    </w:p>
    <w:p w14:paraId="04E470FE" w14:textId="2F46CFBA" w:rsidR="0096141A" w:rsidRPr="0096141A" w:rsidRDefault="00132665" w:rsidP="009614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6141A" w:rsidRPr="0096141A">
        <w:rPr>
          <w:rFonts w:ascii="Times New Roman" w:hAnsi="Times New Roman" w:cs="Times New Roman"/>
          <w:sz w:val="24"/>
          <w:szCs w:val="24"/>
        </w:rPr>
        <w:t>Нарушения в контрольных точках клеточного цикла: Контрольные точки клеточного цикла – это механизмы, которые останавливают клеточный цикл при обнаружении повреждений ДНК или других нарушений. Дефекты в генах, контролирующих клеточный цикл (например, TP53, ATM, ATR), позволяют клеткам с повреждениями ДНК продолжать деление, что приводит к накоплению мутаций.</w:t>
      </w:r>
    </w:p>
    <w:p w14:paraId="1473BBA2" w14:textId="28444087" w:rsidR="0096141A" w:rsidRDefault="00132665" w:rsidP="0096141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96141A" w:rsidRPr="0096141A">
        <w:rPr>
          <w:rFonts w:ascii="Times New Roman" w:hAnsi="Times New Roman" w:cs="Times New Roman"/>
          <w:sz w:val="24"/>
          <w:szCs w:val="24"/>
        </w:rPr>
        <w:t xml:space="preserve">Нарушения в поддержании </w:t>
      </w:r>
      <w:proofErr w:type="spellStart"/>
      <w:r w:rsidR="0096141A" w:rsidRPr="0096141A">
        <w:rPr>
          <w:rFonts w:ascii="Times New Roman" w:hAnsi="Times New Roman" w:cs="Times New Roman"/>
          <w:sz w:val="24"/>
          <w:szCs w:val="24"/>
        </w:rPr>
        <w:t>теломер</w:t>
      </w:r>
      <w:proofErr w:type="spellEnd"/>
      <w:r w:rsidR="0096141A" w:rsidRPr="009614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6141A" w:rsidRPr="0096141A">
        <w:rPr>
          <w:rFonts w:ascii="Times New Roman" w:hAnsi="Times New Roman" w:cs="Times New Roman"/>
          <w:sz w:val="24"/>
          <w:szCs w:val="24"/>
        </w:rPr>
        <w:t>Теломеры</w:t>
      </w:r>
      <w:proofErr w:type="spellEnd"/>
      <w:r w:rsidR="0096141A" w:rsidRPr="0096141A">
        <w:rPr>
          <w:rFonts w:ascii="Times New Roman" w:hAnsi="Times New Roman" w:cs="Times New Roman"/>
          <w:sz w:val="24"/>
          <w:szCs w:val="24"/>
        </w:rPr>
        <w:t xml:space="preserve"> – это защитные структуры на концах хромосом. Укорочение </w:t>
      </w:r>
      <w:proofErr w:type="spellStart"/>
      <w:r w:rsidR="0096141A" w:rsidRPr="0096141A">
        <w:rPr>
          <w:rFonts w:ascii="Times New Roman" w:hAnsi="Times New Roman" w:cs="Times New Roman"/>
          <w:sz w:val="24"/>
          <w:szCs w:val="24"/>
        </w:rPr>
        <w:t>теломер</w:t>
      </w:r>
      <w:proofErr w:type="spellEnd"/>
      <w:r w:rsidR="0096141A" w:rsidRPr="0096141A">
        <w:rPr>
          <w:rFonts w:ascii="Times New Roman" w:hAnsi="Times New Roman" w:cs="Times New Roman"/>
          <w:sz w:val="24"/>
          <w:szCs w:val="24"/>
        </w:rPr>
        <w:t xml:space="preserve"> активирует механизмы геномной нестабильности и клеточного старения. Экспрессия </w:t>
      </w:r>
      <w:proofErr w:type="spellStart"/>
      <w:r w:rsidR="0096141A" w:rsidRPr="0096141A">
        <w:rPr>
          <w:rFonts w:ascii="Times New Roman" w:hAnsi="Times New Roman" w:cs="Times New Roman"/>
          <w:sz w:val="24"/>
          <w:szCs w:val="24"/>
        </w:rPr>
        <w:t>теломеразы</w:t>
      </w:r>
      <w:proofErr w:type="spellEnd"/>
      <w:r w:rsidR="0096141A" w:rsidRPr="0096141A">
        <w:rPr>
          <w:rFonts w:ascii="Times New Roman" w:hAnsi="Times New Roman" w:cs="Times New Roman"/>
          <w:sz w:val="24"/>
          <w:szCs w:val="24"/>
        </w:rPr>
        <w:t xml:space="preserve"> (фермента, удлиняющего </w:t>
      </w:r>
      <w:proofErr w:type="spellStart"/>
      <w:r w:rsidR="0096141A" w:rsidRPr="0096141A">
        <w:rPr>
          <w:rFonts w:ascii="Times New Roman" w:hAnsi="Times New Roman" w:cs="Times New Roman"/>
          <w:sz w:val="24"/>
          <w:szCs w:val="24"/>
        </w:rPr>
        <w:t>теломеры</w:t>
      </w:r>
      <w:proofErr w:type="spellEnd"/>
      <w:r w:rsidR="0096141A" w:rsidRPr="0096141A">
        <w:rPr>
          <w:rFonts w:ascii="Times New Roman" w:hAnsi="Times New Roman" w:cs="Times New Roman"/>
          <w:sz w:val="24"/>
          <w:szCs w:val="24"/>
        </w:rPr>
        <w:t>) может способствовать бессмертию раковых клеток</w:t>
      </w:r>
      <w:r w:rsidR="0096141A" w:rsidRPr="0096141A">
        <w:rPr>
          <w:rFonts w:ascii="Times New Roman" w:hAnsi="Times New Roman" w:cs="Times New Roman"/>
          <w:sz w:val="20"/>
          <w:szCs w:val="20"/>
        </w:rPr>
        <w:t>.</w:t>
      </w:r>
    </w:p>
    <w:p w14:paraId="534EE708" w14:textId="5D6C3C9B" w:rsidR="0096141A" w:rsidRDefault="0096141A" w:rsidP="009614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FD72E8" w14:textId="55F29AAF" w:rsidR="00132665" w:rsidRDefault="00132665" w:rsidP="001326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2665"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3E2E092B" w14:textId="77777777" w:rsidR="00132665" w:rsidRPr="00876C5B" w:rsidRDefault="00132665" w:rsidP="00132665">
      <w:pPr>
        <w:spacing w:after="0"/>
        <w:rPr>
          <w:rFonts w:ascii="Times New Roman" w:hAnsi="Times New Roman" w:cs="Times New Roman"/>
          <w:i/>
        </w:rPr>
      </w:pPr>
      <w:r w:rsidRPr="00876C5B">
        <w:rPr>
          <w:rFonts w:ascii="Times New Roman" w:hAnsi="Times New Roman" w:cs="Times New Roman"/>
          <w:i/>
        </w:rPr>
        <w:t>Прочитайте вопрос и запишите развернутый обоснованный ответ</w:t>
      </w:r>
    </w:p>
    <w:p w14:paraId="27FE8619" w14:textId="5724FF0B" w:rsidR="00E74D1D" w:rsidRDefault="00E74D1D" w:rsidP="00E74D1D">
      <w:pPr>
        <w:spacing w:after="0"/>
        <w:rPr>
          <w:rFonts w:ascii="Times New Roman" w:hAnsi="Times New Roman" w:cs="Times New Roman"/>
        </w:rPr>
      </w:pPr>
      <w:r w:rsidRPr="00E74D1D">
        <w:rPr>
          <w:rFonts w:ascii="Times New Roman" w:hAnsi="Times New Roman" w:cs="Times New Roman"/>
        </w:rPr>
        <w:t>Опишите этапы метастазирования опухоли. Какие молекулярные и клеточные изменения необходимы для того, чтобы опухолевые клетки покинули первичную опухоль, внедрились в другие органы и сформировали метастатические очаги?</w:t>
      </w:r>
    </w:p>
    <w:p w14:paraId="4159302C" w14:textId="1599E666" w:rsidR="00132665" w:rsidRDefault="00132665" w:rsidP="00E74D1D">
      <w:pPr>
        <w:spacing w:after="0"/>
        <w:rPr>
          <w:rFonts w:ascii="Times New Roman" w:hAnsi="Times New Roman" w:cs="Times New Roman"/>
        </w:rPr>
      </w:pPr>
    </w:p>
    <w:p w14:paraId="4C28856F" w14:textId="47EE776D" w:rsidR="00132665" w:rsidRPr="00E74D1D" w:rsidRDefault="00132665" w:rsidP="00E74D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________________________________________________________________________________________</w:t>
      </w:r>
    </w:p>
    <w:p w14:paraId="6A6B2414" w14:textId="02083CA6" w:rsidR="00E74D1D" w:rsidRPr="00E74D1D" w:rsidRDefault="00E74D1D" w:rsidP="00E74D1D">
      <w:pPr>
        <w:spacing w:after="0"/>
        <w:rPr>
          <w:rFonts w:ascii="Times New Roman" w:hAnsi="Times New Roman" w:cs="Times New Roman"/>
        </w:rPr>
      </w:pPr>
      <w:r w:rsidRPr="00E74D1D">
        <w:rPr>
          <w:rFonts w:ascii="Times New Roman" w:hAnsi="Times New Roman" w:cs="Times New Roman"/>
        </w:rPr>
        <w:t>Эталонный ответ:</w:t>
      </w:r>
    </w:p>
    <w:p w14:paraId="2B53F98B" w14:textId="77777777" w:rsidR="00E74D1D" w:rsidRPr="00E74D1D" w:rsidRDefault="00E74D1D" w:rsidP="00E74D1D">
      <w:pPr>
        <w:spacing w:after="0"/>
        <w:rPr>
          <w:rFonts w:ascii="Times New Roman" w:hAnsi="Times New Roman" w:cs="Times New Roman"/>
        </w:rPr>
      </w:pPr>
      <w:r w:rsidRPr="00E74D1D">
        <w:rPr>
          <w:rFonts w:ascii="Times New Roman" w:hAnsi="Times New Roman" w:cs="Times New Roman"/>
        </w:rPr>
        <w:t>Метастазирование — это сложный многоступенчатый процесс, посредством которого опухолевые клетки распространяются из первичной опухоли в отдаленные органы и формируют метастатические очаги.</w:t>
      </w:r>
    </w:p>
    <w:p w14:paraId="4F992103" w14:textId="77777777" w:rsidR="00E74D1D" w:rsidRPr="00E74D1D" w:rsidRDefault="00E74D1D" w:rsidP="00E74D1D">
      <w:pPr>
        <w:spacing w:after="0"/>
        <w:rPr>
          <w:rFonts w:ascii="Times New Roman" w:hAnsi="Times New Roman" w:cs="Times New Roman"/>
        </w:rPr>
      </w:pPr>
      <w:r w:rsidRPr="00E74D1D">
        <w:rPr>
          <w:rFonts w:ascii="Times New Roman" w:hAnsi="Times New Roman" w:cs="Times New Roman"/>
        </w:rPr>
        <w:t>Этапы метастазирования:</w:t>
      </w:r>
    </w:p>
    <w:p w14:paraId="40944FEC" w14:textId="5AA816DB" w:rsidR="00E74D1D" w:rsidRPr="00E74D1D" w:rsidRDefault="00E74D1D" w:rsidP="00E74D1D">
      <w:pPr>
        <w:spacing w:after="0"/>
        <w:rPr>
          <w:rFonts w:ascii="Times New Roman" w:hAnsi="Times New Roman" w:cs="Times New Roman"/>
        </w:rPr>
      </w:pPr>
      <w:r w:rsidRPr="00E74D1D">
        <w:rPr>
          <w:rFonts w:ascii="Times New Roman" w:hAnsi="Times New Roman" w:cs="Times New Roman"/>
        </w:rPr>
        <w:t xml:space="preserve">1.Локальная инвазия: Опухолевые клетки утрачивают клеточную адгезию (например, за счет снижения экспрессии </w:t>
      </w:r>
      <w:proofErr w:type="spellStart"/>
      <w:r w:rsidRPr="00E74D1D">
        <w:rPr>
          <w:rFonts w:ascii="Times New Roman" w:hAnsi="Times New Roman" w:cs="Times New Roman"/>
        </w:rPr>
        <w:t>кадгеринов</w:t>
      </w:r>
      <w:proofErr w:type="spellEnd"/>
      <w:r w:rsidRPr="00E74D1D">
        <w:rPr>
          <w:rFonts w:ascii="Times New Roman" w:hAnsi="Times New Roman" w:cs="Times New Roman"/>
        </w:rPr>
        <w:t xml:space="preserve">) и разрушают внеклеточный матрикс (ВКМ) с помощью протеаз (например, матриксных </w:t>
      </w:r>
      <w:proofErr w:type="spellStart"/>
      <w:r w:rsidRPr="00E74D1D">
        <w:rPr>
          <w:rFonts w:ascii="Times New Roman" w:hAnsi="Times New Roman" w:cs="Times New Roman"/>
        </w:rPr>
        <w:t>металлопротеиназ</w:t>
      </w:r>
      <w:proofErr w:type="spellEnd"/>
      <w:r w:rsidRPr="00E74D1D">
        <w:rPr>
          <w:rFonts w:ascii="Times New Roman" w:hAnsi="Times New Roman" w:cs="Times New Roman"/>
        </w:rPr>
        <w:t>, MMP). Эти процессы позволяют им проникать в окружающие ткани.</w:t>
      </w:r>
    </w:p>
    <w:p w14:paraId="14CAF6CA" w14:textId="40C72006" w:rsidR="00E74D1D" w:rsidRPr="00E74D1D" w:rsidRDefault="00E74D1D" w:rsidP="00E74D1D">
      <w:pPr>
        <w:spacing w:after="0"/>
        <w:rPr>
          <w:rFonts w:ascii="Times New Roman" w:hAnsi="Times New Roman" w:cs="Times New Roman"/>
        </w:rPr>
      </w:pPr>
      <w:r w:rsidRPr="00E74D1D">
        <w:rPr>
          <w:rFonts w:ascii="Times New Roman" w:hAnsi="Times New Roman" w:cs="Times New Roman"/>
        </w:rPr>
        <w:t xml:space="preserve">2.Интравазация: Опухолевые клетки проникают в кровеносные или лимфатические сосуды. Часто этот процесс зависит от </w:t>
      </w:r>
      <w:proofErr w:type="spellStart"/>
      <w:r w:rsidRPr="00E74D1D">
        <w:rPr>
          <w:rFonts w:ascii="Times New Roman" w:hAnsi="Times New Roman" w:cs="Times New Roman"/>
        </w:rPr>
        <w:t>ангиогенеза</w:t>
      </w:r>
      <w:proofErr w:type="spellEnd"/>
      <w:r w:rsidRPr="00E74D1D">
        <w:rPr>
          <w:rFonts w:ascii="Times New Roman" w:hAnsi="Times New Roman" w:cs="Times New Roman"/>
        </w:rPr>
        <w:t xml:space="preserve"> (образования новых сосудов) в опухоли.</w:t>
      </w:r>
    </w:p>
    <w:p w14:paraId="496A65FE" w14:textId="354B769B" w:rsidR="00E74D1D" w:rsidRPr="00E74D1D" w:rsidRDefault="00E74D1D" w:rsidP="00E74D1D">
      <w:pPr>
        <w:spacing w:after="0"/>
        <w:rPr>
          <w:rFonts w:ascii="Times New Roman" w:hAnsi="Times New Roman" w:cs="Times New Roman"/>
        </w:rPr>
      </w:pPr>
      <w:r w:rsidRPr="00E74D1D">
        <w:rPr>
          <w:rFonts w:ascii="Times New Roman" w:hAnsi="Times New Roman" w:cs="Times New Roman"/>
        </w:rPr>
        <w:lastRenderedPageBreak/>
        <w:t>3.Выживание в кровотоке/</w:t>
      </w:r>
      <w:proofErr w:type="spellStart"/>
      <w:r w:rsidRPr="00E74D1D">
        <w:rPr>
          <w:rFonts w:ascii="Times New Roman" w:hAnsi="Times New Roman" w:cs="Times New Roman"/>
        </w:rPr>
        <w:t>лимфотоке</w:t>
      </w:r>
      <w:proofErr w:type="spellEnd"/>
      <w:r w:rsidRPr="00E74D1D">
        <w:rPr>
          <w:rFonts w:ascii="Times New Roman" w:hAnsi="Times New Roman" w:cs="Times New Roman"/>
        </w:rPr>
        <w:t>: Опухолевые клетки должны выжить в кровотоке/</w:t>
      </w:r>
      <w:proofErr w:type="spellStart"/>
      <w:r w:rsidRPr="00E74D1D">
        <w:rPr>
          <w:rFonts w:ascii="Times New Roman" w:hAnsi="Times New Roman" w:cs="Times New Roman"/>
        </w:rPr>
        <w:t>лимфотоке</w:t>
      </w:r>
      <w:proofErr w:type="spellEnd"/>
      <w:r w:rsidRPr="00E74D1D">
        <w:rPr>
          <w:rFonts w:ascii="Times New Roman" w:hAnsi="Times New Roman" w:cs="Times New Roman"/>
        </w:rPr>
        <w:t>, избегая уничтожения иммунными клетками и механического повреждения. Некоторые опухолевые клетки формируют агрегаты или связываются с тромбоцитами для защиты.</w:t>
      </w:r>
    </w:p>
    <w:p w14:paraId="11D7AD79" w14:textId="69781980" w:rsidR="00E74D1D" w:rsidRPr="00E74D1D" w:rsidRDefault="00E74D1D" w:rsidP="00E74D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E74D1D">
        <w:rPr>
          <w:rFonts w:ascii="Times New Roman" w:hAnsi="Times New Roman" w:cs="Times New Roman"/>
        </w:rPr>
        <w:t>Экстравазация: Опухолевые клетки покидают кровеносные сосуды и проникают в ткани отдаленного органа. Этот процесс включает в себя адгезию к эндотелиальным клеткам сосудов и разрушение ВКМ.</w:t>
      </w:r>
    </w:p>
    <w:p w14:paraId="37452D99" w14:textId="507109AD" w:rsidR="0096141A" w:rsidRPr="00E74D1D" w:rsidRDefault="00E74D1D" w:rsidP="00E74D1D">
      <w:pPr>
        <w:spacing w:after="0"/>
        <w:rPr>
          <w:rFonts w:ascii="Times New Roman" w:hAnsi="Times New Roman" w:cs="Times New Roman"/>
        </w:rPr>
      </w:pPr>
      <w:r w:rsidRPr="00E74D1D">
        <w:rPr>
          <w:rFonts w:ascii="Times New Roman" w:hAnsi="Times New Roman" w:cs="Times New Roman"/>
        </w:rPr>
        <w:t>5.Колонизация: Опухолевые клетки начинают расти и делиться в новом месте, формируя метастатический очаг. Часто для успешной колонизации необходимы специфические сигналы и условия микроокружения органа-мишени.</w:t>
      </w:r>
    </w:p>
    <w:p w14:paraId="4EC87C95" w14:textId="7C603911" w:rsidR="0096141A" w:rsidRDefault="0096141A" w:rsidP="009614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7A3252" w14:textId="74E9320D" w:rsidR="0096141A" w:rsidRDefault="0096141A" w:rsidP="009614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321AC1" w14:textId="4A436F0B" w:rsidR="0096141A" w:rsidRDefault="006B1904" w:rsidP="009614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904">
        <w:rPr>
          <w:rFonts w:ascii="Times New Roman" w:hAnsi="Times New Roman" w:cs="Times New Roman"/>
          <w:b/>
          <w:sz w:val="24"/>
          <w:szCs w:val="24"/>
        </w:rPr>
        <w:t>Разработчик:</w:t>
      </w:r>
    </w:p>
    <w:p w14:paraId="1807CF2B" w14:textId="7EA353BF" w:rsidR="006B1904" w:rsidRDefault="006B1904" w:rsidP="00961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D0D041" w14:textId="17D22FD9" w:rsidR="006B1904" w:rsidRDefault="006B1904" w:rsidP="00961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825053" w14:textId="2B95F610" w:rsidR="006B1904" w:rsidRPr="006B1904" w:rsidRDefault="006B1904" w:rsidP="009614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         </w:t>
      </w:r>
      <w:r w:rsidRPr="006B1904">
        <w:rPr>
          <w:rFonts w:ascii="Times New Roman" w:hAnsi="Times New Roman" w:cs="Times New Roman"/>
          <w:sz w:val="24"/>
          <w:szCs w:val="24"/>
        </w:rPr>
        <w:t>доцент  Г.В. Юринова</w:t>
      </w:r>
    </w:p>
    <w:p w14:paraId="2D66FCDF" w14:textId="62FFB221" w:rsidR="0096141A" w:rsidRDefault="0096141A" w:rsidP="009614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6181E5" w14:textId="77777777" w:rsidR="0096141A" w:rsidRPr="0096141A" w:rsidRDefault="0096141A" w:rsidP="009614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23AD56" w14:textId="4353B403" w:rsidR="005D311B" w:rsidRDefault="005D311B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0F59A" w14:textId="77777777" w:rsidR="004359FE" w:rsidRPr="004359FE" w:rsidRDefault="004359FE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359FE" w:rsidRPr="004359FE" w:rsidSect="00F363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895"/>
    <w:multiLevelType w:val="multilevel"/>
    <w:tmpl w:val="A54E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03B12"/>
    <w:multiLevelType w:val="hybridMultilevel"/>
    <w:tmpl w:val="48F2EC78"/>
    <w:lvl w:ilvl="0" w:tplc="C8563D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633E9"/>
    <w:multiLevelType w:val="hybridMultilevel"/>
    <w:tmpl w:val="50925390"/>
    <w:lvl w:ilvl="0" w:tplc="08921372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9E65045"/>
    <w:multiLevelType w:val="multilevel"/>
    <w:tmpl w:val="6A68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484D1B"/>
    <w:multiLevelType w:val="hybridMultilevel"/>
    <w:tmpl w:val="8CB6C6C2"/>
    <w:lvl w:ilvl="0" w:tplc="7CA68CC2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225C5FD8"/>
    <w:multiLevelType w:val="multilevel"/>
    <w:tmpl w:val="52AE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27D75"/>
    <w:multiLevelType w:val="hybridMultilevel"/>
    <w:tmpl w:val="A74CA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4751AF"/>
    <w:multiLevelType w:val="multilevel"/>
    <w:tmpl w:val="C68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30FF761C"/>
    <w:multiLevelType w:val="hybridMultilevel"/>
    <w:tmpl w:val="D4A44D8C"/>
    <w:lvl w:ilvl="0" w:tplc="2FA674B8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24B2B00"/>
    <w:multiLevelType w:val="hybridMultilevel"/>
    <w:tmpl w:val="2FF8828A"/>
    <w:lvl w:ilvl="0" w:tplc="5D9ECF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87104DC"/>
    <w:multiLevelType w:val="multilevel"/>
    <w:tmpl w:val="2C3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2221FA"/>
    <w:multiLevelType w:val="hybridMultilevel"/>
    <w:tmpl w:val="34609F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ED708D8"/>
    <w:multiLevelType w:val="multilevel"/>
    <w:tmpl w:val="F93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C12171"/>
    <w:multiLevelType w:val="multilevel"/>
    <w:tmpl w:val="4988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0DA2930"/>
    <w:multiLevelType w:val="hybridMultilevel"/>
    <w:tmpl w:val="87ECC8EE"/>
    <w:lvl w:ilvl="0" w:tplc="18DE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54B05D2"/>
    <w:multiLevelType w:val="multilevel"/>
    <w:tmpl w:val="D44C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78C6792"/>
    <w:multiLevelType w:val="hybridMultilevel"/>
    <w:tmpl w:val="3C76E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8975137"/>
    <w:multiLevelType w:val="multilevel"/>
    <w:tmpl w:val="C592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0156B2"/>
    <w:multiLevelType w:val="hybridMultilevel"/>
    <w:tmpl w:val="5CDAA1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D941AF1"/>
    <w:multiLevelType w:val="hybridMultilevel"/>
    <w:tmpl w:val="56800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7A41629"/>
    <w:multiLevelType w:val="multilevel"/>
    <w:tmpl w:val="A79A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4"/>
  </w:num>
  <w:num w:numId="3">
    <w:abstractNumId w:val="3"/>
  </w:num>
  <w:num w:numId="4">
    <w:abstractNumId w:val="16"/>
  </w:num>
  <w:num w:numId="5">
    <w:abstractNumId w:val="41"/>
  </w:num>
  <w:num w:numId="6">
    <w:abstractNumId w:val="8"/>
  </w:num>
  <w:num w:numId="7">
    <w:abstractNumId w:val="12"/>
  </w:num>
  <w:num w:numId="8">
    <w:abstractNumId w:val="34"/>
  </w:num>
  <w:num w:numId="9">
    <w:abstractNumId w:val="29"/>
  </w:num>
  <w:num w:numId="10">
    <w:abstractNumId w:val="25"/>
  </w:num>
  <w:num w:numId="11">
    <w:abstractNumId w:val="23"/>
  </w:num>
  <w:num w:numId="12">
    <w:abstractNumId w:val="7"/>
  </w:num>
  <w:num w:numId="13">
    <w:abstractNumId w:val="1"/>
  </w:num>
  <w:num w:numId="14">
    <w:abstractNumId w:val="10"/>
  </w:num>
  <w:num w:numId="15">
    <w:abstractNumId w:val="20"/>
  </w:num>
  <w:num w:numId="16">
    <w:abstractNumId w:val="11"/>
  </w:num>
  <w:num w:numId="17">
    <w:abstractNumId w:val="17"/>
  </w:num>
  <w:num w:numId="18">
    <w:abstractNumId w:val="27"/>
  </w:num>
  <w:num w:numId="19">
    <w:abstractNumId w:val="9"/>
  </w:num>
  <w:num w:numId="20">
    <w:abstractNumId w:val="42"/>
  </w:num>
  <w:num w:numId="21">
    <w:abstractNumId w:val="2"/>
  </w:num>
  <w:num w:numId="22">
    <w:abstractNumId w:val="38"/>
  </w:num>
  <w:num w:numId="23">
    <w:abstractNumId w:val="35"/>
  </w:num>
  <w:num w:numId="24">
    <w:abstractNumId w:val="24"/>
  </w:num>
  <w:num w:numId="25">
    <w:abstractNumId w:val="30"/>
  </w:num>
  <w:num w:numId="26">
    <w:abstractNumId w:val="36"/>
  </w:num>
  <w:num w:numId="27">
    <w:abstractNumId w:val="31"/>
  </w:num>
  <w:num w:numId="28">
    <w:abstractNumId w:val="33"/>
  </w:num>
  <w:num w:numId="29">
    <w:abstractNumId w:val="13"/>
  </w:num>
  <w:num w:numId="30">
    <w:abstractNumId w:val="43"/>
  </w:num>
  <w:num w:numId="31">
    <w:abstractNumId w:val="26"/>
  </w:num>
  <w:num w:numId="32">
    <w:abstractNumId w:val="40"/>
  </w:num>
  <w:num w:numId="33">
    <w:abstractNumId w:val="0"/>
  </w:num>
  <w:num w:numId="34">
    <w:abstractNumId w:val="19"/>
  </w:num>
  <w:num w:numId="35">
    <w:abstractNumId w:val="28"/>
  </w:num>
  <w:num w:numId="36">
    <w:abstractNumId w:val="32"/>
  </w:num>
  <w:num w:numId="37">
    <w:abstractNumId w:val="14"/>
  </w:num>
  <w:num w:numId="38">
    <w:abstractNumId w:val="6"/>
  </w:num>
  <w:num w:numId="39">
    <w:abstractNumId w:val="15"/>
  </w:num>
  <w:num w:numId="40">
    <w:abstractNumId w:val="37"/>
  </w:num>
  <w:num w:numId="41">
    <w:abstractNumId w:val="22"/>
  </w:num>
  <w:num w:numId="42">
    <w:abstractNumId w:val="5"/>
  </w:num>
  <w:num w:numId="43">
    <w:abstractNumId w:val="2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3958"/>
    <w:rsid w:val="000058F3"/>
    <w:rsid w:val="00017511"/>
    <w:rsid w:val="0001766B"/>
    <w:rsid w:val="000178C1"/>
    <w:rsid w:val="000212F6"/>
    <w:rsid w:val="00026B96"/>
    <w:rsid w:val="000275CF"/>
    <w:rsid w:val="00030E4A"/>
    <w:rsid w:val="000317E1"/>
    <w:rsid w:val="00034211"/>
    <w:rsid w:val="0003431A"/>
    <w:rsid w:val="000369E7"/>
    <w:rsid w:val="00036C3B"/>
    <w:rsid w:val="00041A1C"/>
    <w:rsid w:val="000448CB"/>
    <w:rsid w:val="00054B13"/>
    <w:rsid w:val="000559BB"/>
    <w:rsid w:val="00062D8A"/>
    <w:rsid w:val="0006301F"/>
    <w:rsid w:val="00063B81"/>
    <w:rsid w:val="00067033"/>
    <w:rsid w:val="00070D5D"/>
    <w:rsid w:val="00074BB5"/>
    <w:rsid w:val="00075B8A"/>
    <w:rsid w:val="00077AD9"/>
    <w:rsid w:val="000806CF"/>
    <w:rsid w:val="000815B5"/>
    <w:rsid w:val="0008174A"/>
    <w:rsid w:val="000847D1"/>
    <w:rsid w:val="0008622D"/>
    <w:rsid w:val="00095E6A"/>
    <w:rsid w:val="00096710"/>
    <w:rsid w:val="000A76F5"/>
    <w:rsid w:val="000B2CEC"/>
    <w:rsid w:val="000C00E6"/>
    <w:rsid w:val="000C07AD"/>
    <w:rsid w:val="000C31D0"/>
    <w:rsid w:val="000D1809"/>
    <w:rsid w:val="000D380B"/>
    <w:rsid w:val="000D40E0"/>
    <w:rsid w:val="000E67E1"/>
    <w:rsid w:val="000F31FB"/>
    <w:rsid w:val="00102911"/>
    <w:rsid w:val="00104FD4"/>
    <w:rsid w:val="00106FC5"/>
    <w:rsid w:val="00107017"/>
    <w:rsid w:val="00110E64"/>
    <w:rsid w:val="001114EF"/>
    <w:rsid w:val="0011151B"/>
    <w:rsid w:val="001146CB"/>
    <w:rsid w:val="0011475D"/>
    <w:rsid w:val="00121207"/>
    <w:rsid w:val="0012122A"/>
    <w:rsid w:val="00124048"/>
    <w:rsid w:val="00126529"/>
    <w:rsid w:val="00132665"/>
    <w:rsid w:val="0013320F"/>
    <w:rsid w:val="00135BC1"/>
    <w:rsid w:val="0013741C"/>
    <w:rsid w:val="001434F2"/>
    <w:rsid w:val="00146528"/>
    <w:rsid w:val="00146EB0"/>
    <w:rsid w:val="0014763E"/>
    <w:rsid w:val="0015048E"/>
    <w:rsid w:val="00153D53"/>
    <w:rsid w:val="0016670D"/>
    <w:rsid w:val="00170BDE"/>
    <w:rsid w:val="00173300"/>
    <w:rsid w:val="00173A12"/>
    <w:rsid w:val="0019001F"/>
    <w:rsid w:val="00193905"/>
    <w:rsid w:val="001A2DCD"/>
    <w:rsid w:val="001A44AA"/>
    <w:rsid w:val="001A5A80"/>
    <w:rsid w:val="001A7226"/>
    <w:rsid w:val="001B2EB9"/>
    <w:rsid w:val="001B3159"/>
    <w:rsid w:val="001B74FE"/>
    <w:rsid w:val="001C1728"/>
    <w:rsid w:val="001C21F4"/>
    <w:rsid w:val="001C21F7"/>
    <w:rsid w:val="001C46F8"/>
    <w:rsid w:val="001C61E8"/>
    <w:rsid w:val="001D0DDA"/>
    <w:rsid w:val="001D1B68"/>
    <w:rsid w:val="001D2759"/>
    <w:rsid w:val="001D5361"/>
    <w:rsid w:val="001D6CC8"/>
    <w:rsid w:val="001D73D8"/>
    <w:rsid w:val="001D7404"/>
    <w:rsid w:val="001D7576"/>
    <w:rsid w:val="001E5234"/>
    <w:rsid w:val="001E6D09"/>
    <w:rsid w:val="001E7F68"/>
    <w:rsid w:val="001F3CD1"/>
    <w:rsid w:val="001F515B"/>
    <w:rsid w:val="001F6237"/>
    <w:rsid w:val="002043F0"/>
    <w:rsid w:val="00207BAD"/>
    <w:rsid w:val="002106AE"/>
    <w:rsid w:val="00211AC5"/>
    <w:rsid w:val="00214714"/>
    <w:rsid w:val="00220704"/>
    <w:rsid w:val="002241FF"/>
    <w:rsid w:val="00224E46"/>
    <w:rsid w:val="002314E7"/>
    <w:rsid w:val="00232FC9"/>
    <w:rsid w:val="00234457"/>
    <w:rsid w:val="00241401"/>
    <w:rsid w:val="0024254A"/>
    <w:rsid w:val="002453DE"/>
    <w:rsid w:val="00245432"/>
    <w:rsid w:val="00245952"/>
    <w:rsid w:val="0025121B"/>
    <w:rsid w:val="00251BF5"/>
    <w:rsid w:val="002536CC"/>
    <w:rsid w:val="00253970"/>
    <w:rsid w:val="00254807"/>
    <w:rsid w:val="002572E2"/>
    <w:rsid w:val="002600FF"/>
    <w:rsid w:val="00264ABD"/>
    <w:rsid w:val="00265C08"/>
    <w:rsid w:val="00271DB1"/>
    <w:rsid w:val="0027265B"/>
    <w:rsid w:val="002734DF"/>
    <w:rsid w:val="00276473"/>
    <w:rsid w:val="002822BF"/>
    <w:rsid w:val="00282445"/>
    <w:rsid w:val="00285F42"/>
    <w:rsid w:val="002A32AB"/>
    <w:rsid w:val="002A4BF7"/>
    <w:rsid w:val="002B0C74"/>
    <w:rsid w:val="002B0DB9"/>
    <w:rsid w:val="002B48B6"/>
    <w:rsid w:val="002B5BE5"/>
    <w:rsid w:val="002D5BB7"/>
    <w:rsid w:val="002D7D1D"/>
    <w:rsid w:val="002E06E1"/>
    <w:rsid w:val="002E14F7"/>
    <w:rsid w:val="002E2268"/>
    <w:rsid w:val="002E4730"/>
    <w:rsid w:val="002F05C1"/>
    <w:rsid w:val="002F2BE3"/>
    <w:rsid w:val="002F600A"/>
    <w:rsid w:val="002F7958"/>
    <w:rsid w:val="00301217"/>
    <w:rsid w:val="003040D4"/>
    <w:rsid w:val="00304FDF"/>
    <w:rsid w:val="0031009C"/>
    <w:rsid w:val="003109B6"/>
    <w:rsid w:val="003144EB"/>
    <w:rsid w:val="00314D89"/>
    <w:rsid w:val="00325B7B"/>
    <w:rsid w:val="0033150E"/>
    <w:rsid w:val="00340931"/>
    <w:rsid w:val="0035349B"/>
    <w:rsid w:val="00353CED"/>
    <w:rsid w:val="00364938"/>
    <w:rsid w:val="00373849"/>
    <w:rsid w:val="00380E6D"/>
    <w:rsid w:val="0038183F"/>
    <w:rsid w:val="00381E3A"/>
    <w:rsid w:val="00382541"/>
    <w:rsid w:val="00385F43"/>
    <w:rsid w:val="00395D5F"/>
    <w:rsid w:val="003A158C"/>
    <w:rsid w:val="003A6E64"/>
    <w:rsid w:val="003A7A37"/>
    <w:rsid w:val="003B01B4"/>
    <w:rsid w:val="003B02A8"/>
    <w:rsid w:val="003B439C"/>
    <w:rsid w:val="003B4A60"/>
    <w:rsid w:val="003B62F0"/>
    <w:rsid w:val="003C2BA8"/>
    <w:rsid w:val="003C4EE1"/>
    <w:rsid w:val="003D068C"/>
    <w:rsid w:val="003D3784"/>
    <w:rsid w:val="003D4D72"/>
    <w:rsid w:val="003D73EC"/>
    <w:rsid w:val="003E4619"/>
    <w:rsid w:val="003F0314"/>
    <w:rsid w:val="003F25F7"/>
    <w:rsid w:val="003F7857"/>
    <w:rsid w:val="003F7F45"/>
    <w:rsid w:val="004070EF"/>
    <w:rsid w:val="0040775D"/>
    <w:rsid w:val="00410E98"/>
    <w:rsid w:val="0041195B"/>
    <w:rsid w:val="0042127D"/>
    <w:rsid w:val="004323D3"/>
    <w:rsid w:val="004359FE"/>
    <w:rsid w:val="0043755B"/>
    <w:rsid w:val="00441027"/>
    <w:rsid w:val="00442490"/>
    <w:rsid w:val="00443034"/>
    <w:rsid w:val="00450376"/>
    <w:rsid w:val="004514F2"/>
    <w:rsid w:val="0046260C"/>
    <w:rsid w:val="00466D67"/>
    <w:rsid w:val="00475D34"/>
    <w:rsid w:val="00484F4E"/>
    <w:rsid w:val="004851B3"/>
    <w:rsid w:val="00485EE1"/>
    <w:rsid w:val="0049027B"/>
    <w:rsid w:val="00491A48"/>
    <w:rsid w:val="00496515"/>
    <w:rsid w:val="004A193D"/>
    <w:rsid w:val="004A2FBA"/>
    <w:rsid w:val="004A356A"/>
    <w:rsid w:val="004A7838"/>
    <w:rsid w:val="004B48D5"/>
    <w:rsid w:val="004B4AC2"/>
    <w:rsid w:val="004C2C8C"/>
    <w:rsid w:val="004C339C"/>
    <w:rsid w:val="004D1164"/>
    <w:rsid w:val="004D2226"/>
    <w:rsid w:val="004D4A81"/>
    <w:rsid w:val="004D5FE4"/>
    <w:rsid w:val="004D6755"/>
    <w:rsid w:val="004E2279"/>
    <w:rsid w:val="004E346C"/>
    <w:rsid w:val="004E3F3F"/>
    <w:rsid w:val="004E4A4F"/>
    <w:rsid w:val="004E742F"/>
    <w:rsid w:val="004F2D96"/>
    <w:rsid w:val="004F40A6"/>
    <w:rsid w:val="004F7CD3"/>
    <w:rsid w:val="00515903"/>
    <w:rsid w:val="00517C63"/>
    <w:rsid w:val="00524B82"/>
    <w:rsid w:val="0052726D"/>
    <w:rsid w:val="00534E96"/>
    <w:rsid w:val="00536751"/>
    <w:rsid w:val="00537023"/>
    <w:rsid w:val="0054421E"/>
    <w:rsid w:val="0054489A"/>
    <w:rsid w:val="00550935"/>
    <w:rsid w:val="00552F1D"/>
    <w:rsid w:val="005572C9"/>
    <w:rsid w:val="005607EF"/>
    <w:rsid w:val="005614CE"/>
    <w:rsid w:val="00564385"/>
    <w:rsid w:val="005664F6"/>
    <w:rsid w:val="00567F63"/>
    <w:rsid w:val="00573A88"/>
    <w:rsid w:val="005750C1"/>
    <w:rsid w:val="00577861"/>
    <w:rsid w:val="00580E54"/>
    <w:rsid w:val="00581B8A"/>
    <w:rsid w:val="00582388"/>
    <w:rsid w:val="0058768D"/>
    <w:rsid w:val="00590454"/>
    <w:rsid w:val="00590D03"/>
    <w:rsid w:val="00592A36"/>
    <w:rsid w:val="00594F05"/>
    <w:rsid w:val="00596136"/>
    <w:rsid w:val="005A6033"/>
    <w:rsid w:val="005A725E"/>
    <w:rsid w:val="005B212E"/>
    <w:rsid w:val="005B2CF1"/>
    <w:rsid w:val="005C040D"/>
    <w:rsid w:val="005C0602"/>
    <w:rsid w:val="005C43C0"/>
    <w:rsid w:val="005C4929"/>
    <w:rsid w:val="005C4B76"/>
    <w:rsid w:val="005C6912"/>
    <w:rsid w:val="005D001E"/>
    <w:rsid w:val="005D311B"/>
    <w:rsid w:val="005D45E0"/>
    <w:rsid w:val="005D5EE0"/>
    <w:rsid w:val="005E2A3C"/>
    <w:rsid w:val="005E643F"/>
    <w:rsid w:val="005E6752"/>
    <w:rsid w:val="005E701F"/>
    <w:rsid w:val="005F2164"/>
    <w:rsid w:val="00612B52"/>
    <w:rsid w:val="0062046E"/>
    <w:rsid w:val="0062207F"/>
    <w:rsid w:val="006233BC"/>
    <w:rsid w:val="00623942"/>
    <w:rsid w:val="00626243"/>
    <w:rsid w:val="00626F36"/>
    <w:rsid w:val="0065120D"/>
    <w:rsid w:val="00666858"/>
    <w:rsid w:val="006721A8"/>
    <w:rsid w:val="00673A50"/>
    <w:rsid w:val="00676063"/>
    <w:rsid w:val="006763ED"/>
    <w:rsid w:val="006820B7"/>
    <w:rsid w:val="00683740"/>
    <w:rsid w:val="00686F01"/>
    <w:rsid w:val="00686F4F"/>
    <w:rsid w:val="0069071F"/>
    <w:rsid w:val="00691AEB"/>
    <w:rsid w:val="00694AC1"/>
    <w:rsid w:val="006B0865"/>
    <w:rsid w:val="006B1904"/>
    <w:rsid w:val="006C6052"/>
    <w:rsid w:val="006D44A2"/>
    <w:rsid w:val="006D51A0"/>
    <w:rsid w:val="006E049D"/>
    <w:rsid w:val="006E35E8"/>
    <w:rsid w:val="006F0324"/>
    <w:rsid w:val="006F22B8"/>
    <w:rsid w:val="006F4983"/>
    <w:rsid w:val="007047BD"/>
    <w:rsid w:val="0071318B"/>
    <w:rsid w:val="00716179"/>
    <w:rsid w:val="00720D19"/>
    <w:rsid w:val="00730E0A"/>
    <w:rsid w:val="00731FC9"/>
    <w:rsid w:val="0074351F"/>
    <w:rsid w:val="0074558C"/>
    <w:rsid w:val="00750B5B"/>
    <w:rsid w:val="00753586"/>
    <w:rsid w:val="007553F8"/>
    <w:rsid w:val="0076602A"/>
    <w:rsid w:val="00770F6C"/>
    <w:rsid w:val="0077134C"/>
    <w:rsid w:val="00773002"/>
    <w:rsid w:val="007805BA"/>
    <w:rsid w:val="00785787"/>
    <w:rsid w:val="00790229"/>
    <w:rsid w:val="007904A6"/>
    <w:rsid w:val="0079058A"/>
    <w:rsid w:val="007907E9"/>
    <w:rsid w:val="00790C04"/>
    <w:rsid w:val="00791B18"/>
    <w:rsid w:val="00792AC5"/>
    <w:rsid w:val="00794107"/>
    <w:rsid w:val="007A4828"/>
    <w:rsid w:val="007A63AA"/>
    <w:rsid w:val="007B2AF5"/>
    <w:rsid w:val="007B2CDE"/>
    <w:rsid w:val="007B2D89"/>
    <w:rsid w:val="007B4137"/>
    <w:rsid w:val="007B6547"/>
    <w:rsid w:val="007C28DC"/>
    <w:rsid w:val="007C31FC"/>
    <w:rsid w:val="007C424A"/>
    <w:rsid w:val="007C4B1D"/>
    <w:rsid w:val="007C7F6B"/>
    <w:rsid w:val="007D1C4A"/>
    <w:rsid w:val="007E1DE5"/>
    <w:rsid w:val="007E3CB7"/>
    <w:rsid w:val="007E62AE"/>
    <w:rsid w:val="007F0F97"/>
    <w:rsid w:val="007F13B7"/>
    <w:rsid w:val="007F54F8"/>
    <w:rsid w:val="007F6180"/>
    <w:rsid w:val="007F6A28"/>
    <w:rsid w:val="007F7CCB"/>
    <w:rsid w:val="00805397"/>
    <w:rsid w:val="00817435"/>
    <w:rsid w:val="00822E18"/>
    <w:rsid w:val="0082781C"/>
    <w:rsid w:val="00830F70"/>
    <w:rsid w:val="00831C93"/>
    <w:rsid w:val="0083579B"/>
    <w:rsid w:val="00837B57"/>
    <w:rsid w:val="00852970"/>
    <w:rsid w:val="00852BA8"/>
    <w:rsid w:val="0086005F"/>
    <w:rsid w:val="00864228"/>
    <w:rsid w:val="0087008D"/>
    <w:rsid w:val="00870477"/>
    <w:rsid w:val="00871176"/>
    <w:rsid w:val="00876C5B"/>
    <w:rsid w:val="00876F91"/>
    <w:rsid w:val="008922DF"/>
    <w:rsid w:val="008A125B"/>
    <w:rsid w:val="008A338A"/>
    <w:rsid w:val="008A5CFF"/>
    <w:rsid w:val="008A5E91"/>
    <w:rsid w:val="008A5FFE"/>
    <w:rsid w:val="008B0850"/>
    <w:rsid w:val="008B095B"/>
    <w:rsid w:val="008B1077"/>
    <w:rsid w:val="008B6CBA"/>
    <w:rsid w:val="008C18C7"/>
    <w:rsid w:val="008C2BFF"/>
    <w:rsid w:val="008C443D"/>
    <w:rsid w:val="008C44E3"/>
    <w:rsid w:val="008C754E"/>
    <w:rsid w:val="008C7D11"/>
    <w:rsid w:val="008D34E9"/>
    <w:rsid w:val="008E17AA"/>
    <w:rsid w:val="008E4055"/>
    <w:rsid w:val="008E64B6"/>
    <w:rsid w:val="008F2023"/>
    <w:rsid w:val="008F6EFE"/>
    <w:rsid w:val="009005C8"/>
    <w:rsid w:val="00905854"/>
    <w:rsid w:val="0091353D"/>
    <w:rsid w:val="00914A56"/>
    <w:rsid w:val="0092040A"/>
    <w:rsid w:val="0092408B"/>
    <w:rsid w:val="00924A48"/>
    <w:rsid w:val="0093137E"/>
    <w:rsid w:val="00931EEE"/>
    <w:rsid w:val="00933D1A"/>
    <w:rsid w:val="009434DC"/>
    <w:rsid w:val="0096141A"/>
    <w:rsid w:val="00961C1F"/>
    <w:rsid w:val="00962E9C"/>
    <w:rsid w:val="0096378C"/>
    <w:rsid w:val="00967111"/>
    <w:rsid w:val="00970D64"/>
    <w:rsid w:val="00975A64"/>
    <w:rsid w:val="00982FD4"/>
    <w:rsid w:val="00986B75"/>
    <w:rsid w:val="00992F75"/>
    <w:rsid w:val="00994516"/>
    <w:rsid w:val="0099462B"/>
    <w:rsid w:val="009A707F"/>
    <w:rsid w:val="009A78C2"/>
    <w:rsid w:val="009B067C"/>
    <w:rsid w:val="009B3242"/>
    <w:rsid w:val="009B704D"/>
    <w:rsid w:val="009C5EAA"/>
    <w:rsid w:val="009C66C4"/>
    <w:rsid w:val="009C6A19"/>
    <w:rsid w:val="009D14F9"/>
    <w:rsid w:val="009D2573"/>
    <w:rsid w:val="009D6FBE"/>
    <w:rsid w:val="009E306E"/>
    <w:rsid w:val="009E3926"/>
    <w:rsid w:val="009E4D71"/>
    <w:rsid w:val="009E7BF7"/>
    <w:rsid w:val="009F109C"/>
    <w:rsid w:val="009F45CC"/>
    <w:rsid w:val="009F54F9"/>
    <w:rsid w:val="00A0107D"/>
    <w:rsid w:val="00A02EDA"/>
    <w:rsid w:val="00A11AB0"/>
    <w:rsid w:val="00A15E01"/>
    <w:rsid w:val="00A20F1B"/>
    <w:rsid w:val="00A21CB0"/>
    <w:rsid w:val="00A23A69"/>
    <w:rsid w:val="00A32ACA"/>
    <w:rsid w:val="00A35451"/>
    <w:rsid w:val="00A36768"/>
    <w:rsid w:val="00A36FF6"/>
    <w:rsid w:val="00A37965"/>
    <w:rsid w:val="00A40557"/>
    <w:rsid w:val="00A40D7D"/>
    <w:rsid w:val="00A44237"/>
    <w:rsid w:val="00A44974"/>
    <w:rsid w:val="00A5160A"/>
    <w:rsid w:val="00A55315"/>
    <w:rsid w:val="00A60435"/>
    <w:rsid w:val="00A71860"/>
    <w:rsid w:val="00A8001E"/>
    <w:rsid w:val="00A800D6"/>
    <w:rsid w:val="00A847CB"/>
    <w:rsid w:val="00A86236"/>
    <w:rsid w:val="00A90031"/>
    <w:rsid w:val="00A94858"/>
    <w:rsid w:val="00A95BBB"/>
    <w:rsid w:val="00AA27A7"/>
    <w:rsid w:val="00AB5A1A"/>
    <w:rsid w:val="00AB734F"/>
    <w:rsid w:val="00AC727C"/>
    <w:rsid w:val="00AD195A"/>
    <w:rsid w:val="00AD5444"/>
    <w:rsid w:val="00AD69C7"/>
    <w:rsid w:val="00AE0208"/>
    <w:rsid w:val="00AE0780"/>
    <w:rsid w:val="00AE4C3E"/>
    <w:rsid w:val="00AF1AED"/>
    <w:rsid w:val="00B17E30"/>
    <w:rsid w:val="00B31813"/>
    <w:rsid w:val="00B3260F"/>
    <w:rsid w:val="00B34415"/>
    <w:rsid w:val="00B528E3"/>
    <w:rsid w:val="00B566FB"/>
    <w:rsid w:val="00B6046E"/>
    <w:rsid w:val="00B8486D"/>
    <w:rsid w:val="00B922E9"/>
    <w:rsid w:val="00B94349"/>
    <w:rsid w:val="00B96244"/>
    <w:rsid w:val="00B96373"/>
    <w:rsid w:val="00B977CF"/>
    <w:rsid w:val="00BA246A"/>
    <w:rsid w:val="00BC41E8"/>
    <w:rsid w:val="00BD04FD"/>
    <w:rsid w:val="00BD20FD"/>
    <w:rsid w:val="00BD422F"/>
    <w:rsid w:val="00BD4FAD"/>
    <w:rsid w:val="00BD5EDC"/>
    <w:rsid w:val="00BE306F"/>
    <w:rsid w:val="00BE329B"/>
    <w:rsid w:val="00BE372D"/>
    <w:rsid w:val="00BE4098"/>
    <w:rsid w:val="00BE6115"/>
    <w:rsid w:val="00BE62FF"/>
    <w:rsid w:val="00BF6431"/>
    <w:rsid w:val="00C07CE6"/>
    <w:rsid w:val="00C12C3D"/>
    <w:rsid w:val="00C16C41"/>
    <w:rsid w:val="00C209EE"/>
    <w:rsid w:val="00C31214"/>
    <w:rsid w:val="00C351BB"/>
    <w:rsid w:val="00C356BA"/>
    <w:rsid w:val="00C3673D"/>
    <w:rsid w:val="00C556A1"/>
    <w:rsid w:val="00C5581F"/>
    <w:rsid w:val="00C6066E"/>
    <w:rsid w:val="00C60B5A"/>
    <w:rsid w:val="00C649F2"/>
    <w:rsid w:val="00C71EA6"/>
    <w:rsid w:val="00C72CDE"/>
    <w:rsid w:val="00C814A3"/>
    <w:rsid w:val="00C84BCF"/>
    <w:rsid w:val="00C92A8D"/>
    <w:rsid w:val="00C944C2"/>
    <w:rsid w:val="00C96D65"/>
    <w:rsid w:val="00CA13F1"/>
    <w:rsid w:val="00CA1C51"/>
    <w:rsid w:val="00CA1FDC"/>
    <w:rsid w:val="00CA2090"/>
    <w:rsid w:val="00CB2E90"/>
    <w:rsid w:val="00CC0D29"/>
    <w:rsid w:val="00CC2D12"/>
    <w:rsid w:val="00CC7412"/>
    <w:rsid w:val="00CD0F0B"/>
    <w:rsid w:val="00CD3A87"/>
    <w:rsid w:val="00CD7205"/>
    <w:rsid w:val="00CD7630"/>
    <w:rsid w:val="00CE408F"/>
    <w:rsid w:val="00CE4D25"/>
    <w:rsid w:val="00CE70A2"/>
    <w:rsid w:val="00CF5DBA"/>
    <w:rsid w:val="00CF646D"/>
    <w:rsid w:val="00CF7854"/>
    <w:rsid w:val="00D00E57"/>
    <w:rsid w:val="00D02F9F"/>
    <w:rsid w:val="00D03215"/>
    <w:rsid w:val="00D03DEE"/>
    <w:rsid w:val="00D05004"/>
    <w:rsid w:val="00D106EE"/>
    <w:rsid w:val="00D1116B"/>
    <w:rsid w:val="00D11F23"/>
    <w:rsid w:val="00D149C1"/>
    <w:rsid w:val="00D24B53"/>
    <w:rsid w:val="00D24CD3"/>
    <w:rsid w:val="00D26E39"/>
    <w:rsid w:val="00D26EB6"/>
    <w:rsid w:val="00D276EF"/>
    <w:rsid w:val="00D3406C"/>
    <w:rsid w:val="00D37E65"/>
    <w:rsid w:val="00D42134"/>
    <w:rsid w:val="00D433C2"/>
    <w:rsid w:val="00D450DF"/>
    <w:rsid w:val="00D47B22"/>
    <w:rsid w:val="00D61950"/>
    <w:rsid w:val="00D65389"/>
    <w:rsid w:val="00D67F5F"/>
    <w:rsid w:val="00D73618"/>
    <w:rsid w:val="00D77E60"/>
    <w:rsid w:val="00D81EF5"/>
    <w:rsid w:val="00D839E2"/>
    <w:rsid w:val="00D932C7"/>
    <w:rsid w:val="00DA081A"/>
    <w:rsid w:val="00DA249D"/>
    <w:rsid w:val="00DA75E2"/>
    <w:rsid w:val="00DB2CD7"/>
    <w:rsid w:val="00DB511A"/>
    <w:rsid w:val="00DC107A"/>
    <w:rsid w:val="00DC7E94"/>
    <w:rsid w:val="00DD02C3"/>
    <w:rsid w:val="00DE0012"/>
    <w:rsid w:val="00DE078E"/>
    <w:rsid w:val="00DE1C6A"/>
    <w:rsid w:val="00DF1365"/>
    <w:rsid w:val="00DF52A4"/>
    <w:rsid w:val="00DF65CC"/>
    <w:rsid w:val="00DF776B"/>
    <w:rsid w:val="00E00D9F"/>
    <w:rsid w:val="00E023EB"/>
    <w:rsid w:val="00E0263D"/>
    <w:rsid w:val="00E035DE"/>
    <w:rsid w:val="00E04F5A"/>
    <w:rsid w:val="00E055F2"/>
    <w:rsid w:val="00E11295"/>
    <w:rsid w:val="00E172F8"/>
    <w:rsid w:val="00E2739B"/>
    <w:rsid w:val="00E31FA7"/>
    <w:rsid w:val="00E32A55"/>
    <w:rsid w:val="00E335A9"/>
    <w:rsid w:val="00E34210"/>
    <w:rsid w:val="00E34F8F"/>
    <w:rsid w:val="00E35F38"/>
    <w:rsid w:val="00E37169"/>
    <w:rsid w:val="00E40891"/>
    <w:rsid w:val="00E46259"/>
    <w:rsid w:val="00E530E6"/>
    <w:rsid w:val="00E55C0B"/>
    <w:rsid w:val="00E65BF3"/>
    <w:rsid w:val="00E66887"/>
    <w:rsid w:val="00E67B65"/>
    <w:rsid w:val="00E70C3E"/>
    <w:rsid w:val="00E737B5"/>
    <w:rsid w:val="00E73EB6"/>
    <w:rsid w:val="00E74D1D"/>
    <w:rsid w:val="00E84857"/>
    <w:rsid w:val="00E873D4"/>
    <w:rsid w:val="00E948DD"/>
    <w:rsid w:val="00EA2058"/>
    <w:rsid w:val="00EB0C1F"/>
    <w:rsid w:val="00EB24E5"/>
    <w:rsid w:val="00EB4176"/>
    <w:rsid w:val="00EB6165"/>
    <w:rsid w:val="00EC0A90"/>
    <w:rsid w:val="00ED17FE"/>
    <w:rsid w:val="00ED2841"/>
    <w:rsid w:val="00ED475F"/>
    <w:rsid w:val="00ED7422"/>
    <w:rsid w:val="00EE0345"/>
    <w:rsid w:val="00EE2428"/>
    <w:rsid w:val="00EF3146"/>
    <w:rsid w:val="00EF3BE9"/>
    <w:rsid w:val="00EF6194"/>
    <w:rsid w:val="00EF6516"/>
    <w:rsid w:val="00F10BC2"/>
    <w:rsid w:val="00F14E2A"/>
    <w:rsid w:val="00F21CDD"/>
    <w:rsid w:val="00F2723C"/>
    <w:rsid w:val="00F34273"/>
    <w:rsid w:val="00F355A1"/>
    <w:rsid w:val="00F363DC"/>
    <w:rsid w:val="00F42B80"/>
    <w:rsid w:val="00F43E03"/>
    <w:rsid w:val="00F44A7F"/>
    <w:rsid w:val="00F54022"/>
    <w:rsid w:val="00F62A3C"/>
    <w:rsid w:val="00F704C6"/>
    <w:rsid w:val="00F71F40"/>
    <w:rsid w:val="00F72EF8"/>
    <w:rsid w:val="00F807E9"/>
    <w:rsid w:val="00F821BF"/>
    <w:rsid w:val="00F82415"/>
    <w:rsid w:val="00F8724A"/>
    <w:rsid w:val="00F911C5"/>
    <w:rsid w:val="00FA1042"/>
    <w:rsid w:val="00FA1922"/>
    <w:rsid w:val="00FA2889"/>
    <w:rsid w:val="00FA5AA0"/>
    <w:rsid w:val="00FA623C"/>
    <w:rsid w:val="00FB0CF6"/>
    <w:rsid w:val="00FB573D"/>
    <w:rsid w:val="00FC7049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8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390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1"/>
    <w:rsid w:val="00062D8A"/>
  </w:style>
  <w:style w:type="paragraph" w:customStyle="1" w:styleId="a">
    <w:name w:val="список с точками"/>
    <w:basedOn w:val="a0"/>
    <w:uiPriority w:val="99"/>
    <w:rsid w:val="005664F6"/>
    <w:pPr>
      <w:numPr>
        <w:numId w:val="24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3B4A60"/>
  </w:style>
  <w:style w:type="character" w:customStyle="1" w:styleId="jlqj4b">
    <w:name w:val="jlqj4b"/>
    <w:rsid w:val="007B2CDE"/>
  </w:style>
  <w:style w:type="character" w:customStyle="1" w:styleId="275pt">
    <w:name w:val="Основной текст (2) + 7;5 pt;Малые прописные"/>
    <w:rsid w:val="007B2CD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0">
    <w:name w:val="Emphasis"/>
    <w:basedOn w:val="a1"/>
    <w:uiPriority w:val="20"/>
    <w:qFormat/>
    <w:rsid w:val="008704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390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1"/>
    <w:rsid w:val="00062D8A"/>
  </w:style>
  <w:style w:type="paragraph" w:customStyle="1" w:styleId="a">
    <w:name w:val="список с точками"/>
    <w:basedOn w:val="a0"/>
    <w:uiPriority w:val="99"/>
    <w:rsid w:val="005664F6"/>
    <w:pPr>
      <w:numPr>
        <w:numId w:val="24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3B4A60"/>
  </w:style>
  <w:style w:type="character" w:customStyle="1" w:styleId="jlqj4b">
    <w:name w:val="jlqj4b"/>
    <w:rsid w:val="007B2CDE"/>
  </w:style>
  <w:style w:type="character" w:customStyle="1" w:styleId="275pt">
    <w:name w:val="Основной текст (2) + 7;5 pt;Малые прописные"/>
    <w:rsid w:val="007B2CD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0">
    <w:name w:val="Emphasis"/>
    <w:basedOn w:val="a1"/>
    <w:uiPriority w:val="20"/>
    <w:qFormat/>
    <w:rsid w:val="00870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2304A-F649-4A09-8588-0FACC846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6651</Words>
  <Characters>37916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6</cp:revision>
  <cp:lastPrinted>2026-02-02T07:25:00Z</cp:lastPrinted>
  <dcterms:created xsi:type="dcterms:W3CDTF">2026-02-02T07:24:00Z</dcterms:created>
  <dcterms:modified xsi:type="dcterms:W3CDTF">2026-02-17T05:17:00Z</dcterms:modified>
</cp:coreProperties>
</file>