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4F7CD3" w:rsidRDefault="004F7CD3" w:rsidP="004F7CD3">
      <w:pPr>
        <w:widowControl w:val="0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Кафедра физико-химической биологии, биоинженерии и биоинформатики </w:t>
      </w:r>
    </w:p>
    <w:p w:rsidR="001961C4" w:rsidRDefault="001961C4" w:rsidP="004F7CD3">
      <w:pPr>
        <w:widowControl w:val="0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961C4" w:rsidRPr="008A445A" w:rsidRDefault="001961C4" w:rsidP="001961C4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8A445A">
        <w:rPr>
          <w:rFonts w:ascii="Times New Roman" w:eastAsia="Times New Roman" w:hAnsi="Times New Roman"/>
          <w:caps/>
          <w:sz w:val="24"/>
          <w:szCs w:val="24"/>
          <w:lang w:eastAsia="ru-RU"/>
        </w:rPr>
        <w:t>Утверждаю</w:t>
      </w:r>
    </w:p>
    <w:p w:rsidR="001961C4" w:rsidRPr="008A445A" w:rsidRDefault="001961C4" w:rsidP="001961C4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1C4" w:rsidRPr="008A445A" w:rsidRDefault="001961C4" w:rsidP="001961C4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1961C4" w:rsidRPr="008A445A" w:rsidRDefault="001961C4" w:rsidP="001961C4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Декан биолого-почвенного факультета</w:t>
      </w:r>
    </w:p>
    <w:p w:rsidR="001961C4" w:rsidRPr="008A445A" w:rsidRDefault="001961C4" w:rsidP="001961C4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А. Н. Матвеев</w:t>
      </w:r>
    </w:p>
    <w:p w:rsidR="001961C4" w:rsidRDefault="001961C4" w:rsidP="001961C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»______________20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61C4" w:rsidRDefault="001961C4" w:rsidP="001961C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961C4" w:rsidRPr="004F7CD3" w:rsidRDefault="001961C4" w:rsidP="004F7CD3">
      <w:pPr>
        <w:widowControl w:val="0"/>
        <w:ind w:firstLine="40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E35E8" w:rsidRPr="004F7CD3" w:rsidRDefault="006E35E8" w:rsidP="00BD5502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7CD3" w:rsidRPr="004F7CD3" w:rsidRDefault="0091766A" w:rsidP="004F7CD3">
      <w:pPr>
        <w:widowControl w:val="0"/>
        <w:ind w:firstLine="567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961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4F7CD3" w:rsidRPr="004F7CD3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4F7CD3" w:rsidRPr="004F7CD3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="004F7CD3" w:rsidRPr="004F7CD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D550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B56B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C72B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61C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EB56BB" w:rsidRPr="00EB56BB">
        <w:rPr>
          <w:rFonts w:ascii="Times New Roman" w:hAnsi="Times New Roman" w:cs="Times New Roman"/>
          <w:b/>
          <w:sz w:val="24"/>
          <w:szCs w:val="24"/>
          <w:lang w:eastAsia="ru-RU"/>
        </w:rPr>
        <w:t>БИОФИЗИКА</w:t>
      </w:r>
      <w:r w:rsidR="001961C4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EB56BB" w:rsidRPr="00EB56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5502" w:rsidRPr="00EB56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>Специальность: 06.05.01 «Биоинженерия и биоинформатика»</w:t>
      </w:r>
    </w:p>
    <w:p w:rsidR="007C6FF9" w:rsidRDefault="007C6FF9" w:rsidP="007C6FF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Биоинженерия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:rsidR="007C6FF9" w:rsidRDefault="007C6FF9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Квал</w:t>
      </w: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ификация выпускника: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биоинженер</w:t>
      </w:r>
      <w:proofErr w:type="spellEnd"/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биоинформатик</w:t>
      </w:r>
      <w:proofErr w:type="spellEnd"/>
    </w:p>
    <w:p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Форма обучения: очная с элементами электронного обучения и дистанционных образовательных технологий 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0"/>
        <w:tblW w:w="20484" w:type="dxa"/>
        <w:tblLook w:val="0000" w:firstRow="0" w:lastRow="0" w:firstColumn="0" w:lastColumn="0" w:noHBand="0" w:noVBand="0"/>
      </w:tblPr>
      <w:tblGrid>
        <w:gridCol w:w="5148"/>
        <w:gridCol w:w="5148"/>
        <w:gridCol w:w="5148"/>
        <w:gridCol w:w="5040"/>
      </w:tblGrid>
      <w:tr w:rsidR="001961C4" w:rsidRPr="00BC5204" w:rsidTr="001961C4">
        <w:trPr>
          <w:trHeight w:val="2700"/>
        </w:trPr>
        <w:tc>
          <w:tcPr>
            <w:tcW w:w="5148" w:type="dxa"/>
          </w:tcPr>
          <w:p w:rsidR="001961C4" w:rsidRPr="0071251B" w:rsidRDefault="001961C4" w:rsidP="001961C4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1961C4" w:rsidRPr="0071251B" w:rsidRDefault="001961C4" w:rsidP="001961C4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1961C4" w:rsidRPr="0071251B" w:rsidRDefault="001961C4" w:rsidP="001961C4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:rsidR="001961C4" w:rsidRPr="0071251B" w:rsidRDefault="001961C4" w:rsidP="001961C4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148" w:type="dxa"/>
          </w:tcPr>
          <w:p w:rsidR="001961C4" w:rsidRPr="0071251B" w:rsidRDefault="001961C4" w:rsidP="001961C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1961C4" w:rsidRPr="0071251B" w:rsidRDefault="001961C4" w:rsidP="001961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1961C4" w:rsidRPr="0071251B" w:rsidRDefault="001961C4" w:rsidP="001961C4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:rsidR="001961C4" w:rsidRPr="0071251B" w:rsidRDefault="001961C4" w:rsidP="001961C4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В.П. Саловарова</w:t>
            </w:r>
          </w:p>
        </w:tc>
        <w:tc>
          <w:tcPr>
            <w:tcW w:w="5148" w:type="dxa"/>
          </w:tcPr>
          <w:p w:rsidR="001961C4" w:rsidRDefault="001961C4" w:rsidP="001961C4">
            <w:pPr>
              <w:widowControl w:val="0"/>
              <w:spacing w:line="240" w:lineRule="auto"/>
              <w:rPr>
                <w:noProof/>
                <w:lang w:eastAsia="ru-RU"/>
              </w:rPr>
            </w:pPr>
          </w:p>
          <w:p w:rsidR="001961C4" w:rsidRPr="00BC5204" w:rsidRDefault="001961C4" w:rsidP="001961C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1961C4" w:rsidRPr="00BC5204" w:rsidRDefault="001961C4" w:rsidP="001961C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2911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2B0C7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02911" w:rsidRDefault="001029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F7DA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B56B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C72B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7CD3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EB56BB">
        <w:rPr>
          <w:rFonts w:ascii="Times New Roman" w:hAnsi="Times New Roman" w:cs="Times New Roman"/>
          <w:b/>
          <w:sz w:val="24"/>
          <w:szCs w:val="24"/>
          <w:lang w:eastAsia="ru-RU"/>
        </w:rPr>
        <w:t>БИОФИЗИКА</w:t>
      </w:r>
      <w:r w:rsidR="0091766A">
        <w:rPr>
          <w:rFonts w:ascii="Times New Roman" w:hAnsi="Times New Roman" w:cs="Times New Roman"/>
          <w:b/>
          <w:sz w:val="24"/>
          <w:szCs w:val="24"/>
          <w:lang w:eastAsia="ru-RU"/>
        </w:rPr>
        <w:t>»,</w:t>
      </w:r>
      <w:r w:rsidR="001F7D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66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B8A" w:rsidRPr="002B0C74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Б1.</w:t>
      </w:r>
      <w:r w:rsidR="001F7DA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B56B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E12E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102911" w:rsidRPr="00580E5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02911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EB56BB">
        <w:rPr>
          <w:rFonts w:ascii="Times New Roman" w:hAnsi="Times New Roman" w:cs="Times New Roman"/>
          <w:b/>
          <w:sz w:val="24"/>
          <w:szCs w:val="24"/>
          <w:lang w:eastAsia="ru-RU"/>
        </w:rPr>
        <w:t>БИОФИЗИКА</w:t>
      </w:r>
      <w:r w:rsidR="00102911" w:rsidRPr="002B0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02911" w:rsidRPr="002B0C74">
        <w:rPr>
          <w:sz w:val="24"/>
          <w:szCs w:val="24"/>
          <w:lang w:eastAsia="ru-RU"/>
        </w:rPr>
        <w:t xml:space="preserve"> </w:t>
      </w:r>
      <w:r w:rsidRP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ОПОП. </w:t>
      </w:r>
    </w:p>
    <w:p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514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514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904856" w:rsidRDefault="0090485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856" w:rsidRPr="00904856" w:rsidRDefault="00904856" w:rsidP="00904856">
      <w:pPr>
        <w:rPr>
          <w:rFonts w:ascii="Times New Roman" w:hAnsi="Times New Roman" w:cs="Times New Roman"/>
          <w:sz w:val="24"/>
          <w:szCs w:val="24"/>
        </w:rPr>
      </w:pPr>
      <w:r w:rsidRPr="00904856">
        <w:rPr>
          <w:rFonts w:ascii="Times New Roman" w:hAnsi="Times New Roman" w:cs="Times New Roman"/>
          <w:sz w:val="24"/>
          <w:szCs w:val="24"/>
        </w:rPr>
        <w:t>ОПК-2: 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(модулей);</w:t>
      </w:r>
    </w:p>
    <w:p w:rsidR="00904856" w:rsidRPr="00904856" w:rsidRDefault="00904856" w:rsidP="00904856">
      <w:pPr>
        <w:rPr>
          <w:rFonts w:ascii="Times New Roman" w:hAnsi="Times New Roman" w:cs="Times New Roman"/>
          <w:sz w:val="24"/>
          <w:szCs w:val="24"/>
        </w:rPr>
      </w:pPr>
      <w:r w:rsidRPr="00904856">
        <w:rPr>
          <w:rFonts w:ascii="Times New Roman" w:hAnsi="Times New Roman" w:cs="Times New Roman"/>
          <w:sz w:val="24"/>
          <w:szCs w:val="24"/>
        </w:rPr>
        <w:t>ОПК-3: 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</w:r>
    </w:p>
    <w:p w:rsidR="007D1C4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2518"/>
        <w:gridCol w:w="2410"/>
        <w:gridCol w:w="3426"/>
        <w:gridCol w:w="2328"/>
      </w:tblGrid>
      <w:tr w:rsidR="005F2164" w:rsidTr="00527F80">
        <w:tc>
          <w:tcPr>
            <w:tcW w:w="2518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410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426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006A63" w:rsidTr="00527F80">
        <w:trPr>
          <w:trHeight w:val="3057"/>
        </w:trPr>
        <w:tc>
          <w:tcPr>
            <w:tcW w:w="2518" w:type="dxa"/>
            <w:vMerge w:val="restart"/>
          </w:tcPr>
          <w:p w:rsidR="00006A63" w:rsidRPr="00A60435" w:rsidRDefault="00006A63" w:rsidP="00006A63">
            <w:pPr>
              <w:rPr>
                <w:rFonts w:eastAsia="Calibri"/>
              </w:rPr>
            </w:pPr>
            <w:r w:rsidRPr="00904856">
              <w:rPr>
                <w:sz w:val="24"/>
                <w:szCs w:val="24"/>
              </w:rPr>
              <w:t xml:space="preserve">ОПК-2: Способен использовать </w:t>
            </w:r>
            <w:proofErr w:type="spellStart"/>
            <w:r w:rsidRPr="00904856">
              <w:rPr>
                <w:sz w:val="24"/>
                <w:szCs w:val="24"/>
              </w:rPr>
              <w:t>специа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04856">
              <w:rPr>
                <w:sz w:val="24"/>
                <w:szCs w:val="24"/>
              </w:rPr>
              <w:t>лизированные</w:t>
            </w:r>
            <w:proofErr w:type="spellEnd"/>
            <w:r w:rsidRPr="00904856">
              <w:rPr>
                <w:sz w:val="24"/>
                <w:szCs w:val="24"/>
              </w:rPr>
              <w:t xml:space="preserve"> знания фундаментальных разделов математики, физики, химии и </w:t>
            </w:r>
            <w:proofErr w:type="spellStart"/>
            <w:r w:rsidRPr="00904856">
              <w:rPr>
                <w:sz w:val="24"/>
                <w:szCs w:val="24"/>
              </w:rPr>
              <w:t>био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04856">
              <w:rPr>
                <w:sz w:val="24"/>
                <w:szCs w:val="24"/>
              </w:rPr>
              <w:t xml:space="preserve">логии для проведения исследований в </w:t>
            </w:r>
            <w:proofErr w:type="spellStart"/>
            <w:r w:rsidRPr="00904856">
              <w:rPr>
                <w:sz w:val="24"/>
                <w:szCs w:val="24"/>
              </w:rPr>
              <w:t>облас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04856">
              <w:rPr>
                <w:sz w:val="24"/>
                <w:szCs w:val="24"/>
              </w:rPr>
              <w:t>ти</w:t>
            </w:r>
            <w:proofErr w:type="spellEnd"/>
            <w:r w:rsidRPr="00904856">
              <w:rPr>
                <w:sz w:val="24"/>
                <w:szCs w:val="24"/>
              </w:rPr>
              <w:t xml:space="preserve"> биоинженерии, </w:t>
            </w:r>
            <w:proofErr w:type="spellStart"/>
            <w:r w:rsidRPr="00904856">
              <w:rPr>
                <w:sz w:val="24"/>
                <w:szCs w:val="24"/>
              </w:rPr>
              <w:t>биоинформатики</w:t>
            </w:r>
            <w:proofErr w:type="spellEnd"/>
            <w:r w:rsidRPr="00904856">
              <w:rPr>
                <w:sz w:val="24"/>
                <w:szCs w:val="24"/>
              </w:rPr>
              <w:t xml:space="preserve"> и смежных дисциплин (модулей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06A63" w:rsidRPr="00331538" w:rsidRDefault="00006A63" w:rsidP="00006A63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331538">
              <w:rPr>
                <w:rFonts w:eastAsia="Calibri"/>
                <w:i/>
                <w:sz w:val="22"/>
              </w:rPr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 xml:space="preserve">ПК </w:t>
            </w:r>
            <w:r>
              <w:rPr>
                <w:rFonts w:eastAsia="Calibri"/>
                <w:i/>
                <w:sz w:val="22"/>
                <w:vertAlign w:val="subscript"/>
              </w:rPr>
              <w:t>2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.1</w:t>
            </w:r>
          </w:p>
          <w:p w:rsidR="00006A63" w:rsidRPr="00331538" w:rsidRDefault="00006A63" w:rsidP="00006A63">
            <w:pPr>
              <w:rPr>
                <w:rFonts w:eastAsia="Calibri"/>
                <w:sz w:val="22"/>
              </w:rPr>
            </w:pPr>
            <w:r w:rsidRPr="00A96F52">
              <w:rPr>
                <w:color w:val="000000"/>
                <w:sz w:val="24"/>
                <w:szCs w:val="24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3426" w:type="dxa"/>
          </w:tcPr>
          <w:p w:rsidR="00AD1634" w:rsidRPr="00AD1634" w:rsidRDefault="00AD1634" w:rsidP="00AD1634">
            <w:pPr>
              <w:ind w:firstLine="12"/>
              <w:rPr>
                <w:rFonts w:eastAsia="Calibri"/>
              </w:rPr>
            </w:pPr>
            <w:r w:rsidRPr="00AD1634">
              <w:rPr>
                <w:rFonts w:eastAsia="Calibri"/>
              </w:rPr>
              <w:t>Знать:</w:t>
            </w:r>
            <w:r w:rsidRPr="00AD1634">
              <w:t xml:space="preserve"> теоретическую и практическую значимость биофизики, взаимосвязь с другими естественными науками; физические основы жизнедеятельности, включая химическое строение и свойства природных соединений и их комплексов, сущность гомеостаза и общие принципы регуляции систем;</w:t>
            </w:r>
          </w:p>
          <w:p w:rsidR="00AD1634" w:rsidRPr="00AD1634" w:rsidRDefault="00AD1634" w:rsidP="00AD1634">
            <w:r w:rsidRPr="00AD1634">
              <w:rPr>
                <w:rFonts w:eastAsia="Calibri"/>
              </w:rPr>
              <w:t xml:space="preserve">Уметь: </w:t>
            </w:r>
            <w:r w:rsidRPr="00AD1634">
              <w:t>использовать знания биофизики для объяснения важнейших физиологических процессов, протекающих в живых организмах;</w:t>
            </w:r>
          </w:p>
          <w:p w:rsidR="00006A63" w:rsidRPr="00523492" w:rsidRDefault="00AD1634" w:rsidP="00AD1634">
            <w:pPr>
              <w:rPr>
                <w:rFonts w:eastAsia="Calibri"/>
                <w:sz w:val="22"/>
                <w:highlight w:val="yellow"/>
              </w:rPr>
            </w:pPr>
            <w:r w:rsidRPr="00AD1634">
              <w:rPr>
                <w:rFonts w:eastAsia="Calibri"/>
              </w:rPr>
              <w:t xml:space="preserve">Владеть: терминологией дисциплины; </w:t>
            </w:r>
            <w:r w:rsidRPr="00AD1634">
              <w:t>навыками работы с аналитической приборной базой и теоретическими методами биофизики.</w:t>
            </w:r>
            <w:r w:rsidRPr="00523492">
              <w:rPr>
                <w:sz w:val="22"/>
              </w:rPr>
              <w:t xml:space="preserve"> </w:t>
            </w:r>
            <w:r w:rsidR="00006A63" w:rsidRPr="00523492">
              <w:rPr>
                <w:sz w:val="22"/>
              </w:rPr>
              <w:t xml:space="preserve"> </w:t>
            </w:r>
          </w:p>
        </w:tc>
        <w:tc>
          <w:tcPr>
            <w:tcW w:w="2328" w:type="dxa"/>
          </w:tcPr>
          <w:p w:rsidR="00006A63" w:rsidRDefault="00006A63" w:rsidP="00006A63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13127C" w:rsidRDefault="00006A63" w:rsidP="00006A63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</w:t>
            </w:r>
            <w:r w:rsidR="0013127C">
              <w:rPr>
                <w:rFonts w:eastAsia="Calibri"/>
                <w:sz w:val="21"/>
                <w:szCs w:val="21"/>
              </w:rPr>
              <w:t xml:space="preserve">контрольные  </w:t>
            </w:r>
          </w:p>
          <w:p w:rsidR="0013127C" w:rsidRDefault="0013127C" w:rsidP="00006A63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  вопросы, </w:t>
            </w:r>
          </w:p>
          <w:p w:rsidR="00006A63" w:rsidRPr="00EF3146" w:rsidRDefault="0013127C" w:rsidP="00006A63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решение задач</w:t>
            </w:r>
            <w:r w:rsidR="00006A63"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:rsidR="00006A63" w:rsidRDefault="00006A63" w:rsidP="00006A63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тестирование</w:t>
            </w:r>
          </w:p>
          <w:p w:rsidR="00006A63" w:rsidRDefault="00006A63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006A63" w:rsidRDefault="00006A63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006A63" w:rsidRPr="005F2164" w:rsidRDefault="00006A63" w:rsidP="0091766A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="0091766A">
              <w:rPr>
                <w:rFonts w:eastAsia="Calibri"/>
                <w:sz w:val="21"/>
                <w:szCs w:val="21"/>
              </w:rPr>
              <w:t>экзамен</w:t>
            </w:r>
          </w:p>
        </w:tc>
      </w:tr>
      <w:tr w:rsidR="0013127C" w:rsidTr="00AD1634">
        <w:trPr>
          <w:trHeight w:val="1131"/>
        </w:trPr>
        <w:tc>
          <w:tcPr>
            <w:tcW w:w="2518" w:type="dxa"/>
            <w:vMerge/>
          </w:tcPr>
          <w:p w:rsidR="0013127C" w:rsidRPr="005F2164" w:rsidRDefault="0013127C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410" w:type="dxa"/>
          </w:tcPr>
          <w:p w:rsidR="0013127C" w:rsidRPr="00927AFB" w:rsidRDefault="0013127C" w:rsidP="00006A63">
            <w:pPr>
              <w:rPr>
                <w:rFonts w:eastAsia="Calibri"/>
                <w:i/>
                <w:sz w:val="24"/>
                <w:szCs w:val="24"/>
              </w:rPr>
            </w:pPr>
            <w:r w:rsidRPr="00927AFB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ПК</w:t>
            </w:r>
            <w:r w:rsidRPr="00927AFB"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2</w:t>
            </w:r>
            <w:r w:rsidRPr="00927AFB">
              <w:rPr>
                <w:rFonts w:eastAsia="Calibri"/>
                <w:i/>
                <w:sz w:val="24"/>
                <w:szCs w:val="24"/>
                <w:vertAlign w:val="subscript"/>
              </w:rPr>
              <w:t>.3</w:t>
            </w:r>
          </w:p>
          <w:p w:rsidR="0013127C" w:rsidRPr="00BC7099" w:rsidRDefault="0013127C" w:rsidP="00006A63">
            <w:pPr>
              <w:rPr>
                <w:rFonts w:eastAsia="Calibri"/>
                <w:sz w:val="22"/>
              </w:rPr>
            </w:pPr>
            <w:r w:rsidRPr="00A96F52">
              <w:rPr>
                <w:rFonts w:eastAsia="Calibri"/>
                <w:sz w:val="22"/>
              </w:rPr>
              <w:t>Владеет методами химии, физики и 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3426" w:type="dxa"/>
          </w:tcPr>
          <w:p w:rsidR="00AD1634" w:rsidRPr="00AD1634" w:rsidRDefault="00AD1634" w:rsidP="00AD1634">
            <w:r w:rsidRPr="00AD1634">
              <w:rPr>
                <w:rFonts w:eastAsia="Calibri"/>
              </w:rPr>
              <w:t xml:space="preserve">Знать: </w:t>
            </w:r>
            <w:r w:rsidRPr="00AD1634">
              <w:t>основные теории и законы, лежащие в основе биофизических процессов, закономерности функционирования биологических систем с точки зрения базовых физических теорий.</w:t>
            </w:r>
          </w:p>
          <w:p w:rsidR="00AD1634" w:rsidRPr="00AD1634" w:rsidRDefault="00AD1634" w:rsidP="00AD1634">
            <w:r w:rsidRPr="00AD1634">
              <w:rPr>
                <w:rFonts w:eastAsia="Calibri"/>
              </w:rPr>
              <w:t xml:space="preserve">Уметь: </w:t>
            </w:r>
            <w:r w:rsidRPr="00AD1634">
              <w:t>использовать основные биофизические методы исследований в экспериментальной биологии; формулировать задачи исследований, выбирать адекватные теоретические и эмпирические методы и интерпретировать полученные результаты.</w:t>
            </w:r>
          </w:p>
          <w:p w:rsidR="0013127C" w:rsidRPr="00866D21" w:rsidRDefault="00AD1634" w:rsidP="00AD1634">
            <w:pPr>
              <w:rPr>
                <w:rFonts w:eastAsia="Calibri"/>
                <w:sz w:val="22"/>
              </w:rPr>
            </w:pPr>
            <w:r w:rsidRPr="00AD1634">
              <w:rPr>
                <w:rFonts w:eastAsia="Calibri"/>
              </w:rPr>
              <w:t xml:space="preserve">Владеть: </w:t>
            </w:r>
            <w:r w:rsidRPr="00AD1634">
              <w:t xml:space="preserve">методами физико-математического описания </w:t>
            </w:r>
            <w:r w:rsidRPr="00AD1634">
              <w:lastRenderedPageBreak/>
              <w:t>биологической кинетики, пассивного и активного транспорта, взаимодействий вещества, энергии и информации в биологических системах</w:t>
            </w:r>
            <w:r w:rsidRPr="00AD1634">
              <w:rPr>
                <w:rFonts w:eastAsia="Calibri"/>
              </w:rPr>
              <w:t>.</w:t>
            </w:r>
            <w:r w:rsidRPr="00866D21">
              <w:rPr>
                <w:rFonts w:eastAsia="Calibri"/>
                <w:sz w:val="22"/>
              </w:rPr>
              <w:t xml:space="preserve"> </w:t>
            </w:r>
            <w:r w:rsidR="0013127C" w:rsidRPr="00866D2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328" w:type="dxa"/>
          </w:tcPr>
          <w:p w:rsidR="0013127C" w:rsidRDefault="0013127C" w:rsidP="00006A63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13127C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контрольные  </w:t>
            </w:r>
          </w:p>
          <w:p w:rsidR="0013127C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  вопросы, </w:t>
            </w:r>
          </w:p>
          <w:p w:rsidR="0013127C" w:rsidRPr="00EF3146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решение задач</w:t>
            </w: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:rsidR="0013127C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тестирование</w:t>
            </w:r>
          </w:p>
          <w:p w:rsidR="0013127C" w:rsidRDefault="0013127C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13127C" w:rsidRDefault="0013127C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13127C" w:rsidRDefault="0013127C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13127C" w:rsidRPr="005F2164" w:rsidRDefault="0013127C" w:rsidP="0091766A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="0091766A">
              <w:rPr>
                <w:rFonts w:eastAsia="Calibri"/>
                <w:sz w:val="21"/>
                <w:szCs w:val="21"/>
              </w:rPr>
              <w:t>экзамен</w:t>
            </w:r>
          </w:p>
        </w:tc>
      </w:tr>
      <w:tr w:rsidR="00AD1634" w:rsidTr="00527F80">
        <w:tc>
          <w:tcPr>
            <w:tcW w:w="2518" w:type="dxa"/>
          </w:tcPr>
          <w:p w:rsidR="00AD1634" w:rsidRDefault="00AD1634" w:rsidP="00006A63">
            <w:pPr>
              <w:rPr>
                <w:sz w:val="24"/>
                <w:szCs w:val="24"/>
              </w:rPr>
            </w:pPr>
          </w:p>
          <w:p w:rsidR="00AD1634" w:rsidRDefault="00AD1634" w:rsidP="00006A63">
            <w:pPr>
              <w:rPr>
                <w:sz w:val="24"/>
                <w:szCs w:val="24"/>
              </w:rPr>
            </w:pPr>
          </w:p>
          <w:p w:rsidR="00AD1634" w:rsidRDefault="00AD1634" w:rsidP="00006A63">
            <w:pPr>
              <w:rPr>
                <w:sz w:val="24"/>
                <w:szCs w:val="24"/>
              </w:rPr>
            </w:pPr>
          </w:p>
          <w:p w:rsidR="00AD1634" w:rsidRDefault="00AD1634" w:rsidP="00006A63">
            <w:pPr>
              <w:rPr>
                <w:sz w:val="24"/>
                <w:szCs w:val="24"/>
              </w:rPr>
            </w:pPr>
          </w:p>
          <w:p w:rsidR="00AD1634" w:rsidRDefault="00AD1634" w:rsidP="00006A63">
            <w:pPr>
              <w:rPr>
                <w:sz w:val="24"/>
                <w:szCs w:val="24"/>
              </w:rPr>
            </w:pPr>
          </w:p>
          <w:p w:rsidR="00AD1634" w:rsidRDefault="00AD1634" w:rsidP="00006A63">
            <w:pPr>
              <w:rPr>
                <w:sz w:val="24"/>
                <w:szCs w:val="24"/>
              </w:rPr>
            </w:pPr>
          </w:p>
          <w:p w:rsidR="00AD1634" w:rsidRDefault="00AD1634" w:rsidP="00006A63">
            <w:pPr>
              <w:rPr>
                <w:sz w:val="24"/>
                <w:szCs w:val="24"/>
              </w:rPr>
            </w:pPr>
          </w:p>
          <w:p w:rsidR="00AD1634" w:rsidRPr="00904856" w:rsidRDefault="00AD1634" w:rsidP="00006A6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D1634" w:rsidRPr="00927AFB" w:rsidRDefault="00AD1634" w:rsidP="00AD1634">
            <w:pPr>
              <w:rPr>
                <w:rFonts w:eastAsia="Calibri"/>
                <w:i/>
                <w:sz w:val="24"/>
                <w:szCs w:val="24"/>
              </w:rPr>
            </w:pPr>
            <w:r w:rsidRPr="00927AFB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ПК</w:t>
            </w:r>
            <w:r w:rsidRPr="00927AFB"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2</w:t>
            </w:r>
            <w:r w:rsidRPr="00927AFB">
              <w:rPr>
                <w:rFonts w:eastAsia="Calibri"/>
                <w:i/>
                <w:sz w:val="24"/>
                <w:szCs w:val="24"/>
                <w:vertAlign w:val="subscript"/>
              </w:rPr>
              <w:t>.3</w:t>
            </w:r>
          </w:p>
          <w:p w:rsidR="00AD1634" w:rsidRPr="00331538" w:rsidRDefault="00AD1634" w:rsidP="00AD1634">
            <w:pPr>
              <w:rPr>
                <w:rFonts w:eastAsia="Calibri"/>
                <w:i/>
              </w:rPr>
            </w:pPr>
            <w:r w:rsidRPr="0026623F">
              <w:rPr>
                <w:rFonts w:eastAsia="Calibri"/>
                <w:sz w:val="22"/>
              </w:rPr>
              <w:t>Владеет ме</w:t>
            </w:r>
            <w:r>
              <w:rPr>
                <w:rFonts w:eastAsia="Calibri"/>
                <w:sz w:val="22"/>
              </w:rPr>
              <w:t xml:space="preserve">тодами химии, физики и </w:t>
            </w:r>
            <w:r w:rsidRPr="0026623F">
              <w:rPr>
                <w:rFonts w:eastAsia="Calibri"/>
                <w:sz w:val="22"/>
              </w:rPr>
              <w:t>математического моделирования для проведения исследований в области биоинженерии, биоинформатики</w:t>
            </w:r>
            <w:r w:rsidRPr="002D22B5">
              <w:rPr>
                <w:rFonts w:eastAsia="Calibri"/>
                <w:sz w:val="22"/>
              </w:rPr>
              <w:t>.</w:t>
            </w:r>
          </w:p>
        </w:tc>
        <w:tc>
          <w:tcPr>
            <w:tcW w:w="3426" w:type="dxa"/>
          </w:tcPr>
          <w:p w:rsidR="00AD1634" w:rsidRPr="00AD1634" w:rsidRDefault="00AD1634" w:rsidP="00AD1634">
            <w:r w:rsidRPr="00AD1634">
              <w:rPr>
                <w:rFonts w:eastAsia="Calibri"/>
              </w:rPr>
              <w:t xml:space="preserve">Знать: </w:t>
            </w:r>
            <w:r w:rsidRPr="00AD1634">
              <w:t>новейшие достижения в области биофизики и перспективы их использования в различных областях народного хозяйства.</w:t>
            </w:r>
          </w:p>
          <w:p w:rsidR="00AD1634" w:rsidRPr="00AD1634" w:rsidRDefault="00AD1634" w:rsidP="00AD1634">
            <w:pPr>
              <w:rPr>
                <w:rFonts w:eastAsia="Calibri"/>
              </w:rPr>
            </w:pPr>
            <w:r w:rsidRPr="00AD1634">
              <w:rPr>
                <w:rFonts w:eastAsia="Calibri"/>
              </w:rPr>
              <w:t xml:space="preserve">Уметь: </w:t>
            </w:r>
            <w:r w:rsidRPr="00AD1634">
              <w:t>использовать полученные знания и навыки для решения профессиональных задач; рассчитывать термодинамические и физико-химические параметры процессов, протекающих в биологических системах.</w:t>
            </w:r>
          </w:p>
          <w:p w:rsidR="00AD1634" w:rsidRPr="00866D21" w:rsidRDefault="00AD1634" w:rsidP="00AD1634">
            <w:pPr>
              <w:pStyle w:val="a"/>
              <w:numPr>
                <w:ilvl w:val="0"/>
                <w:numId w:val="0"/>
              </w:numPr>
              <w:suppressAutoHyphens/>
              <w:spacing w:line="240" w:lineRule="auto"/>
              <w:rPr>
                <w:rFonts w:eastAsia="Calibri"/>
                <w:sz w:val="22"/>
              </w:rPr>
            </w:pPr>
            <w:r w:rsidRPr="00AD1634">
              <w:rPr>
                <w:rFonts w:eastAsia="Calibri"/>
                <w:sz w:val="20"/>
                <w:szCs w:val="20"/>
              </w:rPr>
              <w:t xml:space="preserve">Владеть: </w:t>
            </w:r>
            <w:r w:rsidRPr="00AD1634">
              <w:rPr>
                <w:sz w:val="20"/>
                <w:szCs w:val="20"/>
              </w:rPr>
              <w:t>основными приемами построения и исследования моделей биологических процессов, поведения сложных систем в зависимости от параметров.</w:t>
            </w:r>
          </w:p>
        </w:tc>
        <w:tc>
          <w:tcPr>
            <w:tcW w:w="2328" w:type="dxa"/>
          </w:tcPr>
          <w:p w:rsidR="00AD1634" w:rsidRDefault="00AD1634" w:rsidP="00AD1634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AD1634" w:rsidRDefault="00AD1634" w:rsidP="00AD1634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контрольные  </w:t>
            </w:r>
          </w:p>
          <w:p w:rsidR="00AD1634" w:rsidRDefault="00AD1634" w:rsidP="00AD1634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  вопросы, </w:t>
            </w:r>
          </w:p>
          <w:p w:rsidR="00AD1634" w:rsidRPr="00EF3146" w:rsidRDefault="00AD1634" w:rsidP="00AD1634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решение задач</w:t>
            </w: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:rsidR="00AD1634" w:rsidRDefault="00AD1634" w:rsidP="00AD1634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тестирование</w:t>
            </w:r>
          </w:p>
          <w:p w:rsidR="00AD1634" w:rsidRDefault="00AD1634" w:rsidP="00AD1634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AD1634" w:rsidRDefault="00AD1634" w:rsidP="00AD1634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AD1634" w:rsidRDefault="00AD1634" w:rsidP="00AD1634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AD1634" w:rsidRPr="005F2164" w:rsidRDefault="00AD1634" w:rsidP="00AD1634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006A63" w:rsidTr="00527F80">
        <w:tc>
          <w:tcPr>
            <w:tcW w:w="2518" w:type="dxa"/>
            <w:vMerge w:val="restart"/>
          </w:tcPr>
          <w:p w:rsidR="00006A63" w:rsidRPr="00904856" w:rsidRDefault="00006A63" w:rsidP="00006A63">
            <w:pPr>
              <w:rPr>
                <w:sz w:val="24"/>
                <w:szCs w:val="24"/>
              </w:rPr>
            </w:pPr>
            <w:r w:rsidRPr="00904856">
              <w:rPr>
                <w:sz w:val="24"/>
                <w:szCs w:val="24"/>
              </w:rPr>
              <w:t>ОПК-3: 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      </w:r>
          </w:p>
          <w:p w:rsidR="00006A63" w:rsidRPr="005F2164" w:rsidRDefault="00006A63" w:rsidP="00006A63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A63" w:rsidRPr="00331538" w:rsidRDefault="00006A63" w:rsidP="00006A63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331538">
              <w:rPr>
                <w:rFonts w:eastAsia="Calibri"/>
                <w:i/>
                <w:sz w:val="22"/>
              </w:rPr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 xml:space="preserve">ПК </w:t>
            </w:r>
            <w:r>
              <w:rPr>
                <w:rFonts w:eastAsia="Calibri"/>
                <w:i/>
                <w:sz w:val="22"/>
                <w:vertAlign w:val="subscript"/>
              </w:rPr>
              <w:t>3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.1</w:t>
            </w:r>
          </w:p>
          <w:p w:rsidR="00006A63" w:rsidRPr="00D760D7" w:rsidRDefault="00006A63" w:rsidP="00006A63">
            <w:pPr>
              <w:rPr>
                <w:rFonts w:eastAsia="Calibri"/>
                <w:sz w:val="22"/>
                <w:szCs w:val="22"/>
              </w:rPr>
            </w:pPr>
            <w:r w:rsidRPr="00D760D7">
              <w:rPr>
                <w:color w:val="000000"/>
                <w:sz w:val="22"/>
                <w:szCs w:val="22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3426" w:type="dxa"/>
          </w:tcPr>
          <w:p w:rsidR="00D760D7" w:rsidRPr="00D760D7" w:rsidRDefault="00D760D7" w:rsidP="00D760D7">
            <w:r w:rsidRPr="00D760D7">
              <w:rPr>
                <w:rFonts w:eastAsia="Calibri"/>
              </w:rPr>
              <w:t xml:space="preserve">Знать: </w:t>
            </w:r>
            <w:r w:rsidRPr="00D760D7">
              <w:t>основные принципы, теории и законы, лежащие в основе биофизических методов</w:t>
            </w:r>
          </w:p>
          <w:p w:rsidR="00D760D7" w:rsidRPr="00D760D7" w:rsidRDefault="00D760D7" w:rsidP="00D760D7">
            <w:r w:rsidRPr="00D760D7">
              <w:rPr>
                <w:rFonts w:eastAsia="Calibri"/>
              </w:rPr>
              <w:t xml:space="preserve">Уметь: </w:t>
            </w:r>
            <w:r w:rsidRPr="00D760D7">
              <w:t>использовать знания биофизики для объяснения важнейших процессов, протекающих в живых организмах</w:t>
            </w:r>
          </w:p>
          <w:p w:rsidR="00D760D7" w:rsidRPr="00D760D7" w:rsidRDefault="00D760D7" w:rsidP="00D760D7">
            <w:pPr>
              <w:pStyle w:val="a"/>
              <w:numPr>
                <w:ilvl w:val="0"/>
                <w:numId w:val="0"/>
              </w:numPr>
              <w:suppressAutoHyphens/>
              <w:spacing w:line="240" w:lineRule="auto"/>
              <w:rPr>
                <w:rFonts w:eastAsia="Calibri"/>
                <w:sz w:val="20"/>
                <w:szCs w:val="20"/>
              </w:rPr>
            </w:pPr>
            <w:r w:rsidRPr="00D760D7">
              <w:rPr>
                <w:rFonts w:eastAsia="Calibri"/>
                <w:sz w:val="20"/>
                <w:szCs w:val="20"/>
              </w:rPr>
              <w:t>Владеть:</w:t>
            </w:r>
            <w:r w:rsidRPr="00D760D7">
              <w:rPr>
                <w:sz w:val="20"/>
                <w:szCs w:val="20"/>
              </w:rPr>
              <w:t xml:space="preserve"> навыками работы с аналитической приборной базой и теоретическими методами</w:t>
            </w:r>
          </w:p>
          <w:p w:rsidR="00006A63" w:rsidRPr="00866D21" w:rsidRDefault="00006A63" w:rsidP="00006A63">
            <w:pPr>
              <w:rPr>
                <w:rFonts w:eastAsia="Calibri"/>
                <w:sz w:val="22"/>
                <w:highlight w:val="yellow"/>
              </w:rPr>
            </w:pPr>
          </w:p>
        </w:tc>
        <w:tc>
          <w:tcPr>
            <w:tcW w:w="2328" w:type="dxa"/>
          </w:tcPr>
          <w:p w:rsidR="00006A63" w:rsidRDefault="00006A63" w:rsidP="00006A63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13127C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контрольные  </w:t>
            </w:r>
          </w:p>
          <w:p w:rsidR="0013127C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  вопросы, </w:t>
            </w:r>
          </w:p>
          <w:p w:rsidR="0013127C" w:rsidRPr="00EF3146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решение задач</w:t>
            </w: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:rsidR="0013127C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тестирование</w:t>
            </w:r>
          </w:p>
          <w:p w:rsidR="00006A63" w:rsidRDefault="00006A63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006A63" w:rsidRDefault="00006A63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006A63" w:rsidRDefault="00006A63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006A63" w:rsidRDefault="00006A63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006A63" w:rsidRPr="006619C9" w:rsidRDefault="00006A63" w:rsidP="0091766A">
            <w:pPr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="0091766A">
              <w:rPr>
                <w:rFonts w:eastAsia="Calibri"/>
                <w:sz w:val="21"/>
                <w:szCs w:val="21"/>
              </w:rPr>
              <w:t>экзамен</w:t>
            </w:r>
          </w:p>
        </w:tc>
      </w:tr>
      <w:tr w:rsidR="00006A63" w:rsidTr="00527F80">
        <w:tc>
          <w:tcPr>
            <w:tcW w:w="2518" w:type="dxa"/>
            <w:vMerge/>
          </w:tcPr>
          <w:p w:rsidR="00006A63" w:rsidRPr="001F4E13" w:rsidRDefault="00006A63" w:rsidP="00006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6A63" w:rsidRPr="00791F81" w:rsidRDefault="00006A63" w:rsidP="00006A63">
            <w:pPr>
              <w:jc w:val="center"/>
              <w:rPr>
                <w:rFonts w:eastAsia="Calibri"/>
                <w:i/>
                <w:sz w:val="24"/>
                <w:szCs w:val="24"/>
                <w:vertAlign w:val="subscript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ПК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3.2</w:t>
            </w:r>
          </w:p>
          <w:p w:rsidR="00006A63" w:rsidRPr="00BC7099" w:rsidRDefault="00006A63" w:rsidP="00006A63">
            <w:pPr>
              <w:rPr>
                <w:rFonts w:eastAsia="Calibri"/>
                <w:sz w:val="22"/>
              </w:rPr>
            </w:pPr>
            <w:r w:rsidRPr="00A83339">
              <w:rPr>
                <w:rFonts w:eastAsia="Calibri"/>
                <w:sz w:val="22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  <w:r w:rsidRPr="002D22B5">
              <w:rPr>
                <w:rFonts w:eastAsia="Calibri"/>
                <w:sz w:val="22"/>
              </w:rPr>
              <w:t>.</w:t>
            </w:r>
          </w:p>
        </w:tc>
        <w:tc>
          <w:tcPr>
            <w:tcW w:w="3426" w:type="dxa"/>
          </w:tcPr>
          <w:p w:rsidR="00D760D7" w:rsidRPr="00D760D7" w:rsidRDefault="00D760D7" w:rsidP="00D760D7">
            <w:r w:rsidRPr="00D760D7">
              <w:rPr>
                <w:rFonts w:eastAsia="Calibri"/>
              </w:rPr>
              <w:t xml:space="preserve">Знать: </w:t>
            </w:r>
            <w:r w:rsidRPr="00D760D7">
              <w:rPr>
                <w:rFonts w:eastAsia="Calibri"/>
              </w:rPr>
              <w:tab/>
              <w:t>основные типы математических моделей, используемых в биологии; классические и современные математические методы, используемые при нахождении эмпирических закономерностей</w:t>
            </w:r>
            <w:r w:rsidRPr="00D760D7">
              <w:t>.</w:t>
            </w:r>
          </w:p>
          <w:p w:rsidR="00006A63" w:rsidRPr="00866D21" w:rsidRDefault="00D760D7" w:rsidP="00D760D7">
            <w:pPr>
              <w:rPr>
                <w:rFonts w:eastAsia="Calibri"/>
                <w:sz w:val="22"/>
              </w:rPr>
            </w:pPr>
            <w:r w:rsidRPr="00D760D7">
              <w:rPr>
                <w:rFonts w:eastAsia="Calibri"/>
              </w:rPr>
              <w:t>Уметь:</w:t>
            </w:r>
            <w:r w:rsidRPr="00D760D7">
              <w:t xml:space="preserve"> оценивать значимость различия показателей в разных совокупностях, определять величину и направление связи между переменными, характеризующими признаки объектов совокупности</w:t>
            </w:r>
          </w:p>
        </w:tc>
        <w:tc>
          <w:tcPr>
            <w:tcW w:w="2328" w:type="dxa"/>
          </w:tcPr>
          <w:p w:rsidR="00006A63" w:rsidRDefault="00006A63" w:rsidP="00006A63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13127C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контрольные  </w:t>
            </w:r>
          </w:p>
          <w:p w:rsidR="0013127C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  вопросы, </w:t>
            </w:r>
          </w:p>
          <w:p w:rsidR="0013127C" w:rsidRPr="00EF3146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решение задач</w:t>
            </w: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:rsidR="0013127C" w:rsidRDefault="0013127C" w:rsidP="0013127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тестирование</w:t>
            </w:r>
          </w:p>
          <w:p w:rsidR="00006A63" w:rsidRPr="00EF3146" w:rsidRDefault="00006A63" w:rsidP="00006A63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:rsidR="00006A63" w:rsidRDefault="00006A63" w:rsidP="00006A63">
            <w:pPr>
              <w:ind w:firstLine="12"/>
              <w:rPr>
                <w:rFonts w:eastAsia="Calibri"/>
                <w:sz w:val="21"/>
                <w:szCs w:val="21"/>
              </w:rPr>
            </w:pPr>
          </w:p>
          <w:p w:rsidR="00006A63" w:rsidRDefault="00006A63" w:rsidP="00006A63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006A63" w:rsidRPr="005F2164" w:rsidRDefault="00006A63" w:rsidP="0091766A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="0091766A">
              <w:rPr>
                <w:rFonts w:eastAsia="Calibri"/>
                <w:sz w:val="21"/>
                <w:szCs w:val="21"/>
              </w:rPr>
              <w:t>экзамен</w:t>
            </w:r>
          </w:p>
        </w:tc>
      </w:tr>
      <w:tr w:rsidR="00D760D7" w:rsidTr="00527F80">
        <w:tc>
          <w:tcPr>
            <w:tcW w:w="2518" w:type="dxa"/>
            <w:vMerge/>
          </w:tcPr>
          <w:p w:rsidR="00D760D7" w:rsidRPr="001F4E13" w:rsidRDefault="00D760D7" w:rsidP="00D760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60D7" w:rsidRPr="0026623F" w:rsidRDefault="00D760D7" w:rsidP="00D760D7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26623F">
              <w:rPr>
                <w:rFonts w:eastAsia="Calibri"/>
                <w:i/>
                <w:sz w:val="22"/>
              </w:rPr>
              <w:t xml:space="preserve">ИДК </w:t>
            </w:r>
            <w:r w:rsidRPr="0026623F">
              <w:rPr>
                <w:rFonts w:eastAsia="Calibri"/>
                <w:i/>
                <w:sz w:val="22"/>
                <w:vertAlign w:val="subscript"/>
              </w:rPr>
              <w:t>ОПК 3.3</w:t>
            </w:r>
          </w:p>
          <w:p w:rsidR="00D760D7" w:rsidRPr="0026623F" w:rsidRDefault="00D760D7" w:rsidP="00D760D7">
            <w:pPr>
              <w:rPr>
                <w:rFonts w:eastAsia="Calibri"/>
                <w:i/>
                <w:sz w:val="22"/>
              </w:rPr>
            </w:pPr>
            <w:r w:rsidRPr="0026623F">
              <w:rPr>
                <w:color w:val="000000"/>
                <w:sz w:val="22"/>
              </w:rPr>
              <w:t>Владеет опытом приме</w:t>
            </w:r>
            <w:r>
              <w:rPr>
                <w:color w:val="000000"/>
                <w:sz w:val="22"/>
              </w:rPr>
              <w:t xml:space="preserve"> </w:t>
            </w:r>
            <w:r w:rsidRPr="0026623F">
              <w:rPr>
                <w:color w:val="000000"/>
                <w:sz w:val="22"/>
              </w:rPr>
              <w:t xml:space="preserve">нения методов для исследования </w:t>
            </w:r>
            <w:proofErr w:type="spellStart"/>
            <w:r w:rsidRPr="0026623F">
              <w:rPr>
                <w:color w:val="000000"/>
                <w:sz w:val="22"/>
              </w:rPr>
              <w:t>макромо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 w:rsidRPr="0026623F">
              <w:rPr>
                <w:color w:val="000000"/>
                <w:sz w:val="22"/>
              </w:rPr>
              <w:t>лекул</w:t>
            </w:r>
            <w:proofErr w:type="spellEnd"/>
            <w:r w:rsidRPr="0026623F">
              <w:rPr>
                <w:color w:val="000000"/>
                <w:sz w:val="22"/>
              </w:rPr>
              <w:t>, обработки резу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 w:rsidRPr="0026623F">
              <w:rPr>
                <w:color w:val="000000"/>
                <w:sz w:val="22"/>
              </w:rPr>
              <w:t>льтатов</w:t>
            </w:r>
            <w:proofErr w:type="spellEnd"/>
            <w:r w:rsidRPr="0026623F">
              <w:rPr>
                <w:color w:val="000000"/>
                <w:sz w:val="22"/>
              </w:rPr>
              <w:t xml:space="preserve"> биологических исследований,  </w:t>
            </w:r>
            <w:proofErr w:type="spellStart"/>
            <w:r w:rsidRPr="0026623F">
              <w:rPr>
                <w:color w:val="000000"/>
                <w:sz w:val="22"/>
              </w:rPr>
              <w:t>прогно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 w:rsidRPr="0026623F">
              <w:rPr>
                <w:color w:val="000000"/>
                <w:sz w:val="22"/>
              </w:rPr>
              <w:t>зирования</w:t>
            </w:r>
            <w:proofErr w:type="spellEnd"/>
            <w:r w:rsidRPr="0026623F">
              <w:rPr>
                <w:color w:val="000000"/>
                <w:sz w:val="22"/>
              </w:rPr>
              <w:t xml:space="preserve"> перспектив и социальных послед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 w:rsidRPr="0026623F">
              <w:rPr>
                <w:color w:val="000000"/>
                <w:sz w:val="22"/>
              </w:rPr>
              <w:t>ствий</w:t>
            </w:r>
            <w:proofErr w:type="spellEnd"/>
            <w:r w:rsidRPr="0026623F">
              <w:rPr>
                <w:color w:val="000000"/>
                <w:sz w:val="22"/>
              </w:rPr>
              <w:t xml:space="preserve"> своей </w:t>
            </w:r>
            <w:proofErr w:type="spellStart"/>
            <w:r w:rsidRPr="0026623F">
              <w:rPr>
                <w:color w:val="000000"/>
                <w:sz w:val="22"/>
              </w:rPr>
              <w:t>професси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 w:rsidRPr="0026623F">
              <w:rPr>
                <w:color w:val="000000"/>
                <w:sz w:val="22"/>
              </w:rPr>
              <w:t>ональной</w:t>
            </w:r>
            <w:proofErr w:type="spellEnd"/>
            <w:r w:rsidRPr="0026623F">
              <w:rPr>
                <w:color w:val="000000"/>
                <w:sz w:val="22"/>
              </w:rPr>
              <w:t xml:space="preserve"> деятельно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 w:rsidRPr="0026623F">
              <w:rPr>
                <w:color w:val="000000"/>
                <w:sz w:val="22"/>
              </w:rPr>
              <w:t>сти</w:t>
            </w:r>
            <w:proofErr w:type="spellEnd"/>
            <w:r w:rsidRPr="0026623F">
              <w:rPr>
                <w:color w:val="000000"/>
                <w:sz w:val="22"/>
              </w:rPr>
              <w:t>.</w:t>
            </w:r>
          </w:p>
        </w:tc>
        <w:tc>
          <w:tcPr>
            <w:tcW w:w="3426" w:type="dxa"/>
          </w:tcPr>
          <w:p w:rsidR="00D760D7" w:rsidRPr="00D760D7" w:rsidRDefault="00D760D7" w:rsidP="00D760D7">
            <w:r w:rsidRPr="00D760D7">
              <w:rPr>
                <w:rFonts w:eastAsia="Calibri"/>
              </w:rPr>
              <w:t xml:space="preserve">Знать: </w:t>
            </w:r>
            <w:r w:rsidRPr="00D760D7">
              <w:t>способы приготовления необходимых для исследований реактивов и иных расходных материалов</w:t>
            </w:r>
          </w:p>
          <w:p w:rsidR="00D760D7" w:rsidRPr="00D760D7" w:rsidRDefault="00D760D7" w:rsidP="00D760D7">
            <w:r w:rsidRPr="00D760D7">
              <w:rPr>
                <w:rFonts w:eastAsia="Calibri"/>
              </w:rPr>
              <w:t xml:space="preserve">Уметь: </w:t>
            </w:r>
            <w:r w:rsidRPr="00D760D7">
              <w:t>устанавливать связи между методами исследования, структурой и свойствами биополимеров</w:t>
            </w:r>
          </w:p>
          <w:p w:rsidR="00D760D7" w:rsidRPr="000B24BD" w:rsidRDefault="00D760D7" w:rsidP="00D760D7">
            <w:pPr>
              <w:rPr>
                <w:rFonts w:eastAsia="Calibri"/>
                <w:sz w:val="22"/>
              </w:rPr>
            </w:pPr>
            <w:r w:rsidRPr="00D760D7">
              <w:rPr>
                <w:rFonts w:eastAsia="Calibri"/>
              </w:rPr>
              <w:t xml:space="preserve">Владеть: </w:t>
            </w:r>
            <w:r w:rsidRPr="00D760D7">
              <w:t>методами физико-химического и математического описания процессов взаимодействий вещества, энергии и информации в биологических системах</w:t>
            </w:r>
            <w:r w:rsidRPr="00D760D7">
              <w:rPr>
                <w:rFonts w:eastAsia="Calibri"/>
              </w:rPr>
              <w:t>.</w:t>
            </w:r>
          </w:p>
        </w:tc>
        <w:tc>
          <w:tcPr>
            <w:tcW w:w="2328" w:type="dxa"/>
          </w:tcPr>
          <w:p w:rsidR="00D760D7" w:rsidRDefault="00D760D7" w:rsidP="00D760D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D760D7" w:rsidRDefault="00D760D7" w:rsidP="00D760D7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контрольные  </w:t>
            </w:r>
          </w:p>
          <w:p w:rsidR="00D760D7" w:rsidRDefault="00D760D7" w:rsidP="00D760D7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  вопросы, </w:t>
            </w:r>
          </w:p>
          <w:p w:rsidR="00D760D7" w:rsidRPr="00EF3146" w:rsidRDefault="00D760D7" w:rsidP="00D760D7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решение задач</w:t>
            </w: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:rsidR="00D760D7" w:rsidRDefault="00D760D7" w:rsidP="00D760D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тестирование</w:t>
            </w:r>
          </w:p>
          <w:p w:rsidR="00D760D7" w:rsidRDefault="00D760D7" w:rsidP="00D760D7">
            <w:pPr>
              <w:ind w:firstLine="12"/>
              <w:rPr>
                <w:rFonts w:eastAsia="Calibri"/>
                <w:sz w:val="21"/>
                <w:szCs w:val="21"/>
              </w:rPr>
            </w:pPr>
          </w:p>
          <w:p w:rsidR="00D760D7" w:rsidRDefault="00D760D7" w:rsidP="00D760D7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D760D7" w:rsidRDefault="00D760D7" w:rsidP="00D760D7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D760D7" w:rsidRDefault="00D760D7" w:rsidP="00D760D7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D760D7" w:rsidRDefault="00D760D7" w:rsidP="00D760D7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D760D7" w:rsidRPr="005F2164" w:rsidRDefault="00D760D7" w:rsidP="00D760D7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</w:tbl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0F97" w:rsidRDefault="007F0F97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633B9" w:rsidRDefault="00E633B9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633B9" w:rsidRPr="00E633B9" w:rsidRDefault="00E633B9" w:rsidP="00E633B9">
      <w:pPr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E633B9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2. Оценочные материалы для проведения текущего контроля </w:t>
      </w:r>
    </w:p>
    <w:p w:rsidR="00E633B9" w:rsidRPr="00E308A8" w:rsidRDefault="00E308A8" w:rsidP="00E633B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8A8">
        <w:rPr>
          <w:rFonts w:ascii="Times New Roman" w:hAnsi="Times New Roman" w:cs="Times New Roman"/>
          <w:b/>
          <w:sz w:val="24"/>
          <w:szCs w:val="24"/>
        </w:rPr>
        <w:t xml:space="preserve">2.1 Контрольные вопросы </w:t>
      </w:r>
    </w:p>
    <w:p w:rsidR="0013127C" w:rsidRDefault="0013127C" w:rsidP="00E633B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84567" w:rsidRDefault="00E308A8" w:rsidP="0091766A">
      <w:pPr>
        <w:tabs>
          <w:tab w:val="left" w:pos="993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84567" w:rsidRPr="00D84567">
        <w:rPr>
          <w:color w:val="000000"/>
        </w:rPr>
        <w:t xml:space="preserve"> </w:t>
      </w:r>
      <w:r w:rsidR="00D84567" w:rsidRPr="00D84567">
        <w:rPr>
          <w:rFonts w:ascii="Times New Roman" w:hAnsi="Times New Roman" w:cs="Times New Roman"/>
          <w:color w:val="000000"/>
          <w:sz w:val="24"/>
          <w:szCs w:val="24"/>
        </w:rPr>
        <w:t xml:space="preserve">Предмет и задачи биофизики. </w:t>
      </w:r>
    </w:p>
    <w:p w:rsidR="00D84567" w:rsidRDefault="00D84567" w:rsidP="0091766A">
      <w:pPr>
        <w:tabs>
          <w:tab w:val="left" w:pos="993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D84567">
        <w:rPr>
          <w:rFonts w:ascii="Times New Roman" w:hAnsi="Times New Roman" w:cs="Times New Roman"/>
          <w:color w:val="000000"/>
          <w:sz w:val="24"/>
          <w:szCs w:val="24"/>
        </w:rPr>
        <w:t xml:space="preserve">Биологические и физические процессы и закономерности в живых системах. </w:t>
      </w:r>
    </w:p>
    <w:p w:rsidR="00F7362B" w:rsidRDefault="00D84567" w:rsidP="0091766A">
      <w:pPr>
        <w:tabs>
          <w:tab w:val="left" w:pos="993"/>
        </w:tabs>
        <w:spacing w:after="0"/>
        <w:rPr>
          <w:rStyle w:val="FontStyle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D84567">
        <w:rPr>
          <w:rFonts w:ascii="Times New Roman" w:hAnsi="Times New Roman" w:cs="Times New Roman"/>
          <w:color w:val="000000"/>
          <w:sz w:val="24"/>
          <w:szCs w:val="24"/>
        </w:rPr>
        <w:t>Методологические вопросы биофизики.</w:t>
      </w:r>
      <w:r w:rsidRPr="009D338A">
        <w:rPr>
          <w:color w:val="000000"/>
        </w:rPr>
        <w:t xml:space="preserve"> </w:t>
      </w:r>
      <w:r w:rsidR="00E30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567" w:rsidRDefault="00D84567" w:rsidP="00D84567">
      <w:pPr>
        <w:pStyle w:val="ae"/>
        <w:spacing w:after="0"/>
        <w:jc w:val="both"/>
        <w:rPr>
          <w:color w:val="000000"/>
        </w:rPr>
      </w:pPr>
      <w:r>
        <w:rPr>
          <w:rStyle w:val="FontStyle16"/>
        </w:rPr>
        <w:t xml:space="preserve">4. </w:t>
      </w:r>
      <w:r w:rsidRPr="009D338A">
        <w:rPr>
          <w:color w:val="000000"/>
        </w:rPr>
        <w:t xml:space="preserve">Современные направления в биофизике. </w:t>
      </w:r>
    </w:p>
    <w:p w:rsidR="00D84567" w:rsidRPr="009D338A" w:rsidRDefault="00D84567" w:rsidP="00D84567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 xml:space="preserve">5. </w:t>
      </w:r>
      <w:r w:rsidRPr="009D338A">
        <w:rPr>
          <w:color w:val="000000"/>
        </w:rPr>
        <w:t>Прикладное значение биофизики.</w:t>
      </w:r>
    </w:p>
    <w:p w:rsidR="00D84567" w:rsidRDefault="00D84567" w:rsidP="003274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16"/>
        </w:rPr>
        <w:t xml:space="preserve">6. </w:t>
      </w:r>
      <w:r w:rsidRPr="00D84567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особенности кинетики биологических процессов. </w:t>
      </w:r>
    </w:p>
    <w:p w:rsidR="00D84567" w:rsidRDefault="00D84567" w:rsidP="003274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D84567">
        <w:rPr>
          <w:rFonts w:ascii="Times New Roman" w:hAnsi="Times New Roman" w:cs="Times New Roman"/>
          <w:color w:val="000000"/>
          <w:sz w:val="24"/>
          <w:szCs w:val="24"/>
        </w:rPr>
        <w:t xml:space="preserve">Описание динамики биологических процессов на языке химической кинетики. </w:t>
      </w:r>
    </w:p>
    <w:p w:rsidR="003274DD" w:rsidRPr="00D84567" w:rsidRDefault="00D84567" w:rsidP="003274DD">
      <w:pPr>
        <w:spacing w:after="0"/>
        <w:rPr>
          <w:rStyle w:val="FontStyle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D84567">
        <w:rPr>
          <w:rFonts w:ascii="Times New Roman" w:hAnsi="Times New Roman" w:cs="Times New Roman"/>
          <w:color w:val="000000"/>
          <w:sz w:val="24"/>
          <w:szCs w:val="24"/>
        </w:rPr>
        <w:t>Математические модели. Задачи математического моделирования в биологии.</w:t>
      </w:r>
    </w:p>
    <w:p w:rsidR="00E43810" w:rsidRDefault="00E43810" w:rsidP="00E4381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16"/>
        </w:rPr>
        <w:t xml:space="preserve">9. </w:t>
      </w:r>
      <w:r w:rsidRPr="00E43810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механизмов ферментативных реакций. </w:t>
      </w:r>
    </w:p>
    <w:p w:rsidR="00E43810" w:rsidRDefault="00E43810" w:rsidP="00E4381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Pr="00E43810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 физике ферментативного катализа. </w:t>
      </w:r>
    </w:p>
    <w:p w:rsidR="00D84567" w:rsidRPr="00E43810" w:rsidRDefault="00E43810" w:rsidP="00E43810">
      <w:pPr>
        <w:spacing w:after="0"/>
        <w:rPr>
          <w:rStyle w:val="21"/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E43810">
        <w:rPr>
          <w:rFonts w:ascii="Times New Roman" w:hAnsi="Times New Roman" w:cs="Times New Roman"/>
          <w:color w:val="000000"/>
          <w:sz w:val="24"/>
          <w:szCs w:val="24"/>
        </w:rPr>
        <w:t>Кинетика простейших ферментативных реакций.</w:t>
      </w:r>
    </w:p>
    <w:p w:rsidR="00E43810" w:rsidRDefault="00E43810" w:rsidP="00E43810">
      <w:pPr>
        <w:pStyle w:val="ae"/>
        <w:spacing w:after="0"/>
        <w:jc w:val="both"/>
        <w:rPr>
          <w:color w:val="000000"/>
        </w:rPr>
      </w:pPr>
      <w:r>
        <w:rPr>
          <w:rStyle w:val="FontStyle16"/>
        </w:rPr>
        <w:t xml:space="preserve">12. </w:t>
      </w:r>
      <w:r w:rsidRPr="009D338A">
        <w:rPr>
          <w:color w:val="000000"/>
        </w:rPr>
        <w:t xml:space="preserve">Взаимосвязь кинетических и термодинамических параметров. </w:t>
      </w:r>
    </w:p>
    <w:p w:rsidR="00E43810" w:rsidRDefault="00E43810" w:rsidP="00E43810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9D338A">
        <w:rPr>
          <w:color w:val="000000"/>
        </w:rPr>
        <w:t>Роль конформационных свойств биополимеров.</w:t>
      </w:r>
    </w:p>
    <w:p w:rsidR="00AF649C" w:rsidRDefault="00E43810" w:rsidP="00AF649C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 xml:space="preserve">14. </w:t>
      </w:r>
      <w:r w:rsidR="00AF649C" w:rsidRPr="009D338A">
        <w:rPr>
          <w:color w:val="000000"/>
        </w:rPr>
        <w:t xml:space="preserve">Классификация термодинамических систем. </w:t>
      </w:r>
    </w:p>
    <w:p w:rsidR="00AF649C" w:rsidRDefault="00AF649C" w:rsidP="00AF649C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 xml:space="preserve">15. </w:t>
      </w:r>
      <w:r w:rsidRPr="009D338A">
        <w:rPr>
          <w:color w:val="000000"/>
        </w:rPr>
        <w:t>Первый и второй законы термодинамики в биологии.</w:t>
      </w:r>
    </w:p>
    <w:p w:rsidR="00AF649C" w:rsidRDefault="00AF649C" w:rsidP="00AF649C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>16.</w:t>
      </w:r>
      <w:r w:rsidRPr="009D338A">
        <w:rPr>
          <w:color w:val="000000"/>
        </w:rPr>
        <w:t xml:space="preserve">Расчеты энергетических эффектов реакций в биологических системах. </w:t>
      </w:r>
    </w:p>
    <w:p w:rsidR="00AF649C" w:rsidRPr="009D338A" w:rsidRDefault="00AF649C" w:rsidP="00AF649C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>17.</w:t>
      </w:r>
      <w:r w:rsidRPr="009D338A">
        <w:rPr>
          <w:color w:val="000000"/>
        </w:rPr>
        <w:t xml:space="preserve">Характеристические функции и их использование в анализе биологических процессов. </w:t>
      </w:r>
    </w:p>
    <w:p w:rsidR="00C317AF" w:rsidRDefault="00C317AF" w:rsidP="00C317AF">
      <w:pPr>
        <w:pStyle w:val="4"/>
        <w:spacing w:before="0" w:after="0"/>
        <w:jc w:val="both"/>
        <w:rPr>
          <w:b w:val="0"/>
          <w:sz w:val="24"/>
          <w:szCs w:val="24"/>
        </w:rPr>
      </w:pPr>
      <w:r w:rsidRPr="00C317AF">
        <w:rPr>
          <w:b w:val="0"/>
          <w:color w:val="000000"/>
          <w:sz w:val="24"/>
          <w:szCs w:val="24"/>
        </w:rPr>
        <w:t>18</w:t>
      </w:r>
      <w:r w:rsidRPr="00C317AF">
        <w:rPr>
          <w:b w:val="0"/>
          <w:color w:val="000000"/>
        </w:rPr>
        <w:t>.</w:t>
      </w:r>
      <w:r>
        <w:rPr>
          <w:color w:val="000000"/>
        </w:rPr>
        <w:t xml:space="preserve"> </w:t>
      </w:r>
      <w:r w:rsidRPr="009D338A">
        <w:rPr>
          <w:b w:val="0"/>
          <w:sz w:val="24"/>
          <w:szCs w:val="24"/>
        </w:rPr>
        <w:t xml:space="preserve">Макромолекула как основа организации </w:t>
      </w:r>
      <w:proofErr w:type="spellStart"/>
      <w:r w:rsidRPr="009D338A">
        <w:rPr>
          <w:b w:val="0"/>
          <w:sz w:val="24"/>
          <w:szCs w:val="24"/>
        </w:rPr>
        <w:t>биоструктур</w:t>
      </w:r>
      <w:proofErr w:type="spellEnd"/>
      <w:r w:rsidRPr="009D338A">
        <w:rPr>
          <w:b w:val="0"/>
          <w:sz w:val="24"/>
          <w:szCs w:val="24"/>
        </w:rPr>
        <w:t xml:space="preserve">. Пространственная конфигурация </w:t>
      </w:r>
    </w:p>
    <w:p w:rsidR="00C317AF" w:rsidRDefault="00C317AF" w:rsidP="00C317AF">
      <w:pPr>
        <w:pStyle w:val="4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9D338A">
        <w:rPr>
          <w:b w:val="0"/>
          <w:sz w:val="24"/>
          <w:szCs w:val="24"/>
        </w:rPr>
        <w:t>биополимеров.</w:t>
      </w:r>
    </w:p>
    <w:p w:rsidR="00C317AF" w:rsidRPr="009D338A" w:rsidRDefault="00C317AF" w:rsidP="00C317AF">
      <w:pPr>
        <w:pStyle w:val="4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</w:t>
      </w:r>
      <w:r w:rsidRPr="009D338A">
        <w:rPr>
          <w:b w:val="0"/>
          <w:sz w:val="24"/>
          <w:szCs w:val="24"/>
        </w:rPr>
        <w:t xml:space="preserve"> Статистический характер конформации биополимеров. </w:t>
      </w:r>
    </w:p>
    <w:p w:rsidR="00E43810" w:rsidRPr="009D338A" w:rsidRDefault="00947CCA" w:rsidP="00947CCA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 xml:space="preserve">20 </w:t>
      </w:r>
      <w:r w:rsidRPr="009D338A">
        <w:t>Особенности пространственной организации белков и нуклеиновых кислот.</w:t>
      </w:r>
    </w:p>
    <w:p w:rsidR="00D84567" w:rsidRPr="00913B17" w:rsidRDefault="00913B17" w:rsidP="00913B17">
      <w:pPr>
        <w:spacing w:after="0"/>
        <w:rPr>
          <w:rStyle w:val="21"/>
          <w:rFonts w:eastAsiaTheme="minorHAnsi"/>
          <w:sz w:val="24"/>
          <w:szCs w:val="24"/>
        </w:rPr>
      </w:pPr>
      <w:r>
        <w:rPr>
          <w:rStyle w:val="FontStyle16"/>
        </w:rPr>
        <w:t xml:space="preserve">21. </w:t>
      </w:r>
      <w:r w:rsidRPr="00913B17">
        <w:rPr>
          <w:rFonts w:ascii="Times New Roman" w:hAnsi="Times New Roman" w:cs="Times New Roman"/>
          <w:color w:val="000000"/>
          <w:sz w:val="24"/>
          <w:szCs w:val="24"/>
        </w:rPr>
        <w:t>Связь характеристик конформационной подвижности белков с их функциональными свойствами.</w:t>
      </w:r>
    </w:p>
    <w:p w:rsidR="00D84567" w:rsidRPr="00913503" w:rsidRDefault="00913503" w:rsidP="00913503">
      <w:pPr>
        <w:spacing w:after="0"/>
        <w:rPr>
          <w:rStyle w:val="21"/>
          <w:rFonts w:eastAsiaTheme="minorHAnsi"/>
          <w:sz w:val="24"/>
          <w:szCs w:val="24"/>
        </w:rPr>
      </w:pPr>
      <w:r>
        <w:rPr>
          <w:rStyle w:val="FontStyle16"/>
        </w:rPr>
        <w:t>22</w:t>
      </w:r>
      <w:r w:rsidRPr="00913503">
        <w:rPr>
          <w:rStyle w:val="FontStyle16"/>
        </w:rPr>
        <w:t xml:space="preserve">. </w:t>
      </w:r>
      <w:r w:rsidRPr="00913503">
        <w:rPr>
          <w:rFonts w:ascii="Times New Roman" w:hAnsi="Times New Roman" w:cs="Times New Roman"/>
          <w:color w:val="000000"/>
          <w:sz w:val="24"/>
          <w:szCs w:val="24"/>
        </w:rPr>
        <w:t>Современные представления о механизмах ферментативного катализа.</w:t>
      </w:r>
    </w:p>
    <w:p w:rsidR="00913503" w:rsidRDefault="00913503" w:rsidP="003274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FontStyle16"/>
        </w:rPr>
        <w:t xml:space="preserve">23. </w:t>
      </w:r>
      <w:r w:rsidRPr="00913503">
        <w:rPr>
          <w:rFonts w:ascii="Times New Roman" w:hAnsi="Times New Roman" w:cs="Times New Roman"/>
          <w:sz w:val="24"/>
          <w:szCs w:val="24"/>
        </w:rPr>
        <w:t>Структура и функционирование биологических мембран.</w:t>
      </w:r>
    </w:p>
    <w:p w:rsidR="00913503" w:rsidRDefault="00913503" w:rsidP="003274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913503">
        <w:rPr>
          <w:rFonts w:ascii="Times New Roman" w:hAnsi="Times New Roman" w:cs="Times New Roman"/>
          <w:sz w:val="24"/>
          <w:szCs w:val="24"/>
        </w:rPr>
        <w:t xml:space="preserve"> Мембрана как универсальный компонент биологических систем</w:t>
      </w:r>
    </w:p>
    <w:p w:rsidR="00D84567" w:rsidRDefault="00913503" w:rsidP="003274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913503">
        <w:rPr>
          <w:rFonts w:ascii="Times New Roman" w:hAnsi="Times New Roman" w:cs="Times New Roman"/>
          <w:sz w:val="24"/>
          <w:szCs w:val="24"/>
        </w:rPr>
        <w:t>Характеристика мембранных белков и липидов.</w:t>
      </w:r>
    </w:p>
    <w:p w:rsidR="00C60A4A" w:rsidRPr="00DF636A" w:rsidRDefault="00C60A4A" w:rsidP="00DF63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DF636A" w:rsidRPr="00DF636A">
        <w:rPr>
          <w:rFonts w:ascii="Times New Roman" w:hAnsi="Times New Roman" w:cs="Times New Roman"/>
          <w:color w:val="000000"/>
          <w:sz w:val="24"/>
          <w:szCs w:val="24"/>
        </w:rPr>
        <w:t>Транспорт электролитов. Электрохимический потенциал.</w:t>
      </w:r>
    </w:p>
    <w:p w:rsidR="00C60A4A" w:rsidRDefault="00DF636A" w:rsidP="00DF636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16"/>
        </w:rPr>
        <w:t xml:space="preserve">27. </w:t>
      </w:r>
      <w:r w:rsidRPr="00DF636A">
        <w:rPr>
          <w:rFonts w:ascii="Times New Roman" w:hAnsi="Times New Roman" w:cs="Times New Roman"/>
          <w:color w:val="000000"/>
          <w:sz w:val="24"/>
          <w:szCs w:val="24"/>
        </w:rPr>
        <w:t>Пассивный транспорт; движущие силы переноса ионов.</w:t>
      </w:r>
    </w:p>
    <w:p w:rsidR="00DC6D51" w:rsidRDefault="00DC6D51" w:rsidP="00DC6D51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 xml:space="preserve">28. </w:t>
      </w:r>
      <w:r w:rsidRPr="009D338A">
        <w:rPr>
          <w:color w:val="000000"/>
        </w:rPr>
        <w:t>Математическая модель нелинейных процессов мембранного транспорта.</w:t>
      </w:r>
    </w:p>
    <w:p w:rsidR="00DC6D51" w:rsidRDefault="00DC6D51" w:rsidP="00DC6D51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 xml:space="preserve">29. </w:t>
      </w:r>
      <w:r w:rsidRPr="009D338A">
        <w:rPr>
          <w:color w:val="000000"/>
        </w:rPr>
        <w:t xml:space="preserve">Флуктуации напряжения и проводимости в модельных и биологических мембранах. </w:t>
      </w:r>
    </w:p>
    <w:p w:rsidR="00D01BA7" w:rsidRDefault="00D01BA7" w:rsidP="00D01BA7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 xml:space="preserve">30. </w:t>
      </w:r>
      <w:r w:rsidRPr="009D338A">
        <w:rPr>
          <w:color w:val="000000"/>
        </w:rPr>
        <w:t>Основные понятия теории возбудимых сред.</w:t>
      </w:r>
    </w:p>
    <w:p w:rsidR="00D01BA7" w:rsidRPr="009D338A" w:rsidRDefault="00D01BA7" w:rsidP="00D01BA7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 xml:space="preserve">31. </w:t>
      </w:r>
      <w:r w:rsidRPr="009D338A">
        <w:rPr>
          <w:color w:val="000000"/>
        </w:rPr>
        <w:t>Физико-химические процессы в нервных волокнах при проведении рядов импульсов (ритмическое возбуждение).</w:t>
      </w:r>
    </w:p>
    <w:p w:rsidR="00D01BA7" w:rsidRDefault="00D01BA7" w:rsidP="00D01BA7">
      <w:pPr>
        <w:pStyle w:val="ae"/>
        <w:spacing w:after="0"/>
        <w:jc w:val="both"/>
      </w:pPr>
      <w:r>
        <w:rPr>
          <w:color w:val="000000"/>
        </w:rPr>
        <w:t xml:space="preserve">32. </w:t>
      </w:r>
      <w:r w:rsidRPr="00D01BA7">
        <w:t>Молекулярные механизмы процессов энергетического сопряжения.</w:t>
      </w:r>
    </w:p>
    <w:p w:rsidR="00D01BA7" w:rsidRDefault="00D01BA7" w:rsidP="00D01BA7">
      <w:pPr>
        <w:pStyle w:val="ae"/>
        <w:spacing w:after="0"/>
        <w:jc w:val="both"/>
      </w:pPr>
      <w:r>
        <w:t xml:space="preserve">33. </w:t>
      </w:r>
      <w:r w:rsidRPr="00D01BA7">
        <w:t>Структурные аспекты функционирования связанных с мембраной переносчиков.</w:t>
      </w:r>
    </w:p>
    <w:p w:rsidR="00D01BA7" w:rsidRDefault="00D01BA7" w:rsidP="00D01BA7">
      <w:pPr>
        <w:pStyle w:val="ae"/>
        <w:spacing w:after="0"/>
        <w:jc w:val="both"/>
      </w:pPr>
      <w:r>
        <w:t xml:space="preserve">34. </w:t>
      </w:r>
      <w:r w:rsidRPr="00D01BA7">
        <w:t xml:space="preserve"> Асимметрия мембраны</w:t>
      </w:r>
      <w:r>
        <w:t>.</w:t>
      </w:r>
    </w:p>
    <w:p w:rsidR="00D01BA7" w:rsidRPr="009D338A" w:rsidRDefault="00D01BA7" w:rsidP="00D01BA7">
      <w:pPr>
        <w:pStyle w:val="4"/>
        <w:spacing w:before="0" w:after="0"/>
        <w:jc w:val="both"/>
        <w:rPr>
          <w:b w:val="0"/>
          <w:color w:val="000000"/>
          <w:sz w:val="24"/>
          <w:szCs w:val="24"/>
        </w:rPr>
      </w:pPr>
      <w:r w:rsidRPr="00D01BA7">
        <w:rPr>
          <w:b w:val="0"/>
          <w:sz w:val="24"/>
          <w:szCs w:val="24"/>
        </w:rPr>
        <w:t>35.</w:t>
      </w:r>
      <w:r w:rsidRPr="009D338A">
        <w:rPr>
          <w:b w:val="0"/>
          <w:color w:val="000000"/>
          <w:sz w:val="24"/>
          <w:szCs w:val="24"/>
        </w:rPr>
        <w:t xml:space="preserve"> Физические аспекты и модели энергетического сопряжения.</w:t>
      </w:r>
    </w:p>
    <w:p w:rsidR="00D01BA7" w:rsidRPr="00D01BA7" w:rsidRDefault="00D01BA7" w:rsidP="00D01BA7">
      <w:pPr>
        <w:pStyle w:val="ae"/>
        <w:spacing w:after="0"/>
        <w:jc w:val="both"/>
        <w:rPr>
          <w:color w:val="000000"/>
        </w:rPr>
      </w:pPr>
    </w:p>
    <w:p w:rsidR="00763E6A" w:rsidRPr="00763E6A" w:rsidRDefault="00763E6A" w:rsidP="00763E6A">
      <w:pPr>
        <w:pStyle w:val="a7"/>
        <w:tabs>
          <w:tab w:val="num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763E6A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работы студентов на практических занятиях </w:t>
      </w:r>
    </w:p>
    <w:p w:rsidR="00763E6A" w:rsidRPr="00763E6A" w:rsidRDefault="00763E6A" w:rsidP="00763E6A">
      <w:pPr>
        <w:pStyle w:val="a7"/>
        <w:tabs>
          <w:tab w:val="num" w:pos="5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028"/>
        <w:gridCol w:w="2538"/>
      </w:tblGrid>
      <w:tr w:rsidR="00763E6A" w:rsidRPr="00763E6A" w:rsidTr="00AD1671">
        <w:trPr>
          <w:trHeight w:val="470"/>
          <w:jc w:val="center"/>
        </w:trPr>
        <w:tc>
          <w:tcPr>
            <w:tcW w:w="4786" w:type="dxa"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Критерий</w:t>
            </w:r>
          </w:p>
        </w:tc>
        <w:tc>
          <w:tcPr>
            <w:tcW w:w="2028" w:type="dxa"/>
          </w:tcPr>
          <w:p w:rsidR="00763E6A" w:rsidRPr="00763E6A" w:rsidRDefault="00763E6A" w:rsidP="00AD1671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763E6A" w:rsidRPr="00763E6A" w:rsidRDefault="00763E6A" w:rsidP="00AD16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2538" w:type="dxa"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763E6A" w:rsidRPr="00763E6A" w:rsidTr="00AD1671">
        <w:trPr>
          <w:jc w:val="center"/>
        </w:trPr>
        <w:tc>
          <w:tcPr>
            <w:tcW w:w="4786" w:type="dxa"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sz w:val="24"/>
                <w:szCs w:val="24"/>
              </w:rPr>
              <w:t xml:space="preserve">Студент активно работает на занятиях, дает правильные ответы. Для подготовки, кроме конспекта лекций и рекомендуемой литературы, использует дополнительные </w:t>
            </w:r>
            <w:r w:rsidRPr="00763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материалы.</w:t>
            </w:r>
          </w:p>
        </w:tc>
        <w:tc>
          <w:tcPr>
            <w:tcW w:w="2028" w:type="dxa"/>
            <w:vMerge w:val="restart"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  <w:p w:rsidR="00763E6A" w:rsidRDefault="00763E6A" w:rsidP="00763E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</w:t>
            </w: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2,</w:t>
            </w:r>
          </w:p>
          <w:p w:rsidR="00763E6A" w:rsidRPr="00763E6A" w:rsidRDefault="00763E6A" w:rsidP="00763E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lastRenderedPageBreak/>
              <w:t xml:space="preserve">     ОПК-3</w:t>
            </w:r>
          </w:p>
        </w:tc>
        <w:tc>
          <w:tcPr>
            <w:tcW w:w="2538" w:type="dxa"/>
          </w:tcPr>
          <w:p w:rsidR="00763E6A" w:rsidRPr="00763E6A" w:rsidRDefault="00763E6A" w:rsidP="0091766A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lastRenderedPageBreak/>
              <w:t>отлично</w:t>
            </w:r>
          </w:p>
        </w:tc>
      </w:tr>
      <w:tr w:rsidR="00763E6A" w:rsidRPr="00763E6A" w:rsidTr="00AD1671">
        <w:trPr>
          <w:jc w:val="center"/>
        </w:trPr>
        <w:tc>
          <w:tcPr>
            <w:tcW w:w="4786" w:type="dxa"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 активно работает на занятиях, дает достаточно полные ответы, демонстрируя хорошую подготовку, однако при этом допускает небольшие неточности.</w:t>
            </w:r>
          </w:p>
        </w:tc>
        <w:tc>
          <w:tcPr>
            <w:tcW w:w="2028" w:type="dxa"/>
            <w:vMerge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38" w:type="dxa"/>
          </w:tcPr>
          <w:p w:rsidR="00763E6A" w:rsidRPr="00763E6A" w:rsidRDefault="00763E6A" w:rsidP="0091766A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763E6A" w:rsidRPr="00763E6A" w:rsidTr="00AD1671">
        <w:trPr>
          <w:jc w:val="center"/>
        </w:trPr>
        <w:tc>
          <w:tcPr>
            <w:tcW w:w="4786" w:type="dxa"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sz w:val="24"/>
                <w:szCs w:val="24"/>
              </w:rPr>
              <w:t>Студент отвечает на вопросы, допуская ошибки и неточности.</w:t>
            </w:r>
          </w:p>
        </w:tc>
        <w:tc>
          <w:tcPr>
            <w:tcW w:w="2028" w:type="dxa"/>
            <w:vMerge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38" w:type="dxa"/>
          </w:tcPr>
          <w:p w:rsidR="00763E6A" w:rsidRPr="00763E6A" w:rsidRDefault="00763E6A" w:rsidP="0091766A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763E6A" w:rsidRPr="00763E6A" w:rsidTr="00AD1671">
        <w:trPr>
          <w:jc w:val="center"/>
        </w:trPr>
        <w:tc>
          <w:tcPr>
            <w:tcW w:w="4786" w:type="dxa"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sz w:val="24"/>
                <w:szCs w:val="24"/>
              </w:rPr>
              <w:t>Студент дает неверные ответы, показывая очень слабую подготовку.</w:t>
            </w:r>
          </w:p>
        </w:tc>
        <w:tc>
          <w:tcPr>
            <w:tcW w:w="2028" w:type="dxa"/>
            <w:vMerge/>
          </w:tcPr>
          <w:p w:rsidR="00763E6A" w:rsidRPr="00763E6A" w:rsidRDefault="00763E6A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38" w:type="dxa"/>
          </w:tcPr>
          <w:p w:rsidR="00763E6A" w:rsidRPr="00763E6A" w:rsidRDefault="00763E6A" w:rsidP="0091766A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63E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763E6A" w:rsidRPr="00A57023" w:rsidRDefault="00763E6A" w:rsidP="00763E6A">
      <w:pPr>
        <w:tabs>
          <w:tab w:val="left" w:pos="709"/>
        </w:tabs>
        <w:ind w:left="567"/>
        <w:rPr>
          <w:b/>
          <w:bCs/>
        </w:rPr>
      </w:pPr>
    </w:p>
    <w:p w:rsidR="00966771" w:rsidRDefault="0026005D" w:rsidP="00966771">
      <w:pPr>
        <w:tabs>
          <w:tab w:val="left" w:pos="3405"/>
          <w:tab w:val="center" w:pos="5587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                    </w:t>
      </w:r>
      <w:r w:rsidR="0096677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2.2. </w:t>
      </w:r>
      <w:r w:rsidR="00966771">
        <w:rPr>
          <w:rFonts w:ascii="Times New Roman" w:hAnsi="Times New Roman" w:cs="Times New Roman"/>
          <w:b/>
          <w:sz w:val="24"/>
          <w:szCs w:val="24"/>
        </w:rPr>
        <w:t xml:space="preserve"> Лабораторные работы</w:t>
      </w:r>
    </w:p>
    <w:p w:rsidR="00C11704" w:rsidRDefault="00C11704" w:rsidP="00C117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11704" w:rsidRDefault="00C11704" w:rsidP="00D868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6005D">
        <w:rPr>
          <w:rFonts w:ascii="Times New Roman" w:hAnsi="Times New Roman" w:cs="Times New Roman"/>
          <w:sz w:val="24"/>
          <w:szCs w:val="24"/>
        </w:rPr>
        <w:t>Лабораторные занятия</w:t>
      </w:r>
      <w:r>
        <w:rPr>
          <w:rFonts w:ascii="Times New Roman" w:hAnsi="Times New Roman" w:cs="Times New Roman"/>
          <w:sz w:val="24"/>
          <w:szCs w:val="24"/>
        </w:rPr>
        <w:t xml:space="preserve"> по биофизике</w:t>
      </w:r>
      <w:r w:rsidRPr="002600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05D">
        <w:rPr>
          <w:rFonts w:ascii="Times New Roman" w:hAnsi="Times New Roman" w:cs="Times New Roman"/>
          <w:sz w:val="24"/>
          <w:szCs w:val="24"/>
        </w:rPr>
        <w:t>н</w:t>
      </w:r>
      <w:r w:rsidRPr="0026005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14CE3">
        <w:rPr>
          <w:rFonts w:ascii="Times New Roman" w:hAnsi="Times New Roman" w:cs="Times New Roman"/>
          <w:color w:val="000000"/>
          <w:sz w:val="24"/>
          <w:szCs w:val="24"/>
        </w:rPr>
        <w:t>правле</w:t>
      </w:r>
      <w:r w:rsidRPr="0026005D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26005D">
        <w:rPr>
          <w:rFonts w:ascii="Times New Roman" w:hAnsi="Times New Roman" w:cs="Times New Roman"/>
          <w:color w:val="000000"/>
          <w:sz w:val="24"/>
          <w:szCs w:val="24"/>
        </w:rPr>
        <w:t xml:space="preserve"> на формирование практических навыков </w:t>
      </w:r>
      <w:r w:rsidRPr="0026005D">
        <w:rPr>
          <w:rFonts w:ascii="Times New Roman" w:hAnsi="Times New Roman" w:cs="Times New Roman"/>
          <w:sz w:val="24"/>
          <w:szCs w:val="24"/>
        </w:rPr>
        <w:t>с использованием вычислительных средств.</w:t>
      </w:r>
      <w:r w:rsidRPr="0026005D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Предназначены для у</w:t>
      </w:r>
      <w:r w:rsidRPr="0026005D">
        <w:rPr>
          <w:rFonts w:ascii="Times New Roman" w:hAnsi="Times New Roman" w:cs="Times New Roman"/>
          <w:sz w:val="24"/>
          <w:szCs w:val="24"/>
        </w:rPr>
        <w:t>глубления и закрепления теоретических знаний, развития навыков самостоятельного анализа эмпирического материала.</w:t>
      </w:r>
    </w:p>
    <w:p w:rsidR="00966771" w:rsidRDefault="00966771" w:rsidP="00D86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выполнения лабораторных работ, шаблон отчёта, контрольные вопросы по дисциплине «Биофизика» приведены в учебно-методическом пособии «Биофизика», изд-во ИГУ, 2021, 136 с.</w:t>
      </w:r>
    </w:p>
    <w:p w:rsidR="00C11704" w:rsidRDefault="00C11704" w:rsidP="0096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771" w:rsidRDefault="00C11704" w:rsidP="0096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Перечень лабораторных работ</w:t>
      </w:r>
    </w:p>
    <w:p w:rsidR="00966771" w:rsidRDefault="00966771" w:rsidP="0096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771" w:rsidRDefault="00966771" w:rsidP="00966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 xml:space="preserve">1. </w:t>
      </w:r>
      <w:r w:rsidRPr="00966771">
        <w:rPr>
          <w:rStyle w:val="fontstyle01"/>
          <w:rFonts w:ascii="Times New Roman" w:hAnsi="Times New Roman" w:cs="Times New Roman"/>
          <w:b w:val="0"/>
          <w:sz w:val="24"/>
          <w:szCs w:val="24"/>
        </w:rPr>
        <w:t>Лабораторная работа 1</w:t>
      </w:r>
      <w:r w:rsidRPr="00966771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966771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Имитационное моделирование. Построение простейшей модели в MS </w:t>
      </w:r>
      <w:proofErr w:type="spellStart"/>
      <w:r w:rsidRPr="00966771">
        <w:rPr>
          <w:rStyle w:val="fontstyle21"/>
          <w:rFonts w:ascii="Times New Roman" w:hAnsi="Times New Roman" w:cs="Times New Roman" w:hint="default"/>
          <w:sz w:val="24"/>
          <w:szCs w:val="24"/>
        </w:rPr>
        <w:t>Excel</w:t>
      </w:r>
      <w:proofErr w:type="spellEnd"/>
      <w:r w:rsidRPr="00966771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</w:t>
      </w:r>
      <w:r w:rsidRPr="00966771">
        <w:rPr>
          <w:rFonts w:ascii="Times New Roman" w:eastAsia="TimesNewRoman" w:hAnsi="Times New Roman" w:cs="Times New Roman"/>
          <w:color w:val="000000"/>
          <w:sz w:val="24"/>
          <w:szCs w:val="24"/>
        </w:rPr>
        <w:br/>
      </w:r>
      <w:r w:rsidRPr="00966771">
        <w:rPr>
          <w:rStyle w:val="fontstyle01"/>
          <w:rFonts w:ascii="Times New Roman" w:hAnsi="Times New Roman" w:cs="Times New Roman"/>
          <w:sz w:val="24"/>
          <w:szCs w:val="24"/>
        </w:rPr>
        <w:t xml:space="preserve">2. </w:t>
      </w:r>
      <w:r w:rsidRPr="00966771">
        <w:rPr>
          <w:rStyle w:val="fontstyle01"/>
          <w:rFonts w:ascii="Times New Roman" w:hAnsi="Times New Roman" w:cs="Times New Roman"/>
          <w:b w:val="0"/>
          <w:sz w:val="24"/>
          <w:szCs w:val="24"/>
        </w:rPr>
        <w:t>Лабораторная работа 2</w:t>
      </w:r>
      <w:r w:rsidRPr="00966771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966771">
        <w:rPr>
          <w:rStyle w:val="fontstyle21"/>
          <w:rFonts w:ascii="Times New Roman" w:hAnsi="Times New Roman" w:cs="Times New Roman" w:hint="default"/>
          <w:sz w:val="24"/>
          <w:szCs w:val="24"/>
        </w:rPr>
        <w:t>Качественное исследование моделей</w:t>
      </w:r>
    </w:p>
    <w:p w:rsidR="00146A7B" w:rsidRDefault="00146A7B" w:rsidP="00146A7B">
      <w:pPr>
        <w:spacing w:after="0" w:line="240" w:lineRule="auto"/>
        <w:rPr>
          <w:rStyle w:val="fontstyle21"/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46A7B">
        <w:rPr>
          <w:rStyle w:val="fontstyle01"/>
          <w:rFonts w:ascii="Times New Roman" w:hAnsi="Times New Roman" w:cs="Times New Roman"/>
          <w:b w:val="0"/>
          <w:sz w:val="24"/>
          <w:szCs w:val="24"/>
        </w:rPr>
        <w:t>Лабораторная работа 3.</w:t>
      </w:r>
      <w:r w:rsidRPr="00146A7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>Определение кинематической вязкости</w:t>
      </w: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жидкости капиллярным методом </w:t>
      </w:r>
      <w:r w:rsidRPr="00146A7B">
        <w:rPr>
          <w:rFonts w:ascii="Times New Roman" w:eastAsia="TimesNewRoman" w:hAnsi="Times New Roman" w:cs="Times New Roman"/>
          <w:color w:val="000000"/>
          <w:sz w:val="24"/>
          <w:szCs w:val="24"/>
        </w:rPr>
        <w:br/>
      </w:r>
      <w:r w:rsidRPr="00146A7B">
        <w:rPr>
          <w:rStyle w:val="fontstyle01"/>
          <w:rFonts w:ascii="Times New Roman" w:hAnsi="Times New Roman" w:cs="Times New Roman"/>
          <w:b w:val="0"/>
          <w:sz w:val="24"/>
          <w:szCs w:val="24"/>
        </w:rPr>
        <w:t>4. Лабораторная работа 4</w:t>
      </w:r>
      <w:r w:rsidRPr="00146A7B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>Виртуальный симулятор «Определение</w:t>
      </w: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динамической и кинематической </w:t>
      </w:r>
    </w:p>
    <w:p w:rsidR="00966771" w:rsidRDefault="00146A7B" w:rsidP="00146A7B">
      <w:pPr>
        <w:spacing w:after="0" w:line="240" w:lineRule="auto"/>
        <w:rPr>
          <w:rStyle w:val="fontstyle21"/>
          <w:rFonts w:ascii="Times New Roman" w:hAnsi="Times New Roman" w:cs="Times New Roman" w:hint="default"/>
          <w:sz w:val="24"/>
          <w:szCs w:val="24"/>
        </w:rPr>
      </w:pP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  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>вязкости жидкости методом Стокса</w:t>
      </w:r>
    </w:p>
    <w:p w:rsidR="00146A7B" w:rsidRDefault="00146A7B" w:rsidP="00146A7B">
      <w:pPr>
        <w:spacing w:after="0" w:line="240" w:lineRule="auto"/>
        <w:rPr>
          <w:rStyle w:val="fontstyle21"/>
          <w:rFonts w:ascii="Times New Roman" w:hAnsi="Times New Roman" w:cs="Times New Roman" w:hint="default"/>
          <w:sz w:val="24"/>
          <w:szCs w:val="24"/>
        </w:rPr>
      </w:pP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5. </w:t>
      </w:r>
      <w:r w:rsidRPr="00146A7B">
        <w:rPr>
          <w:rStyle w:val="fontstyle01"/>
          <w:rFonts w:ascii="Times New Roman" w:hAnsi="Times New Roman" w:cs="Times New Roman"/>
          <w:b w:val="0"/>
          <w:sz w:val="24"/>
          <w:szCs w:val="24"/>
        </w:rPr>
        <w:t>Лабораторная работа 5</w:t>
      </w:r>
      <w:r w:rsidRPr="00146A7B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Измерение ферментативной активности </w:t>
      </w:r>
      <w:proofErr w:type="spellStart"/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>вискозиметрическим</w:t>
      </w:r>
      <w:proofErr w:type="spellEnd"/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методом. </w:t>
      </w:r>
    </w:p>
    <w:p w:rsidR="00146A7B" w:rsidRDefault="00146A7B" w:rsidP="00146A7B">
      <w:pPr>
        <w:spacing w:after="0" w:line="240" w:lineRule="auto"/>
        <w:rPr>
          <w:rStyle w:val="fontstyle21"/>
          <w:rFonts w:ascii="Times New Roman" w:hAnsi="Times New Roman" w:cs="Times New Roman" w:hint="default"/>
          <w:sz w:val="24"/>
          <w:szCs w:val="24"/>
        </w:rPr>
      </w:pP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  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>Определение кинетических параметров (</w:t>
      </w:r>
      <w:proofErr w:type="spellStart"/>
      <w:r w:rsidRPr="00146A7B">
        <w:rPr>
          <w:rStyle w:val="fontstyle31"/>
          <w:rFonts w:ascii="Times New Roman" w:hAnsi="Times New Roman" w:cs="Times New Roman"/>
          <w:sz w:val="24"/>
          <w:szCs w:val="24"/>
        </w:rPr>
        <w:t>V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>max</w:t>
      </w:r>
      <w:proofErr w:type="spellEnd"/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и </w:t>
      </w:r>
      <w:proofErr w:type="spellStart"/>
      <w:r w:rsidRPr="00146A7B">
        <w:rPr>
          <w:rStyle w:val="fontstyle31"/>
          <w:rFonts w:ascii="Times New Roman" w:hAnsi="Times New Roman" w:cs="Times New Roman"/>
          <w:sz w:val="24"/>
          <w:szCs w:val="24"/>
        </w:rPr>
        <w:t>Km</w:t>
      </w:r>
      <w:proofErr w:type="spellEnd"/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) α-амилазы </w:t>
      </w:r>
      <w:r w:rsidRPr="00146A7B">
        <w:rPr>
          <w:rFonts w:ascii="Times New Roman" w:eastAsia="TimesNewRoman" w:hAnsi="Times New Roman" w:cs="Times New Roman"/>
          <w:color w:val="000000"/>
          <w:sz w:val="24"/>
          <w:szCs w:val="24"/>
        </w:rPr>
        <w:br/>
      </w:r>
      <w:r w:rsidRPr="00146A7B">
        <w:rPr>
          <w:rStyle w:val="fontstyle01"/>
          <w:rFonts w:ascii="Times New Roman" w:hAnsi="Times New Roman" w:cs="Times New Roman"/>
          <w:b w:val="0"/>
          <w:sz w:val="24"/>
          <w:szCs w:val="24"/>
        </w:rPr>
        <w:t>6. Лабораторная работа</w:t>
      </w:r>
      <w:r w:rsidRPr="00146A7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>6</w:t>
      </w:r>
      <w:r w:rsidRPr="00146A7B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Измерение ферментативной активности и определение кинетических </w:t>
      </w:r>
    </w:p>
    <w:p w:rsidR="00146A7B" w:rsidRPr="00146A7B" w:rsidRDefault="00146A7B" w:rsidP="00146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  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параметров </w:t>
      </w:r>
      <w:proofErr w:type="spellStart"/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>лактазы</w:t>
      </w:r>
      <w:proofErr w:type="spellEnd"/>
      <w:proofErr w:type="gramStart"/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.</w:t>
      </w:r>
      <w:proofErr w:type="gramEnd"/>
    </w:p>
    <w:p w:rsidR="00146A7B" w:rsidRDefault="00146A7B" w:rsidP="00146A7B">
      <w:pPr>
        <w:spacing w:after="0" w:line="240" w:lineRule="auto"/>
        <w:rPr>
          <w:rStyle w:val="fontstyle21"/>
          <w:rFonts w:ascii="Times New Roman" w:hAnsi="Times New Roman" w:cs="Times New Roman" w:hint="default"/>
          <w:sz w:val="24"/>
          <w:szCs w:val="24"/>
        </w:rPr>
      </w:pPr>
      <w:r w:rsidRPr="00146A7B">
        <w:rPr>
          <w:rFonts w:ascii="Times New Roman" w:hAnsi="Times New Roman" w:cs="Times New Roman"/>
          <w:sz w:val="24"/>
          <w:szCs w:val="24"/>
        </w:rPr>
        <w:t xml:space="preserve">7. </w:t>
      </w:r>
      <w:r w:rsidRPr="00146A7B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Лабораторная работа 7.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Термодинамика биологических процессов в равновесном состоянии. </w:t>
      </w:r>
    </w:p>
    <w:p w:rsidR="003D09B4" w:rsidRDefault="00146A7B" w:rsidP="00146A7B">
      <w:pPr>
        <w:spacing w:after="0" w:line="240" w:lineRule="auto"/>
        <w:rPr>
          <w:rStyle w:val="fontstyle21"/>
          <w:rFonts w:ascii="Times New Roman" w:hAnsi="Times New Roman" w:cs="Times New Roman" w:hint="default"/>
          <w:sz w:val="24"/>
          <w:szCs w:val="24"/>
        </w:rPr>
      </w:pP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  </w:t>
      </w:r>
      <w:r w:rsidRPr="00146A7B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Энтропия и информация </w:t>
      </w:r>
    </w:p>
    <w:p w:rsidR="003D09B4" w:rsidRDefault="003D09B4" w:rsidP="003D09B4">
      <w:pPr>
        <w:spacing w:after="0" w:line="240" w:lineRule="auto"/>
        <w:rPr>
          <w:rStyle w:val="fontstyle21"/>
          <w:rFonts w:ascii="Times New Roman" w:hAnsi="Times New Roman" w:cs="Times New Roman" w:hint="default"/>
          <w:sz w:val="24"/>
          <w:szCs w:val="24"/>
        </w:rPr>
      </w:pP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8. </w:t>
      </w:r>
      <w:r w:rsidRPr="003D09B4">
        <w:rPr>
          <w:rStyle w:val="fontstyle01"/>
          <w:rFonts w:ascii="Times New Roman" w:hAnsi="Times New Roman" w:cs="Times New Roman"/>
          <w:b w:val="0"/>
          <w:sz w:val="24"/>
          <w:szCs w:val="24"/>
        </w:rPr>
        <w:t>Лабораторная работа 8</w:t>
      </w:r>
      <w:r w:rsidRPr="003D09B4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3D09B4">
        <w:rPr>
          <w:rStyle w:val="fontstyle21"/>
          <w:rFonts w:ascii="Times New Roman" w:hAnsi="Times New Roman" w:cs="Times New Roman" w:hint="default"/>
          <w:sz w:val="24"/>
          <w:szCs w:val="24"/>
        </w:rPr>
        <w:t>Электропроводимость биологических</w:t>
      </w: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</w:t>
      </w:r>
      <w:r w:rsidRPr="003D09B4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тканей. Изучение дисперсии </w:t>
      </w:r>
    </w:p>
    <w:p w:rsidR="00CB7120" w:rsidRDefault="003D09B4" w:rsidP="003D09B4">
      <w:pPr>
        <w:spacing w:after="0" w:line="240" w:lineRule="auto"/>
        <w:rPr>
          <w:rStyle w:val="fontstyle21"/>
          <w:rFonts w:ascii="Times New Roman" w:hAnsi="Times New Roman" w:cs="Times New Roman" w:hint="default"/>
          <w:sz w:val="24"/>
          <w:szCs w:val="24"/>
        </w:rPr>
      </w:pP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    </w:t>
      </w:r>
      <w:r w:rsidRPr="003D09B4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импеданса растительных тканей </w:t>
      </w:r>
      <w:r w:rsidRPr="003D09B4">
        <w:rPr>
          <w:rFonts w:ascii="Times New Roman" w:eastAsia="TimesNew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9. </w:t>
      </w:r>
      <w:r w:rsidRPr="003D09B4">
        <w:rPr>
          <w:rStyle w:val="fontstyle01"/>
          <w:rFonts w:ascii="Times New Roman" w:hAnsi="Times New Roman" w:cs="Times New Roman"/>
          <w:b w:val="0"/>
          <w:sz w:val="24"/>
          <w:szCs w:val="24"/>
        </w:rPr>
        <w:t>Лабораторная работа 9</w:t>
      </w:r>
      <w:r w:rsidRPr="003D09B4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3D09B4">
        <w:rPr>
          <w:rStyle w:val="fontstyle21"/>
          <w:rFonts w:ascii="Times New Roman" w:hAnsi="Times New Roman" w:cs="Times New Roman" w:hint="default"/>
          <w:sz w:val="24"/>
          <w:szCs w:val="24"/>
        </w:rPr>
        <w:t>Электрическое сопротивление тела</w:t>
      </w:r>
      <w:r w:rsidR="0054199D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</w:t>
      </w:r>
      <w:r w:rsidRPr="003D09B4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человека. Определение сопротивления </w:t>
      </w:r>
    </w:p>
    <w:p w:rsidR="00966771" w:rsidRPr="003D09B4" w:rsidRDefault="00CB7120" w:rsidP="003D0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   </w:t>
      </w:r>
      <w:r w:rsidR="003D09B4" w:rsidRPr="003D09B4">
        <w:rPr>
          <w:rStyle w:val="fontstyle21"/>
          <w:rFonts w:ascii="Times New Roman" w:hAnsi="Times New Roman" w:cs="Times New Roman" w:hint="default"/>
          <w:sz w:val="24"/>
          <w:szCs w:val="24"/>
        </w:rPr>
        <w:t>кожи человека для постоянного</w:t>
      </w:r>
      <w:r w:rsidR="0054199D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</w:t>
      </w:r>
      <w:r w:rsidR="003D09B4" w:rsidRPr="003D09B4">
        <w:rPr>
          <w:rStyle w:val="fontstyle21"/>
          <w:rFonts w:ascii="Times New Roman" w:hAnsi="Times New Roman" w:cs="Times New Roman" w:hint="default"/>
          <w:sz w:val="24"/>
          <w:szCs w:val="24"/>
        </w:rPr>
        <w:t>тока</w:t>
      </w:r>
    </w:p>
    <w:p w:rsidR="00CB7120" w:rsidRDefault="00845F67" w:rsidP="00CB7120">
      <w:pPr>
        <w:spacing w:after="0" w:line="240" w:lineRule="auto"/>
        <w:rPr>
          <w:rStyle w:val="fontstyle21"/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CB7120">
        <w:rPr>
          <w:rStyle w:val="fontstyle01"/>
          <w:rFonts w:ascii="Times New Roman" w:hAnsi="Times New Roman" w:cs="Times New Roman"/>
          <w:b w:val="0"/>
          <w:sz w:val="24"/>
          <w:szCs w:val="24"/>
        </w:rPr>
        <w:t>Лабораторная работа</w:t>
      </w:r>
      <w:r w:rsidRPr="00845F6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45F67">
        <w:rPr>
          <w:rStyle w:val="fontstyle21"/>
          <w:rFonts w:ascii="Times New Roman" w:hAnsi="Times New Roman" w:cs="Times New Roman" w:hint="default"/>
          <w:sz w:val="24"/>
          <w:szCs w:val="24"/>
        </w:rPr>
        <w:t>10</w:t>
      </w:r>
      <w:r w:rsidRPr="00845F67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845F67">
        <w:rPr>
          <w:rStyle w:val="fontstyle21"/>
          <w:rFonts w:ascii="Times New Roman" w:hAnsi="Times New Roman" w:cs="Times New Roman" w:hint="default"/>
          <w:sz w:val="24"/>
          <w:szCs w:val="24"/>
        </w:rPr>
        <w:t>Зависимость потенциальной энергии</w:t>
      </w:r>
      <w:r w:rsidR="00CB7120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</w:t>
      </w:r>
      <w:r w:rsidRPr="00845F67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пептидов от поворотной изомерии. </w:t>
      </w:r>
    </w:p>
    <w:p w:rsidR="00146A7B" w:rsidRPr="00845F67" w:rsidRDefault="00CB7120" w:rsidP="00CB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      </w:t>
      </w:r>
      <w:r w:rsidR="00845F67" w:rsidRPr="00845F67">
        <w:rPr>
          <w:rStyle w:val="fontstyle21"/>
          <w:rFonts w:ascii="Times New Roman" w:hAnsi="Times New Roman" w:cs="Times New Roman" w:hint="default"/>
          <w:sz w:val="24"/>
          <w:szCs w:val="24"/>
        </w:rPr>
        <w:t xml:space="preserve">Карты </w:t>
      </w:r>
      <w:proofErr w:type="spellStart"/>
      <w:r w:rsidR="00845F67" w:rsidRPr="00845F67">
        <w:rPr>
          <w:rStyle w:val="fontstyle21"/>
          <w:rFonts w:ascii="Times New Roman" w:hAnsi="Times New Roman" w:cs="Times New Roman" w:hint="default"/>
          <w:sz w:val="24"/>
          <w:szCs w:val="24"/>
        </w:rPr>
        <w:t>Рамачандрана</w:t>
      </w:r>
      <w:proofErr w:type="spellEnd"/>
    </w:p>
    <w:p w:rsidR="00146A7B" w:rsidRDefault="00146A7B" w:rsidP="00966771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C11704" w:rsidRPr="002B1DDA" w:rsidRDefault="00C11704" w:rsidP="00C11704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B1DDA">
        <w:rPr>
          <w:rFonts w:ascii="Times New Roman" w:eastAsia="TimesNewRomanPSMT" w:hAnsi="Times New Roman" w:cs="Times New Roman"/>
          <w:i/>
          <w:sz w:val="24"/>
          <w:szCs w:val="24"/>
        </w:rPr>
        <w:t>Содержание и форма отчета по лабораторной работе</w:t>
      </w:r>
    </w:p>
    <w:p w:rsidR="00C11704" w:rsidRPr="002B1DDA" w:rsidRDefault="00C11704" w:rsidP="00C11704">
      <w:pPr>
        <w:autoSpaceDE w:val="0"/>
        <w:autoSpaceDN w:val="0"/>
        <w:adjustRightInd w:val="0"/>
        <w:ind w:firstLine="720"/>
        <w:rPr>
          <w:rFonts w:ascii="Times New Roman" w:eastAsia="TimesNewRomanPSMT" w:hAnsi="Times New Roman" w:cs="Times New Roman"/>
          <w:sz w:val="24"/>
          <w:szCs w:val="24"/>
        </w:rPr>
      </w:pPr>
      <w:r w:rsidRPr="002B1DDA">
        <w:rPr>
          <w:rFonts w:ascii="Times New Roman" w:eastAsia="TimesNewRomanPSMT" w:hAnsi="Times New Roman" w:cs="Times New Roman"/>
          <w:sz w:val="24"/>
          <w:szCs w:val="24"/>
        </w:rPr>
        <w:t>Отчет по лабораторной работе должен включать следующие разделы:</w:t>
      </w:r>
    </w:p>
    <w:p w:rsidR="00C11704" w:rsidRPr="002B1DDA" w:rsidRDefault="00C11704" w:rsidP="00C1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DDA">
        <w:rPr>
          <w:rFonts w:ascii="Times New Roman" w:hAnsi="Times New Roman" w:cs="Times New Roman"/>
          <w:sz w:val="24"/>
          <w:szCs w:val="24"/>
        </w:rPr>
        <w:t>1. Условия задачи.</w:t>
      </w:r>
    </w:p>
    <w:p w:rsidR="00C11704" w:rsidRPr="002B1DDA" w:rsidRDefault="00C11704" w:rsidP="00C1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DDA">
        <w:rPr>
          <w:rFonts w:ascii="Times New Roman" w:hAnsi="Times New Roman" w:cs="Times New Roman"/>
          <w:sz w:val="24"/>
          <w:szCs w:val="24"/>
        </w:rPr>
        <w:t>2. Проверка выборок на соответствие теоретическим распределениям.</w:t>
      </w:r>
    </w:p>
    <w:p w:rsidR="00C11704" w:rsidRPr="002B1DDA" w:rsidRDefault="00C11704" w:rsidP="00C1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DDA">
        <w:rPr>
          <w:rFonts w:ascii="Times New Roman" w:hAnsi="Times New Roman" w:cs="Times New Roman"/>
          <w:sz w:val="24"/>
          <w:szCs w:val="24"/>
        </w:rPr>
        <w:t>3. Обоснование выбора статистических критериев, процедура и результаты их применения по следующей схеме:</w:t>
      </w:r>
    </w:p>
    <w:p w:rsidR="00C11704" w:rsidRPr="00F90C3B" w:rsidRDefault="00C11704" w:rsidP="00C1170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C3B">
        <w:rPr>
          <w:rFonts w:ascii="Times New Roman" w:hAnsi="Times New Roman"/>
          <w:sz w:val="24"/>
          <w:szCs w:val="24"/>
        </w:rPr>
        <w:t>Формулировка нулевой гипотезы</w:t>
      </w:r>
    </w:p>
    <w:p w:rsidR="00C11704" w:rsidRPr="00F90C3B" w:rsidRDefault="00C11704" w:rsidP="00C1170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C3B">
        <w:rPr>
          <w:rFonts w:ascii="Times New Roman" w:hAnsi="Times New Roman"/>
          <w:sz w:val="24"/>
          <w:szCs w:val="24"/>
        </w:rPr>
        <w:t>Промежуточные и итоговые результаты расчетов</w:t>
      </w:r>
      <w:r>
        <w:rPr>
          <w:rFonts w:ascii="Times New Roman" w:hAnsi="Times New Roman"/>
          <w:sz w:val="24"/>
          <w:szCs w:val="24"/>
        </w:rPr>
        <w:t>.</w:t>
      </w:r>
    </w:p>
    <w:p w:rsidR="00C11704" w:rsidRDefault="00C11704" w:rsidP="00C1170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C3B">
        <w:rPr>
          <w:rFonts w:ascii="Times New Roman" w:hAnsi="Times New Roman"/>
          <w:sz w:val="24"/>
          <w:szCs w:val="24"/>
        </w:rPr>
        <w:t>Интерпретация результатов – принимается или отвергается нулевая гипотеза на принятом уровне значимости.</w:t>
      </w:r>
    </w:p>
    <w:p w:rsidR="00C11704" w:rsidRPr="002B1DDA" w:rsidRDefault="00C11704" w:rsidP="00C1170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2B1D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2B1DDA">
        <w:rPr>
          <w:rFonts w:ascii="Times New Roman" w:hAnsi="Times New Roman" w:cs="Times New Roman"/>
          <w:sz w:val="24"/>
          <w:szCs w:val="24"/>
        </w:rPr>
        <w:t>Графический иллюстративный материал – по рисункам должны быть сделаны выводы.</w:t>
      </w:r>
    </w:p>
    <w:p w:rsidR="00C11704" w:rsidRPr="002B1DDA" w:rsidRDefault="00C11704" w:rsidP="00C1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DDA">
        <w:rPr>
          <w:rFonts w:ascii="Times New Roman" w:hAnsi="Times New Roman" w:cs="Times New Roman"/>
          <w:sz w:val="24"/>
          <w:szCs w:val="24"/>
        </w:rPr>
        <w:t>5. Результаты дополнительной обработки выборок, если это требуется по условиям задачи (например, метод скользящей средней)</w:t>
      </w:r>
    </w:p>
    <w:p w:rsidR="00C11704" w:rsidRPr="002B1DDA" w:rsidRDefault="00C11704" w:rsidP="00C1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DDA">
        <w:rPr>
          <w:rFonts w:ascii="Times New Roman" w:hAnsi="Times New Roman" w:cs="Times New Roman"/>
          <w:sz w:val="24"/>
          <w:szCs w:val="24"/>
        </w:rPr>
        <w:t>6. Общий вывод – ответ на вопрос задачи.</w:t>
      </w:r>
    </w:p>
    <w:p w:rsidR="00C11704" w:rsidRDefault="00C11704" w:rsidP="00966771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966771" w:rsidRPr="00A90031" w:rsidRDefault="00966771" w:rsidP="00966771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b/>
          <w:sz w:val="24"/>
          <w:szCs w:val="24"/>
        </w:rPr>
        <w:t xml:space="preserve">Критерии оценки выполнения лабораторных работ (№ 1 – № </w:t>
      </w:r>
      <w:r w:rsidR="006B06EE">
        <w:rPr>
          <w:rFonts w:ascii="Times New Roman" w:hAnsi="Times New Roman" w:cs="Times New Roman"/>
          <w:b/>
          <w:sz w:val="24"/>
          <w:szCs w:val="24"/>
        </w:rPr>
        <w:t>10</w:t>
      </w:r>
      <w:r w:rsidRPr="00A90031">
        <w:rPr>
          <w:rFonts w:ascii="Times New Roman" w:hAnsi="Times New Roman" w:cs="Times New Roman"/>
          <w:b/>
          <w:sz w:val="24"/>
          <w:szCs w:val="24"/>
        </w:rPr>
        <w:t>)</w:t>
      </w:r>
    </w:p>
    <w:p w:rsidR="00966771" w:rsidRPr="00A90031" w:rsidRDefault="00966771" w:rsidP="00966771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66771" w:rsidRPr="00A90031" w:rsidTr="00FA3EEE">
        <w:tc>
          <w:tcPr>
            <w:tcW w:w="3560" w:type="dxa"/>
          </w:tcPr>
          <w:p w:rsidR="00966771" w:rsidRPr="00A90031" w:rsidRDefault="00966771" w:rsidP="00FA3EEE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A9003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3561" w:type="dxa"/>
          </w:tcPr>
          <w:p w:rsidR="00966771" w:rsidRPr="00A90031" w:rsidRDefault="00966771" w:rsidP="00FA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A9003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:rsidR="00966771" w:rsidRPr="00A90031" w:rsidRDefault="00966771" w:rsidP="00FA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A9003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3561" w:type="dxa"/>
          </w:tcPr>
          <w:p w:rsidR="00966771" w:rsidRPr="00A90031" w:rsidRDefault="00966771" w:rsidP="00FA3E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A9003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Лабораторная работа зачтена / лабораторная работа не зачтена</w:t>
            </w:r>
          </w:p>
        </w:tc>
      </w:tr>
      <w:tr w:rsidR="00966771" w:rsidRPr="00A90031" w:rsidTr="00FA3EEE">
        <w:tc>
          <w:tcPr>
            <w:tcW w:w="3560" w:type="dxa"/>
          </w:tcPr>
          <w:p w:rsidR="00966771" w:rsidRPr="00A90031" w:rsidRDefault="00966771" w:rsidP="006B06EE">
            <w:pPr>
              <w:tabs>
                <w:tab w:val="num" w:pos="540"/>
              </w:tabs>
              <w:rPr>
                <w:sz w:val="22"/>
                <w:szCs w:val="22"/>
              </w:rPr>
            </w:pPr>
            <w:r w:rsidRPr="00A90031">
              <w:rPr>
                <w:sz w:val="22"/>
                <w:szCs w:val="22"/>
              </w:rPr>
              <w:t>Лабораторная работа выполнена в полном объеме, студент правильно использовал все методики, справился с поставленными задачами, результаты внесены в тетрадь</w:t>
            </w:r>
            <w:r w:rsidR="006B06EE">
              <w:rPr>
                <w:sz w:val="22"/>
                <w:szCs w:val="22"/>
              </w:rPr>
              <w:t>.</w:t>
            </w:r>
            <w:r w:rsidRPr="00A90031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Merge w:val="restart"/>
          </w:tcPr>
          <w:p w:rsidR="00966771" w:rsidRPr="00A90031" w:rsidRDefault="00966771" w:rsidP="00FA3EEE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A90031">
              <w:rPr>
                <w:sz w:val="22"/>
                <w:szCs w:val="22"/>
              </w:rPr>
              <w:t>ОПК-</w:t>
            </w:r>
            <w:r>
              <w:rPr>
                <w:sz w:val="22"/>
                <w:szCs w:val="22"/>
              </w:rPr>
              <w:t>2</w:t>
            </w:r>
          </w:p>
          <w:p w:rsidR="00966771" w:rsidRPr="00A90031" w:rsidRDefault="00966771" w:rsidP="00FA3EEE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A90031">
              <w:rPr>
                <w:sz w:val="22"/>
                <w:szCs w:val="22"/>
              </w:rPr>
              <w:t>ОПК-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61" w:type="dxa"/>
          </w:tcPr>
          <w:p w:rsidR="00966771" w:rsidRPr="00A90031" w:rsidRDefault="00966771" w:rsidP="00FA3EEE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A90031">
              <w:rPr>
                <w:sz w:val="22"/>
                <w:szCs w:val="22"/>
              </w:rPr>
              <w:t>Лабораторная работа зачтена</w:t>
            </w:r>
          </w:p>
        </w:tc>
      </w:tr>
      <w:tr w:rsidR="00966771" w:rsidRPr="000815B5" w:rsidTr="00FA3EEE">
        <w:tc>
          <w:tcPr>
            <w:tcW w:w="3560" w:type="dxa"/>
          </w:tcPr>
          <w:p w:rsidR="00966771" w:rsidRPr="00A90031" w:rsidRDefault="00966771" w:rsidP="00FA3EEE">
            <w:pPr>
              <w:tabs>
                <w:tab w:val="num" w:pos="540"/>
              </w:tabs>
              <w:rPr>
                <w:sz w:val="24"/>
                <w:szCs w:val="24"/>
              </w:rPr>
            </w:pPr>
            <w:r w:rsidRPr="00A90031">
              <w:rPr>
                <w:sz w:val="24"/>
                <w:szCs w:val="24"/>
              </w:rPr>
              <w:t>При выполнении лабораторной работы студент допускал методические неточности, что не позволило ему справиться с поставленными задачами.</w:t>
            </w:r>
          </w:p>
        </w:tc>
        <w:tc>
          <w:tcPr>
            <w:tcW w:w="3561" w:type="dxa"/>
            <w:vMerge/>
          </w:tcPr>
          <w:p w:rsidR="00966771" w:rsidRPr="00A90031" w:rsidRDefault="00966771" w:rsidP="00FA3EEE">
            <w:pPr>
              <w:tabs>
                <w:tab w:val="num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966771" w:rsidRPr="00A90031" w:rsidRDefault="00966771" w:rsidP="00FA3EEE">
            <w:pPr>
              <w:tabs>
                <w:tab w:val="num" w:pos="540"/>
              </w:tabs>
              <w:jc w:val="center"/>
              <w:rPr>
                <w:sz w:val="24"/>
                <w:szCs w:val="24"/>
              </w:rPr>
            </w:pPr>
            <w:r w:rsidRPr="00A90031">
              <w:rPr>
                <w:sz w:val="24"/>
                <w:szCs w:val="24"/>
              </w:rPr>
              <w:t>Лабораторная работа не зачтена</w:t>
            </w:r>
          </w:p>
        </w:tc>
      </w:tr>
    </w:tbl>
    <w:p w:rsidR="00966771" w:rsidRPr="000815B5" w:rsidRDefault="00966771" w:rsidP="00966771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1766A" w:rsidRDefault="0091766A" w:rsidP="0026005D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66A" w:rsidRDefault="0091766A" w:rsidP="0026005D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05D" w:rsidRDefault="0026005D" w:rsidP="00D8687D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  <w:sectPr w:rsidR="0026005D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81E3A" w:rsidRDefault="00D8687D" w:rsidP="00D8687D">
      <w:pPr>
        <w:tabs>
          <w:tab w:val="left" w:pos="2730"/>
          <w:tab w:val="center" w:pos="805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ab/>
      </w:r>
      <w:r w:rsidR="004F241A"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="00CF5DB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="00381E3A"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>Оценочные материалы для проведения</w:t>
      </w:r>
      <w:r w:rsidR="00062D8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промежуточной аттестации</w:t>
      </w:r>
      <w:r w:rsidR="001A2DC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</w:t>
      </w:r>
      <w:r w:rsidR="0091766A">
        <w:rPr>
          <w:rFonts w:ascii="Times New Roman" w:eastAsia="Calibri" w:hAnsi="Times New Roman" w:cs="Times New Roman"/>
          <w:b/>
          <w:iCs/>
          <w:sz w:val="24"/>
          <w:szCs w:val="24"/>
        </w:rPr>
        <w:t>экзамена</w:t>
      </w:r>
      <w:r w:rsidR="001A2DCD"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</w:p>
    <w:p w:rsidR="004F241A" w:rsidRDefault="004F241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91766A" w:rsidRDefault="004F241A" w:rsidP="0091766A">
      <w:pPr>
        <w:spacing w:after="0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4274C7">
        <w:rPr>
          <w:rFonts w:ascii="Times New Roman" w:hAnsi="Times New Roman"/>
          <w:iCs/>
          <w:sz w:val="24"/>
          <w:szCs w:val="24"/>
        </w:rPr>
        <w:t xml:space="preserve">Промежуточная аттестация </w:t>
      </w:r>
      <w:r w:rsidRPr="004274C7">
        <w:rPr>
          <w:rFonts w:ascii="Times New Roman" w:hAnsi="Times New Roman"/>
          <w:sz w:val="24"/>
          <w:szCs w:val="24"/>
        </w:rPr>
        <w:t xml:space="preserve">проходит в форме </w:t>
      </w:r>
      <w:r w:rsidR="0091766A">
        <w:rPr>
          <w:rFonts w:ascii="Times New Roman" w:hAnsi="Times New Roman"/>
          <w:sz w:val="24"/>
          <w:szCs w:val="24"/>
        </w:rPr>
        <w:t>экзамена</w:t>
      </w:r>
      <w:r w:rsidRPr="004274C7">
        <w:rPr>
          <w:rFonts w:ascii="Times New Roman" w:hAnsi="Times New Roman"/>
          <w:sz w:val="24"/>
          <w:szCs w:val="24"/>
        </w:rPr>
        <w:t xml:space="preserve"> (</w:t>
      </w:r>
      <w:r w:rsidR="005E3A59">
        <w:rPr>
          <w:rFonts w:ascii="Times New Roman" w:hAnsi="Times New Roman"/>
          <w:sz w:val="24"/>
          <w:szCs w:val="24"/>
        </w:rPr>
        <w:t>6</w:t>
      </w:r>
      <w:r w:rsidRPr="004274C7">
        <w:rPr>
          <w:rFonts w:ascii="Times New Roman" w:hAnsi="Times New Roman"/>
          <w:sz w:val="24"/>
          <w:szCs w:val="24"/>
        </w:rPr>
        <w:t xml:space="preserve"> семестр), к которому допускаются студенты, выполнившие в полном объеме аудиторную нагрузку, самостоятельную работу. Студенты, имеющие задолженность, должны выполнить все обязательные виды деятельности.</w:t>
      </w:r>
      <w:r w:rsidRPr="004274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F241A" w:rsidRDefault="0091766A" w:rsidP="0091766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Экзамен </w:t>
      </w:r>
      <w:r w:rsidR="004F241A" w:rsidRPr="004274C7">
        <w:rPr>
          <w:rFonts w:ascii="Times New Roman" w:hAnsi="Times New Roman"/>
          <w:sz w:val="24"/>
          <w:szCs w:val="24"/>
          <w:lang w:eastAsia="ru-RU"/>
        </w:rPr>
        <w:t xml:space="preserve"> проводится в форме тестирования</w:t>
      </w:r>
    </w:p>
    <w:p w:rsidR="00DA249D" w:rsidRDefault="004F241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="00DC7E9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.1 </w:t>
      </w:r>
      <w:r w:rsidR="00F821B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Тестирование </w:t>
      </w:r>
    </w:p>
    <w:p w:rsidR="004F241A" w:rsidRDefault="004F241A" w:rsidP="004F241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4F241A" w:rsidRDefault="004F241A" w:rsidP="004F241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Вариант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0"/>
        <w:gridCol w:w="2636"/>
        <w:gridCol w:w="9946"/>
      </w:tblGrid>
      <w:tr w:rsidR="004F241A" w:rsidRPr="006F02A5" w:rsidTr="007E5CFA">
        <w:tc>
          <w:tcPr>
            <w:tcW w:w="2220" w:type="dxa"/>
            <w:vAlign w:val="center"/>
          </w:tcPr>
          <w:p w:rsidR="004F241A" w:rsidRPr="006F02A5" w:rsidRDefault="004F241A" w:rsidP="0091766A">
            <w:pPr>
              <w:jc w:val="center"/>
              <w:rPr>
                <w:b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Индекс и содержание формируемой</w:t>
            </w:r>
          </w:p>
          <w:p w:rsidR="004F241A" w:rsidRPr="006F02A5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636" w:type="dxa"/>
            <w:vAlign w:val="center"/>
          </w:tcPr>
          <w:p w:rsidR="004F241A" w:rsidRPr="006F02A5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Индикаторы компетенций</w:t>
            </w:r>
          </w:p>
        </w:tc>
        <w:tc>
          <w:tcPr>
            <w:tcW w:w="9946" w:type="dxa"/>
            <w:vAlign w:val="center"/>
          </w:tcPr>
          <w:p w:rsidR="004F241A" w:rsidRPr="006F02A5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Тестовые задания для промежуточной аттестации</w:t>
            </w:r>
          </w:p>
        </w:tc>
      </w:tr>
      <w:tr w:rsidR="005E3A59" w:rsidTr="007E5CFA">
        <w:tc>
          <w:tcPr>
            <w:tcW w:w="2220" w:type="dxa"/>
          </w:tcPr>
          <w:p w:rsidR="005E3A59" w:rsidRPr="00FF33F1" w:rsidRDefault="005E3A59" w:rsidP="00022B51">
            <w:pPr>
              <w:rPr>
                <w:rFonts w:eastAsia="Calibri"/>
                <w:i/>
                <w:sz w:val="22"/>
              </w:rPr>
            </w:pPr>
            <w:r w:rsidRPr="00FF33F1">
              <w:rPr>
                <w:rFonts w:eastAsia="Calibri"/>
                <w:i/>
                <w:sz w:val="22"/>
              </w:rPr>
              <w:t>ОПК-2</w:t>
            </w:r>
          </w:p>
          <w:p w:rsidR="005E3A59" w:rsidRPr="00FF33F1" w:rsidRDefault="005E3A59" w:rsidP="00022B51">
            <w:pPr>
              <w:rPr>
                <w:rFonts w:eastAsia="Calibri"/>
                <w:sz w:val="22"/>
              </w:rPr>
            </w:pPr>
            <w:r w:rsidRPr="00FF33F1">
              <w:rPr>
                <w:rFonts w:eastAsia="Calibri"/>
                <w:sz w:val="22"/>
              </w:rPr>
      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      </w:r>
            <w:r>
              <w:rPr>
                <w:rFonts w:eastAsia="Calibri"/>
                <w:sz w:val="22"/>
              </w:rPr>
              <w:t>.</w:t>
            </w:r>
          </w:p>
          <w:p w:rsidR="005E3A59" w:rsidRDefault="005E3A59" w:rsidP="00022B51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2636" w:type="dxa"/>
          </w:tcPr>
          <w:p w:rsidR="005E3A59" w:rsidRPr="00FF33F1" w:rsidRDefault="005E3A59" w:rsidP="00022B51">
            <w:pPr>
              <w:rPr>
                <w:rFonts w:eastAsia="Calibri"/>
                <w:i/>
              </w:rPr>
            </w:pPr>
            <w:r w:rsidRPr="00FF33F1">
              <w:rPr>
                <w:rFonts w:eastAsia="Calibri"/>
                <w:i/>
              </w:rPr>
              <w:t>ИДК ОПК-2.1</w:t>
            </w:r>
          </w:p>
          <w:p w:rsidR="005E3A59" w:rsidRDefault="005E3A59" w:rsidP="00022B51">
            <w:pPr>
              <w:rPr>
                <w:rFonts w:eastAsia="Calibri"/>
              </w:rPr>
            </w:pPr>
            <w:r w:rsidRPr="00FF33F1">
              <w:rPr>
                <w:rFonts w:eastAsia="Calibri"/>
              </w:rPr>
              <w:t>Демонстрирует специализированные знания в области фундаментальных разделов математики, физики, химии, биологии и перспективы междисциплинарных исследований</w:t>
            </w:r>
          </w:p>
          <w:p w:rsidR="005E3A59" w:rsidRDefault="005E3A59" w:rsidP="00022B51">
            <w:r>
              <w:t>____________________</w:t>
            </w:r>
          </w:p>
          <w:p w:rsidR="005E3A59" w:rsidRDefault="005E3A59" w:rsidP="00022B51"/>
          <w:p w:rsidR="005E3A59" w:rsidRPr="00FF33F1" w:rsidRDefault="005E3A59" w:rsidP="00022B51">
            <w:pPr>
              <w:rPr>
                <w:rFonts w:eastAsia="Calibri"/>
                <w:i/>
              </w:rPr>
            </w:pPr>
            <w:r w:rsidRPr="00FF33F1">
              <w:rPr>
                <w:rFonts w:eastAsia="Calibri"/>
                <w:i/>
              </w:rPr>
              <w:t>ИДК ОПК-2.2</w:t>
            </w:r>
          </w:p>
          <w:p w:rsidR="005E3A59" w:rsidRDefault="005E3A59" w:rsidP="00022B51">
            <w:pPr>
              <w:rPr>
                <w:rFonts w:eastAsia="Calibri"/>
              </w:rPr>
            </w:pPr>
            <w:r w:rsidRPr="00FF33F1">
              <w:rPr>
                <w:rFonts w:eastAsia="Calibri"/>
              </w:rPr>
              <w:t>Умеет использовать навыки проведения исследований в области биоинженерии, биоинформатики с учетом специализи</w:t>
            </w:r>
            <w:r>
              <w:rPr>
                <w:rFonts w:eastAsia="Calibri"/>
              </w:rPr>
              <w:t>рованных фундаментальных знаний</w:t>
            </w:r>
          </w:p>
          <w:p w:rsidR="005E3A59" w:rsidRDefault="005E3A59" w:rsidP="00022B51">
            <w:r>
              <w:t>_____________________</w:t>
            </w:r>
          </w:p>
          <w:p w:rsidR="005E3A59" w:rsidRPr="00FF33F1" w:rsidRDefault="005E3A59" w:rsidP="00022B51">
            <w:pPr>
              <w:rPr>
                <w:rFonts w:eastAsia="Calibri"/>
                <w:i/>
              </w:rPr>
            </w:pPr>
            <w:r w:rsidRPr="00FF33F1">
              <w:rPr>
                <w:rFonts w:eastAsia="Calibri"/>
                <w:i/>
              </w:rPr>
              <w:t>ИДК ОПК-2.3</w:t>
            </w:r>
          </w:p>
          <w:p w:rsidR="005E3A59" w:rsidRPr="00F3351B" w:rsidRDefault="005E3A59" w:rsidP="00022B51">
            <w:r w:rsidRPr="00FF33F1">
              <w:rPr>
                <w:rFonts w:eastAsia="Calibri"/>
              </w:rPr>
              <w:t>Владеет методами химии, физики и математического моделирования для проведения исследований в области</w:t>
            </w:r>
          </w:p>
        </w:tc>
        <w:tc>
          <w:tcPr>
            <w:tcW w:w="9946" w:type="dxa"/>
            <w:vMerge w:val="restart"/>
          </w:tcPr>
          <w:p w:rsidR="007E5CFA" w:rsidRPr="00D94DBD" w:rsidRDefault="007E5CFA" w:rsidP="007E5CFA">
            <w:pPr>
              <w:rPr>
                <w:b/>
                <w:color w:val="000000"/>
                <w:sz w:val="24"/>
                <w:szCs w:val="24"/>
                <w:u w:color="000000"/>
              </w:rPr>
            </w:pP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t>Задание комбинированного типа с выбором одного или нескольких верных о</w:t>
            </w:r>
            <w:r>
              <w:rPr>
                <w:b/>
                <w:color w:val="000000"/>
                <w:sz w:val="24"/>
                <w:szCs w:val="24"/>
                <w:u w:color="000000"/>
              </w:rPr>
              <w:t>тветов из четырех предложенных с</w:t>
            </w: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t xml:space="preserve"> аргументацией выбора</w:t>
            </w:r>
          </w:p>
          <w:p w:rsidR="002B0C98" w:rsidRPr="007A37C0" w:rsidRDefault="002B0C98" w:rsidP="002B0C98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2B0C98" w:rsidRDefault="002B0C98" w:rsidP="007E5CFA">
            <w:pPr>
              <w:rPr>
                <w:rFonts w:eastAsia="Calibri"/>
                <w:b/>
                <w:iCs/>
              </w:rPr>
            </w:pPr>
          </w:p>
          <w:p w:rsidR="007E5CFA" w:rsidRPr="00D94DBD" w:rsidRDefault="007E5CFA" w:rsidP="007E5CFA">
            <w:pPr>
              <w:ind w:hanging="14"/>
              <w:rPr>
                <w:b/>
                <w:i/>
              </w:rPr>
            </w:pPr>
            <w:r w:rsidRPr="00D94DBD">
              <w:rPr>
                <w:b/>
                <w:i/>
              </w:rPr>
              <w:t>Вопрос 1.</w:t>
            </w:r>
          </w:p>
          <w:p w:rsidR="007E5CFA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Какая модель описывает экспоненциальный рост численности популяции?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  <w:lang w:val="en-US"/>
              </w:rPr>
            </w:pPr>
            <w:r w:rsidRPr="001D5DD5">
              <w:rPr>
                <w:rFonts w:eastAsia="Calibri"/>
                <w:bCs/>
                <w:iCs/>
                <w:lang w:val="en-US"/>
              </w:rPr>
              <w:t xml:space="preserve">A)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rN</w:t>
            </w:r>
            <w:proofErr w:type="spellEnd"/>
          </w:p>
          <w:p w:rsidR="007E5CFA" w:rsidRPr="001D5DD5" w:rsidRDefault="007E5CFA" w:rsidP="007E5CFA">
            <w:pPr>
              <w:rPr>
                <w:rFonts w:eastAsia="Calibri"/>
                <w:bCs/>
                <w:iCs/>
                <w:lang w:val="en-US"/>
              </w:rPr>
            </w:pPr>
            <w:r w:rsidRPr="001D5DD5">
              <w:rPr>
                <w:rFonts w:eastAsia="Calibri"/>
                <w:bCs/>
                <w:iCs/>
                <w:lang w:val="en-US"/>
              </w:rPr>
              <w:t xml:space="preserve">B)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rN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(1 – N/K)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  <w:lang w:val="en-US"/>
              </w:rPr>
            </w:pPr>
            <w:r w:rsidRPr="001D5DD5">
              <w:rPr>
                <w:rFonts w:eastAsia="Calibri"/>
                <w:bCs/>
                <w:iCs/>
                <w:lang w:val="en-US"/>
              </w:rPr>
              <w:t xml:space="preserve">C)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rN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– aN²</w:t>
            </w:r>
          </w:p>
          <w:p w:rsidR="007E5CFA" w:rsidRPr="004E12E9" w:rsidRDefault="007E5CFA" w:rsidP="007E5CFA">
            <w:pPr>
              <w:rPr>
                <w:rFonts w:eastAsia="Calibri"/>
                <w:bCs/>
                <w:iCs/>
                <w:lang w:val="en-US"/>
              </w:rPr>
            </w:pPr>
            <w:r w:rsidRPr="001D5DD5">
              <w:rPr>
                <w:rFonts w:eastAsia="Calibri"/>
                <w:bCs/>
                <w:iCs/>
                <w:lang w:val="en-US"/>
              </w:rPr>
              <w:t>D</w:t>
            </w:r>
            <w:r w:rsidRPr="004E12E9">
              <w:rPr>
                <w:rFonts w:eastAsia="Calibri"/>
                <w:bCs/>
                <w:iCs/>
                <w:lang w:val="en-US"/>
              </w:rPr>
              <w:t xml:space="preserve">)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dN</w:t>
            </w:r>
            <w:proofErr w:type="spellEnd"/>
            <w:r w:rsidRPr="004E12E9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4E12E9">
              <w:rPr>
                <w:rFonts w:eastAsia="Calibri"/>
                <w:bCs/>
                <w:iCs/>
                <w:lang w:val="en-US"/>
              </w:rPr>
              <w:t xml:space="preserve"> = 0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A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Аргументация: Экспоненциальный рост описывается уравнением </w:t>
            </w:r>
            <w:proofErr w:type="spellStart"/>
            <w:r w:rsidRPr="001D5DD5">
              <w:rPr>
                <w:rFonts w:eastAsia="Calibri"/>
                <w:bCs/>
                <w:iCs/>
              </w:rPr>
              <w:t>Malthus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(</w:t>
            </w:r>
            <w:proofErr w:type="spellStart"/>
            <w:r w:rsidRPr="001D5DD5">
              <w:rPr>
                <w:rFonts w:eastAsia="Calibri"/>
                <w:bCs/>
                <w:iCs/>
              </w:rPr>
              <w:t>dN</w:t>
            </w:r>
            <w:proofErr w:type="spellEnd"/>
            <w:r w:rsidRPr="001D5DD5">
              <w:rPr>
                <w:rFonts w:eastAsia="Calibri"/>
                <w:bCs/>
                <w:iCs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= </w:t>
            </w:r>
            <w:proofErr w:type="spellStart"/>
            <w:r w:rsidRPr="001D5DD5">
              <w:rPr>
                <w:rFonts w:eastAsia="Calibri"/>
                <w:bCs/>
                <w:iCs/>
              </w:rPr>
              <w:t>rN</w:t>
            </w:r>
            <w:proofErr w:type="spellEnd"/>
            <w:r w:rsidRPr="001D5DD5">
              <w:rPr>
                <w:rFonts w:eastAsia="Calibri"/>
                <w:bCs/>
                <w:iCs/>
              </w:rPr>
              <w:t>), где r — коэффициент роста.</w:t>
            </w:r>
          </w:p>
          <w:p w:rsidR="007E5CFA" w:rsidRDefault="007E5CFA" w:rsidP="007E5CFA">
            <w:pPr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6C4982">
              <w:rPr>
                <w:b/>
                <w:i/>
              </w:rPr>
              <w:t>Вопрос 2.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ind w:hanging="14"/>
              <w:rPr>
                <w:bCs/>
                <w:iCs/>
              </w:rPr>
            </w:pPr>
            <w:r w:rsidRPr="001D5DD5">
              <w:rPr>
                <w:bCs/>
                <w:iCs/>
              </w:rPr>
              <w:t>Какая особенность отличает логистический рост от экспоненциального?</w:t>
            </w:r>
          </w:p>
          <w:p w:rsidR="007E5CFA" w:rsidRPr="001D5DD5" w:rsidRDefault="007E5CFA" w:rsidP="007E5CFA">
            <w:pPr>
              <w:ind w:hanging="14"/>
              <w:rPr>
                <w:bCs/>
                <w:iCs/>
              </w:rPr>
            </w:pPr>
            <w:r w:rsidRPr="001D5DD5">
              <w:rPr>
                <w:bCs/>
                <w:iCs/>
              </w:rPr>
              <w:t>A) Учет предельной численности (K)</w:t>
            </w:r>
          </w:p>
          <w:p w:rsidR="007E5CFA" w:rsidRPr="001D5DD5" w:rsidRDefault="007E5CFA" w:rsidP="007E5CFA">
            <w:pPr>
              <w:ind w:hanging="14"/>
              <w:rPr>
                <w:bCs/>
                <w:iCs/>
              </w:rPr>
            </w:pPr>
            <w:r w:rsidRPr="001D5DD5">
              <w:rPr>
                <w:bCs/>
                <w:iCs/>
              </w:rPr>
              <w:t>B) Отсутствие влияния факторов среды</w:t>
            </w:r>
          </w:p>
          <w:p w:rsidR="007E5CFA" w:rsidRPr="001D5DD5" w:rsidRDefault="007E5CFA" w:rsidP="007E5CFA">
            <w:pPr>
              <w:ind w:hanging="14"/>
              <w:rPr>
                <w:bCs/>
                <w:iCs/>
              </w:rPr>
            </w:pPr>
            <w:r w:rsidRPr="001D5DD5">
              <w:rPr>
                <w:bCs/>
                <w:iCs/>
              </w:rPr>
              <w:t>C) Линейная динамика роста</w:t>
            </w:r>
          </w:p>
          <w:p w:rsidR="007E5CFA" w:rsidRPr="001D5DD5" w:rsidRDefault="007E5CFA" w:rsidP="007E5CFA">
            <w:pPr>
              <w:ind w:hanging="14"/>
              <w:rPr>
                <w:bCs/>
                <w:iCs/>
              </w:rPr>
            </w:pPr>
            <w:r w:rsidRPr="001D5DD5">
              <w:rPr>
                <w:bCs/>
                <w:iCs/>
              </w:rPr>
              <w:t>D) Полное отсутствие устойчивых состояний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ind w:hanging="14"/>
              <w:rPr>
                <w:bCs/>
                <w:iCs/>
              </w:rPr>
            </w:pPr>
            <w:r w:rsidRPr="001D5DD5">
              <w:rPr>
                <w:bCs/>
                <w:iCs/>
              </w:rPr>
              <w:t>Правильный ответ: A</w:t>
            </w:r>
          </w:p>
          <w:p w:rsidR="007E5CFA" w:rsidRPr="001D5DD5" w:rsidRDefault="007E5CFA" w:rsidP="007E5CFA">
            <w:pPr>
              <w:ind w:hanging="14"/>
              <w:rPr>
                <w:bCs/>
                <w:iCs/>
              </w:rPr>
            </w:pPr>
            <w:r w:rsidRPr="001D5DD5">
              <w:rPr>
                <w:bCs/>
                <w:iCs/>
              </w:rPr>
              <w:t>Аргументация: Логистический рост учитывает ограниченные ресурсы среды через параметр K (ёмкость среды).</w:t>
            </w:r>
          </w:p>
          <w:p w:rsidR="007E5CFA" w:rsidRPr="006C4982" w:rsidRDefault="007E5CFA" w:rsidP="007E5CFA">
            <w:pPr>
              <w:ind w:hanging="14"/>
              <w:rPr>
                <w:b/>
                <w:i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6C4982">
              <w:rPr>
                <w:b/>
                <w:i/>
              </w:rPr>
              <w:t>Вопрос 3.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lastRenderedPageBreak/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D72592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Что является условием устойчивости стационарного состояния по Ляпунову?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A) Производная функции равна нулю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B) Малые отклонения затухают со временем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C) Наличие бифуркации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D) Система находится вдали от равновесия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B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Аргументация: Устойчивость означает, что при малых возмущениях система возвращается к стационарному состоянию.</w:t>
            </w:r>
          </w:p>
          <w:p w:rsidR="007E5CFA" w:rsidRDefault="007E5CFA" w:rsidP="007E5CFA">
            <w:pPr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6C4982">
              <w:rPr>
                <w:b/>
                <w:i/>
              </w:rPr>
              <w:t>Вопрос 4.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6C4982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Какая система уравнений описывает взаимодействие хищник–жертва (Лотки–Вольтерра)?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  <w:lang w:val="en-US"/>
              </w:rPr>
            </w:pPr>
            <w:r w:rsidRPr="001D5DD5">
              <w:rPr>
                <w:rFonts w:eastAsia="Calibri"/>
                <w:bCs/>
                <w:iCs/>
                <w:lang w:val="en-US"/>
              </w:rPr>
              <w:t xml:space="preserve">A)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rN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;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dP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–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sP</w:t>
            </w:r>
            <w:proofErr w:type="spellEnd"/>
          </w:p>
          <w:p w:rsidR="007E5CFA" w:rsidRPr="001D5DD5" w:rsidRDefault="007E5CFA" w:rsidP="007E5CFA">
            <w:pPr>
              <w:rPr>
                <w:rFonts w:eastAsia="Calibri"/>
                <w:bCs/>
                <w:iCs/>
                <w:lang w:val="en-US"/>
              </w:rPr>
            </w:pPr>
            <w:r w:rsidRPr="001D5DD5">
              <w:rPr>
                <w:rFonts w:eastAsia="Calibri"/>
                <w:bCs/>
                <w:iCs/>
                <w:lang w:val="en-US"/>
              </w:rPr>
              <w:t xml:space="preserve">B)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rN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–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aNP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;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dP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bNP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–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sP</w:t>
            </w:r>
            <w:proofErr w:type="spellEnd"/>
          </w:p>
          <w:p w:rsidR="007E5CFA" w:rsidRPr="001D5DD5" w:rsidRDefault="007E5CFA" w:rsidP="007E5CFA">
            <w:pPr>
              <w:rPr>
                <w:rFonts w:eastAsia="Calibri"/>
                <w:bCs/>
                <w:iCs/>
                <w:lang w:val="en-US"/>
              </w:rPr>
            </w:pPr>
            <w:r w:rsidRPr="001D5DD5">
              <w:rPr>
                <w:rFonts w:eastAsia="Calibri"/>
                <w:bCs/>
                <w:iCs/>
                <w:lang w:val="en-US"/>
              </w:rPr>
              <w:t xml:space="preserve">C)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rN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(1 – N/K);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dP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bP</w:t>
            </w:r>
            <w:proofErr w:type="spellEnd"/>
          </w:p>
          <w:p w:rsidR="007E5CFA" w:rsidRPr="001D5DD5" w:rsidRDefault="007E5CFA" w:rsidP="007E5CFA">
            <w:pPr>
              <w:rPr>
                <w:rFonts w:eastAsia="Calibri"/>
                <w:bCs/>
                <w:iCs/>
                <w:lang w:val="en-US"/>
              </w:rPr>
            </w:pPr>
            <w:r w:rsidRPr="001D5DD5">
              <w:rPr>
                <w:rFonts w:eastAsia="Calibri"/>
                <w:bCs/>
                <w:iCs/>
                <w:lang w:val="en-US"/>
              </w:rPr>
              <w:t xml:space="preserve">D)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dN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0; 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dP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>/</w:t>
            </w:r>
            <w:proofErr w:type="spellStart"/>
            <w:r w:rsidRPr="001D5DD5">
              <w:rPr>
                <w:rFonts w:eastAsia="Calibri"/>
                <w:bCs/>
                <w:iCs/>
                <w:lang w:val="en-US"/>
              </w:rPr>
              <w:t>dt</w:t>
            </w:r>
            <w:proofErr w:type="spellEnd"/>
            <w:r w:rsidRPr="001D5DD5">
              <w:rPr>
                <w:rFonts w:eastAsia="Calibri"/>
                <w:bCs/>
                <w:iCs/>
                <w:lang w:val="en-US"/>
              </w:rPr>
              <w:t xml:space="preserve"> = 0</w:t>
            </w:r>
          </w:p>
          <w:p w:rsidR="007E5CFA" w:rsidRPr="00B34FEA" w:rsidRDefault="007E5CFA" w:rsidP="007E5CFA">
            <w:pPr>
              <w:rPr>
                <w:rFonts w:eastAsia="Calibri"/>
                <w:bCs/>
                <w:iCs/>
                <w:lang w:val="en-US"/>
              </w:rPr>
            </w:pPr>
            <w:r w:rsidRPr="001D5DD5">
              <w:rPr>
                <w:rFonts w:eastAsia="Calibri"/>
                <w:bCs/>
                <w:iCs/>
              </w:rPr>
              <w:t>Ответ</w:t>
            </w:r>
            <w:r w:rsidRPr="00B34FEA">
              <w:rPr>
                <w:rFonts w:eastAsia="Calibri"/>
                <w:bCs/>
                <w:iCs/>
                <w:lang w:val="en-US"/>
              </w:rPr>
              <w:t>: ______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B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Аргументация: Уравнения Лотки–Вольтерра описывают популяционную динамику с учетом взаимодействия хищников (P) и жертв (N).</w:t>
            </w:r>
          </w:p>
          <w:p w:rsidR="007E5CFA" w:rsidRDefault="007E5CFA" w:rsidP="007E5CFA">
            <w:pPr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2E4928">
              <w:rPr>
                <w:b/>
                <w:i/>
              </w:rPr>
              <w:t>Вопрос 5.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D72592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Какая бифуркация приводит к появлению предельного цикла в биологических системах?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A) Бифуркация Андронова–Хопфа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B) Седло–узловая бифуркация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C) Триггерная бифуркация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D) Трансляционная бифуркация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A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Аргументация: При бифуркации Хопфа устойчивое стационарное состояние теряет устойчивость, и возникает автоколебание (предельный цикл).</w:t>
            </w:r>
          </w:p>
          <w:p w:rsidR="007E5CFA" w:rsidRPr="006C4982" w:rsidRDefault="007E5CFA" w:rsidP="007E5CFA">
            <w:pPr>
              <w:ind w:hanging="14"/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</w:rPr>
            </w:pPr>
            <w:r w:rsidRPr="002E4928">
              <w:rPr>
                <w:b/>
              </w:rPr>
              <w:t xml:space="preserve">Вопрос </w:t>
            </w:r>
            <w:r>
              <w:rPr>
                <w:b/>
              </w:rPr>
              <w:t>6</w:t>
            </w:r>
            <w:r w:rsidRPr="002E4928">
              <w:rPr>
                <w:b/>
              </w:rPr>
              <w:t xml:space="preserve">. 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2E4928" w:rsidRDefault="00C10DF9" w:rsidP="007E5CFA">
            <w:pPr>
              <w:ind w:hanging="14"/>
              <w:rPr>
                <w:b/>
              </w:rPr>
            </w:pP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lastRenderedPageBreak/>
              <w:t>Какая модель иллюстрирует автоколебания в биохимических системах?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A) Модель Лотки–Вольтерра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B) Модель </w:t>
            </w:r>
            <w:proofErr w:type="spellStart"/>
            <w:r w:rsidRPr="001D5DD5">
              <w:rPr>
                <w:rFonts w:eastAsia="Calibri"/>
                <w:bCs/>
                <w:iCs/>
              </w:rPr>
              <w:t>Брюсселятора</w:t>
            </w:r>
            <w:proofErr w:type="spellEnd"/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C) Логистическая модель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D) Уравнение </w:t>
            </w:r>
            <w:proofErr w:type="spellStart"/>
            <w:r w:rsidRPr="001D5DD5">
              <w:rPr>
                <w:rFonts w:eastAsia="Calibri"/>
                <w:bCs/>
                <w:iCs/>
              </w:rPr>
              <w:t>Михаэлиса</w:t>
            </w:r>
            <w:proofErr w:type="spellEnd"/>
            <w:r w:rsidRPr="001D5DD5">
              <w:rPr>
                <w:rFonts w:eastAsia="Calibri"/>
                <w:bCs/>
                <w:iCs/>
              </w:rPr>
              <w:t>–</w:t>
            </w:r>
            <w:proofErr w:type="spellStart"/>
            <w:r w:rsidRPr="001D5DD5">
              <w:rPr>
                <w:rFonts w:eastAsia="Calibri"/>
                <w:bCs/>
                <w:iCs/>
              </w:rPr>
              <w:t>Ментен</w:t>
            </w:r>
            <w:proofErr w:type="spellEnd"/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B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Аргументация: </w:t>
            </w:r>
            <w:proofErr w:type="spellStart"/>
            <w:r w:rsidRPr="001D5DD5">
              <w:rPr>
                <w:rFonts w:eastAsia="Calibri"/>
                <w:bCs/>
                <w:iCs/>
              </w:rPr>
              <w:t>Брюсселятор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— простая модель автоколебательных химических реакций, применяемая к биосистемам.</w:t>
            </w:r>
          </w:p>
          <w:p w:rsidR="007E5CFA" w:rsidRDefault="007E5CFA" w:rsidP="007E5CFA">
            <w:pPr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7.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7B0A8A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В чем заключается биологическое значение субстратного угнетения ферментов?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A) Предотвращение чрезмерного накопления продукта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B) Ускорение реакции при высоких концентрациях субстрата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C) Переход фермента в неактивную форму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D) Усиление </w:t>
            </w:r>
            <w:proofErr w:type="spellStart"/>
            <w:r w:rsidRPr="001D5DD5">
              <w:rPr>
                <w:rFonts w:eastAsia="Calibri"/>
                <w:bCs/>
                <w:iCs/>
              </w:rPr>
              <w:t>кооперативности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фермента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A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Аргументация: Субстратное угнетение регулирует скорость реакции, предотвращая избыточный синтез продуктов.</w:t>
            </w:r>
          </w:p>
          <w:p w:rsidR="007E5CFA" w:rsidRPr="007B0A8A" w:rsidRDefault="007E5CFA" w:rsidP="007E5CFA">
            <w:pPr>
              <w:ind w:hanging="14"/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8.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7B0A8A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Какая графическая зависимость используется для линеаризации уравнения </w:t>
            </w:r>
            <w:proofErr w:type="spellStart"/>
            <w:r w:rsidRPr="001D5DD5">
              <w:rPr>
                <w:rFonts w:eastAsia="Calibri"/>
                <w:bCs/>
                <w:iCs/>
              </w:rPr>
              <w:t>Михаэлиса</w:t>
            </w:r>
            <w:proofErr w:type="spellEnd"/>
            <w:r w:rsidRPr="001D5DD5">
              <w:rPr>
                <w:rFonts w:eastAsia="Calibri"/>
                <w:bCs/>
                <w:iCs/>
              </w:rPr>
              <w:t>–</w:t>
            </w:r>
            <w:proofErr w:type="spellStart"/>
            <w:r w:rsidRPr="001D5DD5">
              <w:rPr>
                <w:rFonts w:eastAsia="Calibri"/>
                <w:bCs/>
                <w:iCs/>
              </w:rPr>
              <w:t>Ментен</w:t>
            </w:r>
            <w:proofErr w:type="spellEnd"/>
            <w:r w:rsidRPr="001D5DD5">
              <w:rPr>
                <w:rFonts w:eastAsia="Calibri"/>
                <w:bCs/>
                <w:iCs/>
              </w:rPr>
              <w:t>?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A) Прямые координаты (v от [S])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B) Обратные координаты </w:t>
            </w:r>
            <w:proofErr w:type="spellStart"/>
            <w:r w:rsidRPr="001D5DD5">
              <w:rPr>
                <w:rFonts w:eastAsia="Calibri"/>
                <w:bCs/>
                <w:iCs/>
              </w:rPr>
              <w:t>Лайнвивера</w:t>
            </w:r>
            <w:proofErr w:type="spellEnd"/>
            <w:r w:rsidRPr="001D5DD5">
              <w:rPr>
                <w:rFonts w:eastAsia="Calibri"/>
                <w:bCs/>
                <w:iCs/>
              </w:rPr>
              <w:t>–</w:t>
            </w:r>
            <w:proofErr w:type="spellStart"/>
            <w:r w:rsidRPr="001D5DD5">
              <w:rPr>
                <w:rFonts w:eastAsia="Calibri"/>
                <w:bCs/>
                <w:iCs/>
              </w:rPr>
              <w:t>Берка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(1/v от 1/[S])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C) Полулогарифмические координаты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D) Диаграмма бифуркаций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B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Аргументация: </w:t>
            </w:r>
            <w:proofErr w:type="spellStart"/>
            <w:r w:rsidRPr="001D5DD5">
              <w:rPr>
                <w:rFonts w:eastAsia="Calibri"/>
                <w:bCs/>
                <w:iCs/>
              </w:rPr>
              <w:t>Лайнвивер</w:t>
            </w:r>
            <w:proofErr w:type="spellEnd"/>
            <w:r w:rsidRPr="001D5DD5">
              <w:rPr>
                <w:rFonts w:eastAsia="Calibri"/>
                <w:bCs/>
                <w:iCs/>
              </w:rPr>
              <w:t>–</w:t>
            </w:r>
            <w:proofErr w:type="spellStart"/>
            <w:r w:rsidRPr="001D5DD5">
              <w:rPr>
                <w:rFonts w:eastAsia="Calibri"/>
                <w:bCs/>
                <w:iCs/>
              </w:rPr>
              <w:t>Берк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позволяет определить </w:t>
            </w:r>
            <w:proofErr w:type="spellStart"/>
            <w:r w:rsidRPr="001D5DD5">
              <w:rPr>
                <w:rFonts w:eastAsia="Calibri"/>
                <w:bCs/>
                <w:iCs/>
              </w:rPr>
              <w:t>Vmax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и </w:t>
            </w:r>
            <w:proofErr w:type="spellStart"/>
            <w:r w:rsidRPr="001D5DD5">
              <w:rPr>
                <w:rFonts w:eastAsia="Calibri"/>
                <w:bCs/>
                <w:iCs/>
              </w:rPr>
              <w:t>Km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с помощью линейного графика.</w:t>
            </w:r>
          </w:p>
          <w:p w:rsidR="007E5CFA" w:rsidRPr="007B0A8A" w:rsidRDefault="007E5CFA" w:rsidP="007E5CFA">
            <w:pPr>
              <w:ind w:hanging="14"/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9.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7B0A8A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Какой закон термодинамики объясняет невозможность 100% превращения тепла в работу?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A) Первый закон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B) Второй закон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C) Закон Гесса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lastRenderedPageBreak/>
              <w:t>D) Закон сохранения импульса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B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Аргументация: Второй закон термодинамики утверждает, что энтропия замкнутой системы всегда возрастает.</w:t>
            </w:r>
          </w:p>
          <w:p w:rsidR="007E5CFA" w:rsidRDefault="007E5CFA" w:rsidP="007E5CFA">
            <w:pPr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10.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D72592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Что утверждает теорема Пригожина?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A) Энтропия замкнутой системы минимальна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B) В стационарных открытых системах скорость производства энтропии минимальна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C) Потоки и силы всегда линейно связаны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D) Энергия не исчезает и не появляется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B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Аргументация: Пригожин показал, что открытые системы в стационарном состоянии характеризуются минимумом скорости прироста энтропии.</w:t>
            </w:r>
          </w:p>
          <w:p w:rsidR="007E5CFA" w:rsidRDefault="007E5CFA" w:rsidP="007E5CFA">
            <w:pPr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11.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7B0A8A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Какое взаимодействие играет главную роль в стабилизации α-спирали белков?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A) Водородные связи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B) Гидрофобные взаимодействия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C) </w:t>
            </w:r>
            <w:proofErr w:type="spellStart"/>
            <w:r w:rsidRPr="001D5DD5">
              <w:rPr>
                <w:rFonts w:eastAsia="Calibri"/>
                <w:bCs/>
                <w:iCs/>
              </w:rPr>
              <w:t>Дисульфидные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мостики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D) Электростатическое отталкивание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A</w:t>
            </w:r>
          </w:p>
          <w:p w:rsidR="007E5CFA" w:rsidRPr="001D5DD5" w:rsidRDefault="007E5CFA" w:rsidP="007E5CFA">
            <w:pPr>
              <w:ind w:hanging="14"/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Аргументация: Вторичная структура белка (α-спираль) стабилизируется водородными связями между NH и CO группами.</w:t>
            </w:r>
          </w:p>
          <w:p w:rsidR="007E5CFA" w:rsidRPr="007B0A8A" w:rsidRDefault="007E5CFA" w:rsidP="007E5CFA">
            <w:pPr>
              <w:ind w:hanging="14"/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12.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7B0A8A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Какая молекула выступает протонным насосом и фотоэлектрическим генератором в бактериях?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A) Цитохром c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B) АТФ-</w:t>
            </w:r>
            <w:proofErr w:type="spellStart"/>
            <w:r w:rsidRPr="001D5DD5">
              <w:rPr>
                <w:rFonts w:eastAsia="Calibri"/>
                <w:bCs/>
                <w:iCs/>
              </w:rPr>
              <w:t>синтаза</w:t>
            </w:r>
            <w:proofErr w:type="spellEnd"/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C) </w:t>
            </w:r>
            <w:proofErr w:type="spellStart"/>
            <w:r w:rsidRPr="001D5DD5">
              <w:rPr>
                <w:rFonts w:eastAsia="Calibri"/>
                <w:bCs/>
                <w:iCs/>
              </w:rPr>
              <w:t>Бактериородопсин</w:t>
            </w:r>
            <w:proofErr w:type="spellEnd"/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D) Хлорофилл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C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Аргументация: </w:t>
            </w:r>
            <w:proofErr w:type="spellStart"/>
            <w:r w:rsidRPr="001D5DD5">
              <w:rPr>
                <w:rFonts w:eastAsia="Calibri"/>
                <w:bCs/>
                <w:iCs/>
              </w:rPr>
              <w:t>Бактериородопсин</w:t>
            </w:r>
            <w:proofErr w:type="spellEnd"/>
            <w:r w:rsidRPr="001D5DD5">
              <w:rPr>
                <w:rFonts w:eastAsia="Calibri"/>
                <w:bCs/>
                <w:iCs/>
              </w:rPr>
              <w:t xml:space="preserve"> переносит протоны через мембрану под действием света и формирует </w:t>
            </w:r>
            <w:r w:rsidRPr="001D5DD5">
              <w:rPr>
                <w:rFonts w:eastAsia="Calibri"/>
                <w:bCs/>
                <w:iCs/>
              </w:rPr>
              <w:lastRenderedPageBreak/>
              <w:t>электрохимический градиент.</w:t>
            </w:r>
          </w:p>
          <w:p w:rsidR="007E5CFA" w:rsidRDefault="007E5CFA" w:rsidP="007E5CFA">
            <w:pPr>
              <w:rPr>
                <w:rFonts w:eastAsia="Calibri"/>
                <w:b/>
                <w:iCs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13.</w:t>
            </w:r>
          </w:p>
          <w:p w:rsidR="00C10DF9" w:rsidRPr="007A37C0" w:rsidRDefault="00C10DF9" w:rsidP="00C10DF9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C10DF9" w:rsidRPr="007B0A8A" w:rsidRDefault="00C10DF9" w:rsidP="007E5CFA">
            <w:pPr>
              <w:ind w:hanging="14"/>
              <w:rPr>
                <w:b/>
                <w:i/>
              </w:rPr>
            </w:pP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Что является главным источником генерации потенциала действия в нервных клетках?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A) Перемещение ионов </w:t>
            </w:r>
            <w:proofErr w:type="spellStart"/>
            <w:r w:rsidRPr="001D5DD5">
              <w:rPr>
                <w:rFonts w:eastAsia="Calibri"/>
                <w:bCs/>
                <w:iCs/>
              </w:rPr>
              <w:t>Na</w:t>
            </w:r>
            <w:proofErr w:type="spellEnd"/>
            <w:r w:rsidRPr="001D5DD5">
              <w:rPr>
                <w:rFonts w:eastAsia="Calibri"/>
                <w:bCs/>
                <w:iCs/>
              </w:rPr>
              <w:t>⁺ и K⁺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B) Скачкообразное движение электронов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C) Гидролиз АТФ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D) Движение Ca²⁺ в митохондриях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Ответ:</w:t>
            </w:r>
            <w:r>
              <w:rPr>
                <w:rFonts w:eastAsia="Calibri"/>
                <w:bCs/>
                <w:iCs/>
              </w:rPr>
              <w:t xml:space="preserve"> ______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>Правильный ответ: A</w:t>
            </w:r>
          </w:p>
          <w:p w:rsidR="007E5CFA" w:rsidRPr="001D5DD5" w:rsidRDefault="007E5CFA" w:rsidP="007E5CFA">
            <w:pPr>
              <w:rPr>
                <w:rFonts w:eastAsia="Calibri"/>
                <w:bCs/>
                <w:iCs/>
              </w:rPr>
            </w:pPr>
            <w:r w:rsidRPr="001D5DD5">
              <w:rPr>
                <w:rFonts w:eastAsia="Calibri"/>
                <w:bCs/>
                <w:iCs/>
              </w:rPr>
              <w:t xml:space="preserve">Аргументация: Потенциал действия формируется благодаря входу </w:t>
            </w:r>
            <w:proofErr w:type="spellStart"/>
            <w:r w:rsidRPr="001D5DD5">
              <w:rPr>
                <w:rFonts w:eastAsia="Calibri"/>
                <w:bCs/>
                <w:iCs/>
              </w:rPr>
              <w:t>Na</w:t>
            </w:r>
            <w:proofErr w:type="spellEnd"/>
            <w:r w:rsidRPr="001D5DD5">
              <w:rPr>
                <w:rFonts w:eastAsia="Calibri"/>
                <w:bCs/>
                <w:iCs/>
              </w:rPr>
              <w:t>⁺ внутрь и выходу K⁺ из клетки через ионные каналы.</w:t>
            </w:r>
          </w:p>
          <w:p w:rsidR="007E5CFA" w:rsidRPr="004D0C4F" w:rsidRDefault="007E5CFA" w:rsidP="007E5CFA">
            <w:pPr>
              <w:rPr>
                <w:rFonts w:eastAsia="Calibri"/>
                <w:b/>
                <w:iCs/>
              </w:rPr>
            </w:pPr>
          </w:p>
          <w:p w:rsidR="007E5CFA" w:rsidRPr="00D94DBD" w:rsidRDefault="007E5CFA" w:rsidP="007E5CFA">
            <w:pPr>
              <w:rPr>
                <w:b/>
                <w:color w:val="000000"/>
                <w:sz w:val="24"/>
                <w:szCs w:val="24"/>
                <w:u w:color="000000"/>
              </w:rPr>
            </w:pP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t>Задание закрытого типа на установление соответствия</w:t>
            </w:r>
          </w:p>
          <w:p w:rsidR="007E5CFA" w:rsidRPr="004D0C4F" w:rsidRDefault="007E5CFA" w:rsidP="007E5CFA">
            <w:pPr>
              <w:rPr>
                <w:color w:val="000000"/>
                <w:u w:color="000000"/>
              </w:rPr>
            </w:pPr>
          </w:p>
          <w:p w:rsidR="007E5CFA" w:rsidRPr="00D94DBD" w:rsidRDefault="007E5CFA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D94DBD">
              <w:rPr>
                <w:b/>
                <w:i/>
                <w:color w:val="000000"/>
                <w:u w:color="000000"/>
              </w:rPr>
              <w:t>Вопрос</w:t>
            </w:r>
            <w:r>
              <w:rPr>
                <w:b/>
                <w:i/>
                <w:color w:val="000000"/>
                <w:u w:color="000000"/>
              </w:rPr>
              <w:t>14</w:t>
            </w:r>
            <w:r w:rsidRPr="00D94DBD">
              <w:rPr>
                <w:b/>
                <w:i/>
                <w:color w:val="000000"/>
                <w:u w:color="000000"/>
              </w:rPr>
              <w:t>.</w:t>
            </w:r>
          </w:p>
          <w:p w:rsidR="007E5CFA" w:rsidRPr="00B8587F" w:rsidRDefault="00B8587F" w:rsidP="007E5CFA">
            <w:pPr>
              <w:ind w:hanging="14"/>
              <w:rPr>
                <w:b/>
                <w:color w:val="000000"/>
                <w:u w:color="000000"/>
              </w:rPr>
            </w:pPr>
            <w:r w:rsidRPr="00F835EA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F835EA">
              <w:rPr>
                <w:i/>
              </w:rPr>
              <w:t xml:space="preserve"> и установите соответствие</w:t>
            </w:r>
            <w:r w:rsidRPr="00B8587F">
              <w:rPr>
                <w:i/>
              </w:rPr>
              <w:t xml:space="preserve"> </w:t>
            </w:r>
            <w:r w:rsidR="007E5CFA" w:rsidRPr="00B8587F">
              <w:rPr>
                <w:i/>
                <w:color w:val="000000"/>
                <w:u w:color="000000"/>
              </w:rPr>
              <w:t>между</w:t>
            </w:r>
            <w:r w:rsidR="007E5CFA" w:rsidRPr="00D13D05">
              <w:rPr>
                <w:color w:val="000000"/>
                <w:u w:color="000000"/>
              </w:rPr>
              <w:t xml:space="preserve"> </w:t>
            </w:r>
            <w:r w:rsidR="007E5CFA" w:rsidRPr="00B8587F">
              <w:rPr>
                <w:b/>
                <w:color w:val="000000"/>
                <w:u w:color="000000"/>
              </w:rPr>
              <w:t>термодинамическими величинами и их характеристиками.</w:t>
            </w: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a) Энтропия</w:t>
            </w: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b) Свободная энергия Гиббса</w:t>
            </w: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c) Энтальпия</w:t>
            </w: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d) Химическое сродство</w:t>
            </w: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Ответ: ___________</w:t>
            </w: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Правильный ответ:</w:t>
            </w: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a — 3 (Мера беспорядка системы)</w:t>
            </w: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 — 1 (Критерий самопроизвольности процесса)</w:t>
            </w:r>
          </w:p>
          <w:p w:rsidR="007E5CFA" w:rsidRPr="00D13D05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c — 4 (Сумма внутренней энергии и произведения давления на объем)</w:t>
            </w:r>
          </w:p>
          <w:p w:rsidR="007E5CFA" w:rsidRDefault="007E5CFA" w:rsidP="007E5CFA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d — 2 (Движущая сила химической реакции)</w:t>
            </w:r>
          </w:p>
          <w:p w:rsidR="007E5CFA" w:rsidRDefault="007E5CFA" w:rsidP="007E5CFA">
            <w:pPr>
              <w:ind w:hanging="14"/>
              <w:rPr>
                <w:color w:val="000000"/>
                <w:u w:color="000000"/>
              </w:rPr>
            </w:pPr>
          </w:p>
          <w:p w:rsidR="007E5CFA" w:rsidRPr="00D94DBD" w:rsidRDefault="007E5CFA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D94DBD">
              <w:rPr>
                <w:b/>
                <w:i/>
                <w:color w:val="000000"/>
                <w:u w:color="000000"/>
              </w:rPr>
              <w:t>Вопрос</w:t>
            </w:r>
            <w:r>
              <w:rPr>
                <w:b/>
                <w:i/>
                <w:color w:val="000000"/>
                <w:u w:color="000000"/>
              </w:rPr>
              <w:t xml:space="preserve"> 15</w:t>
            </w:r>
            <w:r w:rsidRPr="00D94DBD">
              <w:rPr>
                <w:b/>
                <w:i/>
                <w:color w:val="000000"/>
                <w:u w:color="000000"/>
              </w:rPr>
              <w:t>.</w:t>
            </w:r>
          </w:p>
          <w:p w:rsidR="007E5CFA" w:rsidRPr="00B8587F" w:rsidRDefault="00B8587F" w:rsidP="007E5CFA">
            <w:pPr>
              <w:rPr>
                <w:b/>
                <w:color w:val="000000"/>
                <w:u w:color="000000"/>
              </w:rPr>
            </w:pPr>
            <w:r w:rsidRPr="00F835EA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F835EA">
              <w:rPr>
                <w:i/>
              </w:rPr>
              <w:t xml:space="preserve"> и установите соответствие</w:t>
            </w:r>
            <w:r w:rsidRPr="00B8587F">
              <w:rPr>
                <w:i/>
              </w:rPr>
              <w:t xml:space="preserve"> </w:t>
            </w:r>
            <w:r w:rsidRPr="00B8587F">
              <w:rPr>
                <w:i/>
                <w:color w:val="000000"/>
                <w:u w:color="000000"/>
              </w:rPr>
              <w:t>между</w:t>
            </w:r>
            <w:r w:rsidRPr="00D13D05">
              <w:rPr>
                <w:color w:val="000000"/>
                <w:u w:color="000000"/>
              </w:rPr>
              <w:t xml:space="preserve"> </w:t>
            </w:r>
            <w:r w:rsidR="007E5CFA" w:rsidRPr="00B8587F">
              <w:rPr>
                <w:b/>
                <w:color w:val="000000"/>
                <w:u w:color="000000"/>
              </w:rPr>
              <w:t>типами биологических мембранных транспортов и их характеристиками.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a) Простая диффузия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b) Облегчённая диффузия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c) Первично-активный транспорт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d) Вторично-активный транспорт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Ответ: ___________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Правильный ответ: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lastRenderedPageBreak/>
              <w:t>a — 2 (Перемещение веществ по градиенту концентрации без участия белков)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 — 3 (Перенос по градиенту с участием белков-переносчиков или каналов)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c — 1 (Перенос против градиента с использованием энергии АТФ)</w:t>
            </w:r>
          </w:p>
          <w:p w:rsidR="007E5CFA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d — 4 (Перенос против градиента за счёт сопряжения с другим процессом)</w:t>
            </w:r>
          </w:p>
          <w:p w:rsidR="007E5CFA" w:rsidRPr="004D0C4F" w:rsidRDefault="007E5CFA" w:rsidP="007E5CFA">
            <w:pPr>
              <w:rPr>
                <w:color w:val="000000"/>
                <w:u w:color="000000"/>
              </w:rPr>
            </w:pPr>
          </w:p>
          <w:p w:rsidR="007E5CFA" w:rsidRDefault="007E5CFA" w:rsidP="007E5CFA">
            <w:pPr>
              <w:rPr>
                <w:b/>
                <w:color w:val="000000"/>
                <w:sz w:val="24"/>
                <w:szCs w:val="24"/>
                <w:u w:color="000000"/>
              </w:rPr>
            </w:pPr>
            <w:r w:rsidRPr="00B3284E">
              <w:rPr>
                <w:b/>
                <w:color w:val="000000"/>
                <w:sz w:val="24"/>
                <w:szCs w:val="24"/>
                <w:u w:color="000000"/>
              </w:rPr>
              <w:t>Задание закрытого типа на установление последовательности</w:t>
            </w:r>
          </w:p>
          <w:p w:rsidR="007E5CFA" w:rsidRPr="00B3284E" w:rsidRDefault="007E5CFA" w:rsidP="007E5CFA">
            <w:pPr>
              <w:rPr>
                <w:b/>
                <w:color w:val="000000"/>
                <w:sz w:val="24"/>
                <w:szCs w:val="24"/>
                <w:u w:color="000000"/>
              </w:rPr>
            </w:pPr>
          </w:p>
          <w:p w:rsidR="007E5CFA" w:rsidRPr="00D94DBD" w:rsidRDefault="007E5CFA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D94DBD">
              <w:rPr>
                <w:b/>
                <w:i/>
                <w:color w:val="00000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u w:color="000000"/>
              </w:rPr>
              <w:t>16</w:t>
            </w:r>
            <w:r w:rsidRPr="00D94DBD">
              <w:rPr>
                <w:b/>
                <w:i/>
                <w:color w:val="000000"/>
                <w:u w:color="000000"/>
              </w:rPr>
              <w:t>.</w:t>
            </w:r>
          </w:p>
          <w:p w:rsidR="007E5CFA" w:rsidRPr="00B8587F" w:rsidRDefault="00B8587F" w:rsidP="007E5CFA">
            <w:pPr>
              <w:rPr>
                <w:b/>
                <w:color w:val="000000"/>
                <w:u w:color="000000"/>
              </w:rPr>
            </w:pPr>
            <w:r w:rsidRPr="0039234E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39234E">
              <w:rPr>
                <w:i/>
              </w:rPr>
              <w:t xml:space="preserve"> и установите </w:t>
            </w:r>
            <w:r w:rsidRPr="00435A4D">
              <w:rPr>
                <w:b/>
              </w:rPr>
              <w:t xml:space="preserve">последовательность шагов </w:t>
            </w:r>
            <w:r w:rsidR="007E5CFA" w:rsidRPr="00B8587F">
              <w:rPr>
                <w:b/>
                <w:color w:val="000000"/>
                <w:u w:color="000000"/>
              </w:rPr>
              <w:t xml:space="preserve">при анализе ферментативной реакции по уравнению </w:t>
            </w:r>
            <w:proofErr w:type="spellStart"/>
            <w:r w:rsidR="007E5CFA" w:rsidRPr="00B8587F">
              <w:rPr>
                <w:b/>
                <w:color w:val="000000"/>
                <w:u w:color="000000"/>
              </w:rPr>
              <w:t>Михаэлиса</w:t>
            </w:r>
            <w:proofErr w:type="spellEnd"/>
            <w:r w:rsidR="007E5CFA" w:rsidRPr="00B8587F">
              <w:rPr>
                <w:b/>
                <w:color w:val="000000"/>
                <w:u w:color="000000"/>
              </w:rPr>
              <w:t>–</w:t>
            </w:r>
            <w:proofErr w:type="spellStart"/>
            <w:r w:rsidR="007E5CFA" w:rsidRPr="00B8587F">
              <w:rPr>
                <w:b/>
                <w:color w:val="000000"/>
                <w:u w:color="000000"/>
              </w:rPr>
              <w:t>Ментен</w:t>
            </w:r>
            <w:proofErr w:type="spellEnd"/>
            <w:r w:rsidR="007E5CFA" w:rsidRPr="00B8587F">
              <w:rPr>
                <w:b/>
                <w:color w:val="000000"/>
                <w:u w:color="000000"/>
              </w:rPr>
              <w:t>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Шаги: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A. Построить график зависимости скорости от концентрации субстрата.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B. Измерить начальные скорости реакции при разных [S].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 xml:space="preserve">C. Определить параметры </w:t>
            </w:r>
            <w:proofErr w:type="spellStart"/>
            <w:r w:rsidRPr="00D13D05">
              <w:rPr>
                <w:color w:val="000000"/>
                <w:u w:color="000000"/>
              </w:rPr>
              <w:t>Vmax</w:t>
            </w:r>
            <w:proofErr w:type="spellEnd"/>
            <w:r w:rsidRPr="00D13D05">
              <w:rPr>
                <w:color w:val="000000"/>
                <w:u w:color="000000"/>
              </w:rPr>
              <w:t xml:space="preserve"> и </w:t>
            </w:r>
            <w:proofErr w:type="spellStart"/>
            <w:r w:rsidRPr="00D13D05">
              <w:rPr>
                <w:color w:val="000000"/>
                <w:u w:color="000000"/>
              </w:rPr>
              <w:t>Km</w:t>
            </w:r>
            <w:proofErr w:type="spellEnd"/>
            <w:r w:rsidRPr="00D13D05">
              <w:rPr>
                <w:color w:val="000000"/>
                <w:u w:color="000000"/>
              </w:rPr>
              <w:t>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 xml:space="preserve">D. Записать уравнение </w:t>
            </w:r>
            <w:proofErr w:type="spellStart"/>
            <w:r w:rsidRPr="00D13D05">
              <w:rPr>
                <w:color w:val="000000"/>
                <w:u w:color="000000"/>
              </w:rPr>
              <w:t>Михаэлиса</w:t>
            </w:r>
            <w:proofErr w:type="spellEnd"/>
            <w:r w:rsidRPr="00D13D05">
              <w:rPr>
                <w:color w:val="000000"/>
                <w:u w:color="000000"/>
              </w:rPr>
              <w:t>–</w:t>
            </w:r>
            <w:proofErr w:type="spellStart"/>
            <w:r w:rsidRPr="00D13D05">
              <w:rPr>
                <w:color w:val="000000"/>
                <w:u w:color="000000"/>
              </w:rPr>
              <w:t>Ментен</w:t>
            </w:r>
            <w:proofErr w:type="spellEnd"/>
            <w:r w:rsidRPr="00D13D05">
              <w:rPr>
                <w:color w:val="000000"/>
                <w:u w:color="000000"/>
              </w:rPr>
              <w:t>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</w:p>
          <w:p w:rsidR="007E5CFA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Правильный ответ: B – D – A – C</w:t>
            </w:r>
          </w:p>
          <w:p w:rsidR="007E5CFA" w:rsidRDefault="007E5CFA" w:rsidP="007E5CFA">
            <w:pPr>
              <w:rPr>
                <w:color w:val="000000"/>
                <w:u w:color="000000"/>
              </w:rPr>
            </w:pPr>
          </w:p>
          <w:p w:rsidR="007E5CFA" w:rsidRPr="006C4982" w:rsidRDefault="007E5CFA" w:rsidP="007E5CFA">
            <w:pPr>
              <w:tabs>
                <w:tab w:val="left" w:pos="0"/>
              </w:tabs>
              <w:ind w:hanging="14"/>
              <w:rPr>
                <w:b/>
                <w:i/>
                <w:color w:val="000000"/>
                <w:u w:color="000000"/>
              </w:rPr>
            </w:pPr>
            <w:r w:rsidRPr="006C4982">
              <w:rPr>
                <w:b/>
                <w:i/>
                <w:color w:val="000000"/>
                <w:u w:color="000000"/>
              </w:rPr>
              <w:t>Вопрос 17</w:t>
            </w:r>
            <w:r>
              <w:rPr>
                <w:b/>
                <w:i/>
                <w:color w:val="000000"/>
                <w:u w:color="000000"/>
              </w:rPr>
              <w:t>.</w:t>
            </w:r>
          </w:p>
          <w:p w:rsidR="007E5CFA" w:rsidRPr="00C55358" w:rsidRDefault="00C55358" w:rsidP="007E5CFA">
            <w:pPr>
              <w:rPr>
                <w:b/>
                <w:color w:val="000000"/>
                <w:u w:color="000000"/>
              </w:rPr>
            </w:pPr>
            <w:r w:rsidRPr="0039234E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39234E">
              <w:rPr>
                <w:i/>
              </w:rPr>
              <w:t xml:space="preserve"> и установите </w:t>
            </w:r>
            <w:r w:rsidRPr="00435A4D">
              <w:rPr>
                <w:b/>
              </w:rPr>
              <w:t xml:space="preserve">последовательность шагов </w:t>
            </w:r>
            <w:r w:rsidR="007E5CFA" w:rsidRPr="00C55358">
              <w:rPr>
                <w:b/>
                <w:color w:val="000000"/>
                <w:u w:color="000000"/>
              </w:rPr>
              <w:t>для описания распространения нервного импульса в аксоне.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Шаги: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 xml:space="preserve">A. Деполяризация мембраны вследствие входа </w:t>
            </w:r>
            <w:proofErr w:type="spellStart"/>
            <w:r w:rsidRPr="00D13D05">
              <w:rPr>
                <w:color w:val="000000"/>
                <w:u w:color="000000"/>
              </w:rPr>
              <w:t>Na</w:t>
            </w:r>
            <w:proofErr w:type="spellEnd"/>
            <w:r w:rsidRPr="00D13D05">
              <w:rPr>
                <w:color w:val="000000"/>
                <w:u w:color="000000"/>
              </w:rPr>
              <w:t>⁺.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B. Восстановление потенциала за счёт выхода K⁺.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C. Возникновение локального потенциала действия.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D. Распространение возбуждения по аксону.</w:t>
            </w:r>
          </w:p>
          <w:p w:rsidR="007E5CFA" w:rsidRPr="00D13D05" w:rsidRDefault="007E5CFA" w:rsidP="007E5CFA">
            <w:pPr>
              <w:rPr>
                <w:color w:val="000000"/>
                <w:u w:color="000000"/>
              </w:rPr>
            </w:pPr>
          </w:p>
          <w:p w:rsidR="007E5CFA" w:rsidRDefault="007E5CFA" w:rsidP="007E5CFA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Правильный ответ: C – A – D – B</w:t>
            </w:r>
          </w:p>
          <w:p w:rsidR="007E5CFA" w:rsidRPr="004D0C4F" w:rsidRDefault="007E5CFA" w:rsidP="007E5CFA">
            <w:pPr>
              <w:rPr>
                <w:color w:val="000000"/>
                <w:u w:color="000000"/>
              </w:rPr>
            </w:pPr>
          </w:p>
          <w:p w:rsidR="007E5CFA" w:rsidRPr="006C4982" w:rsidRDefault="007E5CFA" w:rsidP="007E5CFA">
            <w:pPr>
              <w:rPr>
                <w:b/>
                <w:color w:val="000000"/>
                <w:sz w:val="24"/>
                <w:szCs w:val="24"/>
                <w:u w:color="000000"/>
              </w:rPr>
            </w:pPr>
            <w:r w:rsidRPr="006C4982">
              <w:rPr>
                <w:b/>
                <w:color w:val="000000"/>
                <w:sz w:val="24"/>
                <w:szCs w:val="24"/>
                <w:u w:color="000000"/>
              </w:rPr>
              <w:t>Задание открытого типа с развернутым ответом</w:t>
            </w:r>
          </w:p>
          <w:p w:rsidR="007E5CFA" w:rsidRDefault="007E5CFA" w:rsidP="007E5CFA">
            <w:pPr>
              <w:rPr>
                <w:color w:val="000000"/>
                <w:u w:color="000000"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6C4982">
              <w:rPr>
                <w:b/>
                <w:i/>
                <w:color w:val="000000"/>
                <w:u w:color="000000"/>
              </w:rPr>
              <w:t>Вопрос 1</w:t>
            </w:r>
            <w:r>
              <w:rPr>
                <w:b/>
                <w:i/>
                <w:color w:val="000000"/>
                <w:u w:color="000000"/>
              </w:rPr>
              <w:t>8</w:t>
            </w:r>
            <w:r w:rsidRPr="006C4982">
              <w:rPr>
                <w:b/>
                <w:i/>
                <w:color w:val="000000"/>
                <w:u w:color="000000"/>
              </w:rPr>
              <w:t>.</w:t>
            </w:r>
          </w:p>
          <w:p w:rsidR="00AF6302" w:rsidRPr="007A37C0" w:rsidRDefault="00AF6302" w:rsidP="00AF6302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 xml:space="preserve"> и запишите развернутый обоснованный ответ</w:t>
            </w:r>
          </w:p>
          <w:p w:rsidR="00AF6302" w:rsidRPr="006C4982" w:rsidRDefault="00AF6302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</w:p>
          <w:p w:rsidR="007E5CFA" w:rsidRPr="00D13D05" w:rsidRDefault="007E5CFA" w:rsidP="007E5CFA">
            <w:pPr>
              <w:ind w:hanging="14"/>
            </w:pPr>
            <w:r w:rsidRPr="00D13D05">
              <w:t>Что такое потенциал покоя мембраны, и какие механизмы обеспечивают его поддержание?</w:t>
            </w:r>
          </w:p>
          <w:p w:rsidR="007E5CFA" w:rsidRPr="00D13D05" w:rsidRDefault="007E5CFA" w:rsidP="007E5CFA">
            <w:pPr>
              <w:ind w:hanging="14"/>
            </w:pPr>
          </w:p>
          <w:p w:rsidR="007E5CFA" w:rsidRPr="00D13D05" w:rsidRDefault="007E5CFA" w:rsidP="007E5CFA">
            <w:pPr>
              <w:ind w:hanging="14"/>
            </w:pPr>
            <w:r w:rsidRPr="00D13D05">
              <w:t>Правильный ответ:</w:t>
            </w:r>
          </w:p>
          <w:p w:rsidR="007E5CFA" w:rsidRDefault="007E5CFA" w:rsidP="007E5CFA">
            <w:pPr>
              <w:ind w:hanging="14"/>
            </w:pPr>
            <w:r w:rsidRPr="00D13D05">
              <w:t xml:space="preserve">Потенциал покоя — это разность электрических потенциалов на мембране клетки в невозбуждённом состоянии. Он формируется благодаря неравномерному распределению ионов (в первую очередь </w:t>
            </w:r>
            <w:proofErr w:type="spellStart"/>
            <w:r w:rsidRPr="00D13D05">
              <w:t>Na</w:t>
            </w:r>
            <w:proofErr w:type="spellEnd"/>
            <w:r w:rsidRPr="00D13D05">
              <w:t xml:space="preserve">⁺, K⁺ и </w:t>
            </w:r>
            <w:proofErr w:type="spellStart"/>
            <w:r w:rsidRPr="00D13D05">
              <w:t>Cl</w:t>
            </w:r>
            <w:proofErr w:type="spellEnd"/>
            <w:r w:rsidRPr="00D13D05">
              <w:t>⁻) и избирательной проницаемости мембраны. Основную роль играет натрий-калиевый насос (</w:t>
            </w:r>
            <w:proofErr w:type="spellStart"/>
            <w:r w:rsidRPr="00D13D05">
              <w:t>Na</w:t>
            </w:r>
            <w:proofErr w:type="spellEnd"/>
            <w:r w:rsidRPr="00D13D05">
              <w:t>⁺/K⁺-</w:t>
            </w:r>
            <w:proofErr w:type="spellStart"/>
            <w:r w:rsidRPr="00D13D05">
              <w:t>АТФаза</w:t>
            </w:r>
            <w:proofErr w:type="spellEnd"/>
            <w:r w:rsidRPr="00D13D05">
              <w:t xml:space="preserve">), который поддерживает высокий уровень K⁺ внутри клетки и </w:t>
            </w:r>
            <w:proofErr w:type="spellStart"/>
            <w:r w:rsidRPr="00D13D05">
              <w:t>Na</w:t>
            </w:r>
            <w:proofErr w:type="spellEnd"/>
            <w:r w:rsidRPr="00D13D05">
              <w:t xml:space="preserve">⁺ снаружи. Также важен градиент концентраций и пассивная диффузия ионов через калиевые каналы. Поддержание потенциала покоя необходимо для нормального проведения нервных импульсов, мышечного сокращения и других процессов </w:t>
            </w:r>
            <w:proofErr w:type="spellStart"/>
            <w:r w:rsidRPr="00D13D05">
              <w:t>биоэлектрогенеза</w:t>
            </w:r>
            <w:proofErr w:type="spellEnd"/>
            <w:r w:rsidRPr="00D13D05">
              <w:t>.</w:t>
            </w:r>
          </w:p>
          <w:p w:rsidR="007E5CFA" w:rsidRDefault="007E5CFA" w:rsidP="007E5CFA">
            <w:pPr>
              <w:ind w:hanging="14"/>
            </w:pPr>
          </w:p>
          <w:p w:rsidR="007E5CFA" w:rsidRDefault="007E5CFA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6C4982">
              <w:rPr>
                <w:b/>
                <w:i/>
                <w:color w:val="000000"/>
                <w:u w:color="000000"/>
              </w:rPr>
              <w:lastRenderedPageBreak/>
              <w:t xml:space="preserve">Вопрос </w:t>
            </w:r>
            <w:r>
              <w:rPr>
                <w:b/>
                <w:i/>
                <w:color w:val="000000"/>
                <w:u w:color="000000"/>
              </w:rPr>
              <w:t>19</w:t>
            </w:r>
            <w:r w:rsidRPr="006C4982">
              <w:rPr>
                <w:b/>
                <w:i/>
                <w:color w:val="000000"/>
                <w:u w:color="000000"/>
              </w:rPr>
              <w:t>.</w:t>
            </w:r>
          </w:p>
          <w:p w:rsidR="00711335" w:rsidRPr="007A37C0" w:rsidRDefault="00711335" w:rsidP="00711335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 xml:space="preserve"> и запишите развернутый обоснованный ответ</w:t>
            </w:r>
          </w:p>
          <w:p w:rsidR="00711335" w:rsidRDefault="00711335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</w:p>
          <w:p w:rsidR="007E5CFA" w:rsidRPr="00D13D05" w:rsidRDefault="007E5CFA" w:rsidP="007E5CFA">
            <w:pPr>
              <w:ind w:hanging="14"/>
              <w:rPr>
                <w:bCs/>
                <w:iCs/>
                <w:color w:val="000000"/>
                <w:u w:color="000000"/>
              </w:rPr>
            </w:pPr>
            <w:r w:rsidRPr="00D13D05">
              <w:rPr>
                <w:bCs/>
                <w:iCs/>
                <w:color w:val="000000"/>
                <w:u w:color="000000"/>
              </w:rPr>
              <w:t>Объясните, в чём состоит значение второго закона термодинамики для живых систем. Как удаётся поддерживать порядок и низкую энтропию в биологических объектах?</w:t>
            </w:r>
          </w:p>
          <w:p w:rsidR="007E5CFA" w:rsidRPr="00D13D05" w:rsidRDefault="007E5CFA" w:rsidP="007E5CFA">
            <w:pPr>
              <w:ind w:hanging="14"/>
              <w:rPr>
                <w:bCs/>
                <w:iCs/>
                <w:color w:val="000000"/>
                <w:u w:color="000000"/>
              </w:rPr>
            </w:pPr>
          </w:p>
          <w:p w:rsidR="007E5CFA" w:rsidRPr="00D13D05" w:rsidRDefault="007E5CFA" w:rsidP="007E5CFA">
            <w:pPr>
              <w:ind w:hanging="14"/>
              <w:rPr>
                <w:bCs/>
                <w:iCs/>
                <w:color w:val="000000"/>
                <w:u w:color="000000"/>
              </w:rPr>
            </w:pPr>
            <w:r w:rsidRPr="00D13D05">
              <w:rPr>
                <w:bCs/>
                <w:iCs/>
                <w:color w:val="000000"/>
                <w:u w:color="000000"/>
              </w:rPr>
              <w:t>Правильный ответ:</w:t>
            </w:r>
          </w:p>
          <w:p w:rsidR="007E5CFA" w:rsidRPr="00D13D05" w:rsidRDefault="007E5CFA" w:rsidP="007E5CFA">
            <w:pPr>
              <w:ind w:hanging="14"/>
              <w:rPr>
                <w:bCs/>
                <w:iCs/>
                <w:color w:val="000000"/>
                <w:u w:color="000000"/>
              </w:rPr>
            </w:pPr>
            <w:r w:rsidRPr="00D13D05">
              <w:rPr>
                <w:bCs/>
                <w:iCs/>
                <w:color w:val="000000"/>
                <w:u w:color="000000"/>
              </w:rPr>
              <w:t>Согласно второму закону термодинамики, в замкнутых системах энтропия со временем увеличивается. Живые организмы являются открытыми системами, поэтому они могут поддерживать упорядоченность (низкую энтропию) за счёт постоянного обмена веществ и энергии с окружающей средой. Организмы потребляют энергию (например, из химических связей пищи или солнечного излучения) и используют её для построения и поддержания сложных структур. При этом энтропия увеличивается в окружающей среде, что компенсирует локальное снижение энтропии внутри организма. Таким образом, жизнь возможна благодаря открытому характеру биосистем и их способности к энергообмену.</w:t>
            </w:r>
          </w:p>
          <w:p w:rsidR="007E5CFA" w:rsidRPr="006C4982" w:rsidRDefault="007E5CFA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</w:p>
          <w:p w:rsidR="007E5CFA" w:rsidRDefault="007E5CFA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6C4982">
              <w:rPr>
                <w:b/>
                <w:i/>
                <w:color w:val="00000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u w:color="000000"/>
              </w:rPr>
              <w:t>20</w:t>
            </w:r>
            <w:r w:rsidRPr="006C4982">
              <w:rPr>
                <w:b/>
                <w:i/>
                <w:color w:val="000000"/>
                <w:u w:color="000000"/>
              </w:rPr>
              <w:t>.</w:t>
            </w:r>
          </w:p>
          <w:p w:rsidR="00711335" w:rsidRPr="007A37C0" w:rsidRDefault="00711335" w:rsidP="00711335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 xml:space="preserve"> и запишите развернутый обоснованный ответ</w:t>
            </w:r>
          </w:p>
          <w:p w:rsidR="00711335" w:rsidRDefault="00711335" w:rsidP="007E5CFA">
            <w:pPr>
              <w:ind w:hanging="14"/>
              <w:rPr>
                <w:b/>
                <w:i/>
                <w:color w:val="000000"/>
                <w:u w:color="000000"/>
              </w:rPr>
            </w:pPr>
          </w:p>
          <w:p w:rsidR="007E5CFA" w:rsidRPr="00D13D05" w:rsidRDefault="007E5CFA" w:rsidP="007E5CFA">
            <w:pPr>
              <w:ind w:hanging="14"/>
              <w:rPr>
                <w:bCs/>
                <w:iCs/>
                <w:color w:val="000000"/>
                <w:u w:color="000000"/>
              </w:rPr>
            </w:pPr>
            <w:r w:rsidRPr="00D13D05">
              <w:rPr>
                <w:bCs/>
                <w:iCs/>
                <w:color w:val="000000"/>
                <w:u w:color="000000"/>
              </w:rPr>
              <w:t xml:space="preserve">Объясните значение уравнения </w:t>
            </w:r>
            <w:proofErr w:type="spellStart"/>
            <w:r w:rsidRPr="00D13D05">
              <w:rPr>
                <w:bCs/>
                <w:iCs/>
                <w:color w:val="000000"/>
                <w:u w:color="000000"/>
              </w:rPr>
              <w:t>Михаэлиса</w:t>
            </w:r>
            <w:proofErr w:type="spellEnd"/>
            <w:r w:rsidRPr="00D13D05">
              <w:rPr>
                <w:bCs/>
                <w:iCs/>
                <w:color w:val="000000"/>
                <w:u w:color="000000"/>
              </w:rPr>
              <w:t>–</w:t>
            </w:r>
            <w:proofErr w:type="spellStart"/>
            <w:r w:rsidRPr="00D13D05">
              <w:rPr>
                <w:bCs/>
                <w:iCs/>
                <w:color w:val="000000"/>
                <w:u w:color="000000"/>
              </w:rPr>
              <w:t>Ментен</w:t>
            </w:r>
            <w:proofErr w:type="spellEnd"/>
            <w:r w:rsidRPr="00D13D05">
              <w:rPr>
                <w:bCs/>
                <w:iCs/>
                <w:color w:val="000000"/>
                <w:u w:color="000000"/>
              </w:rPr>
              <w:t xml:space="preserve"> для описания ферментативных реакций. Почему это уравнение так широко применяется в биофизике и биохимии?</w:t>
            </w:r>
          </w:p>
          <w:p w:rsidR="007E5CFA" w:rsidRPr="00D13D05" w:rsidRDefault="007E5CFA" w:rsidP="007E5CFA">
            <w:pPr>
              <w:ind w:hanging="14"/>
              <w:rPr>
                <w:bCs/>
                <w:iCs/>
                <w:color w:val="000000"/>
                <w:u w:color="000000"/>
              </w:rPr>
            </w:pPr>
          </w:p>
          <w:p w:rsidR="007E5CFA" w:rsidRPr="00D13D05" w:rsidRDefault="007E5CFA" w:rsidP="007E5CFA">
            <w:pPr>
              <w:ind w:hanging="14"/>
              <w:rPr>
                <w:bCs/>
                <w:iCs/>
                <w:color w:val="000000"/>
                <w:u w:color="000000"/>
              </w:rPr>
            </w:pPr>
            <w:r w:rsidRPr="00D13D05">
              <w:rPr>
                <w:bCs/>
                <w:iCs/>
                <w:color w:val="000000"/>
                <w:u w:color="000000"/>
              </w:rPr>
              <w:t>Правильный ответ (шаблон):</w:t>
            </w:r>
          </w:p>
          <w:p w:rsidR="007E5CFA" w:rsidRPr="00D13D05" w:rsidRDefault="007E5CFA" w:rsidP="007E5CFA">
            <w:pPr>
              <w:ind w:hanging="14"/>
              <w:rPr>
                <w:bCs/>
                <w:iCs/>
                <w:color w:val="000000"/>
                <w:u w:color="000000"/>
              </w:rPr>
            </w:pPr>
            <w:r w:rsidRPr="00D13D05">
              <w:rPr>
                <w:bCs/>
                <w:iCs/>
                <w:color w:val="000000"/>
                <w:u w:color="000000"/>
              </w:rPr>
              <w:t xml:space="preserve">Уравнение </w:t>
            </w:r>
            <w:proofErr w:type="spellStart"/>
            <w:r w:rsidRPr="00D13D05">
              <w:rPr>
                <w:bCs/>
                <w:iCs/>
                <w:color w:val="000000"/>
                <w:u w:color="000000"/>
              </w:rPr>
              <w:t>Михаэлиса</w:t>
            </w:r>
            <w:proofErr w:type="spellEnd"/>
            <w:r w:rsidRPr="00D13D05">
              <w:rPr>
                <w:bCs/>
                <w:iCs/>
                <w:color w:val="000000"/>
                <w:u w:color="000000"/>
              </w:rPr>
              <w:t>–</w:t>
            </w:r>
            <w:proofErr w:type="spellStart"/>
            <w:r w:rsidRPr="00D13D05">
              <w:rPr>
                <w:bCs/>
                <w:iCs/>
                <w:color w:val="000000"/>
                <w:u w:color="000000"/>
              </w:rPr>
              <w:t>Ментен</w:t>
            </w:r>
            <w:proofErr w:type="spellEnd"/>
            <w:r w:rsidRPr="00D13D05">
              <w:rPr>
                <w:bCs/>
                <w:iCs/>
                <w:color w:val="000000"/>
                <w:u w:color="000000"/>
              </w:rPr>
              <w:t xml:space="preserve"> описывает зависимость скорости ферментативной реакции от концентрации субстрата. Оно позволяет ввести два важных параметра: </w:t>
            </w:r>
            <w:proofErr w:type="spellStart"/>
            <w:r w:rsidRPr="00D13D05">
              <w:rPr>
                <w:bCs/>
                <w:iCs/>
                <w:color w:val="000000"/>
                <w:u w:color="000000"/>
              </w:rPr>
              <w:t>Vmax</w:t>
            </w:r>
            <w:proofErr w:type="spellEnd"/>
            <w:r w:rsidRPr="00D13D05">
              <w:rPr>
                <w:bCs/>
                <w:iCs/>
                <w:color w:val="000000"/>
                <w:u w:color="000000"/>
              </w:rPr>
              <w:t xml:space="preserve"> (максимальная скорость реакции) и </w:t>
            </w:r>
            <w:proofErr w:type="spellStart"/>
            <w:r w:rsidRPr="00D13D05">
              <w:rPr>
                <w:bCs/>
                <w:iCs/>
                <w:color w:val="000000"/>
                <w:u w:color="000000"/>
              </w:rPr>
              <w:t>Km</w:t>
            </w:r>
            <w:proofErr w:type="spellEnd"/>
            <w:r w:rsidRPr="00D13D05">
              <w:rPr>
                <w:bCs/>
                <w:iCs/>
                <w:color w:val="000000"/>
                <w:u w:color="000000"/>
              </w:rPr>
              <w:t xml:space="preserve"> (константа </w:t>
            </w:r>
            <w:proofErr w:type="spellStart"/>
            <w:r w:rsidRPr="00D13D05">
              <w:rPr>
                <w:bCs/>
                <w:iCs/>
                <w:color w:val="000000"/>
                <w:u w:color="000000"/>
              </w:rPr>
              <w:t>Михаэлиса</w:t>
            </w:r>
            <w:proofErr w:type="spellEnd"/>
            <w:r w:rsidRPr="00D13D05">
              <w:rPr>
                <w:bCs/>
                <w:iCs/>
                <w:color w:val="000000"/>
                <w:u w:color="000000"/>
              </w:rPr>
              <w:t>, отражающая сродство фермента к субстрату). Это уравнение широко используется, потому что оно даёт возможность количественно описать каталитическую активность ферментов, сравнивать разные ферменты между собой и прогнозировать, как изменится скорость реакции при изменении концентрации субстрата. Универсальность уравнения делает его основой анализа ферментативных процессов в биофизике и медицине.</w:t>
            </w:r>
          </w:p>
          <w:p w:rsidR="005E3A59" w:rsidRDefault="005E3A59" w:rsidP="00270C32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2B2528" w:rsidTr="007E5CFA">
        <w:tc>
          <w:tcPr>
            <w:tcW w:w="2220" w:type="dxa"/>
          </w:tcPr>
          <w:p w:rsidR="002B2528" w:rsidRPr="0026623F" w:rsidRDefault="002B2528" w:rsidP="002B2528">
            <w:pPr>
              <w:rPr>
                <w:i/>
                <w:sz w:val="22"/>
              </w:rPr>
            </w:pPr>
            <w:r w:rsidRPr="0026623F">
              <w:rPr>
                <w:i/>
                <w:sz w:val="22"/>
              </w:rPr>
              <w:t>ОПК-3</w:t>
            </w:r>
          </w:p>
          <w:p w:rsidR="002B2528" w:rsidRPr="0026623F" w:rsidRDefault="002B2528" w:rsidP="002B2528">
            <w:pPr>
              <w:rPr>
                <w:sz w:val="22"/>
              </w:rPr>
            </w:pPr>
            <w:r w:rsidRPr="0026623F">
              <w:rPr>
                <w:sz w:val="22"/>
              </w:rPr>
              <w:t xml:space="preserve">Способен проводить экспериментальную работу с </w:t>
            </w:r>
            <w:r w:rsidRPr="0026623F">
              <w:rPr>
                <w:sz w:val="22"/>
              </w:rPr>
              <w:lastRenderedPageBreak/>
              <w:t>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</w:t>
            </w:r>
          </w:p>
          <w:p w:rsidR="002B2528" w:rsidRPr="00FF33F1" w:rsidRDefault="002B2528" w:rsidP="002B2528">
            <w:pPr>
              <w:rPr>
                <w:rFonts w:eastAsia="Calibri"/>
                <w:i/>
              </w:rPr>
            </w:pPr>
          </w:p>
        </w:tc>
        <w:tc>
          <w:tcPr>
            <w:tcW w:w="2636" w:type="dxa"/>
          </w:tcPr>
          <w:p w:rsidR="002B2528" w:rsidRPr="0026623F" w:rsidRDefault="002B2528" w:rsidP="002B2528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26623F">
              <w:rPr>
                <w:rFonts w:eastAsia="Calibri"/>
                <w:i/>
                <w:sz w:val="22"/>
              </w:rPr>
              <w:lastRenderedPageBreak/>
              <w:t xml:space="preserve">ИДК </w:t>
            </w:r>
            <w:r w:rsidRPr="0026623F">
              <w:rPr>
                <w:rFonts w:eastAsia="Calibri"/>
                <w:i/>
                <w:sz w:val="22"/>
                <w:vertAlign w:val="subscript"/>
              </w:rPr>
              <w:t>ОПК 3.1</w:t>
            </w:r>
          </w:p>
          <w:p w:rsidR="002B2528" w:rsidRDefault="002B2528" w:rsidP="002B2528">
            <w:pPr>
              <w:rPr>
                <w:color w:val="000000"/>
                <w:sz w:val="22"/>
              </w:rPr>
            </w:pPr>
            <w:r w:rsidRPr="0026623F">
              <w:rPr>
                <w:color w:val="000000"/>
                <w:sz w:val="22"/>
              </w:rPr>
              <w:t xml:space="preserve">Проводит экспериментальную работу с организмами и </w:t>
            </w:r>
            <w:r w:rsidRPr="0026623F">
              <w:rPr>
                <w:color w:val="000000"/>
                <w:sz w:val="22"/>
              </w:rPr>
              <w:lastRenderedPageBreak/>
              <w:t>клетками с использованием физико-химических методов исследования макромолекул</w:t>
            </w:r>
          </w:p>
          <w:p w:rsidR="002B2528" w:rsidRDefault="002B2528" w:rsidP="002B2528">
            <w:pPr>
              <w:rPr>
                <w:rFonts w:eastAsia="Calibri"/>
                <w:i/>
                <w:sz w:val="22"/>
              </w:rPr>
            </w:pPr>
          </w:p>
          <w:p w:rsidR="002B2528" w:rsidRDefault="002B2528" w:rsidP="002B2528">
            <w:pPr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______________________</w:t>
            </w:r>
          </w:p>
          <w:p w:rsidR="002B2528" w:rsidRPr="0026623F" w:rsidRDefault="002B2528" w:rsidP="002B2528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26623F">
              <w:rPr>
                <w:rFonts w:eastAsia="Calibri"/>
                <w:i/>
                <w:sz w:val="22"/>
              </w:rPr>
              <w:t xml:space="preserve">ИДК </w:t>
            </w:r>
            <w:r w:rsidRPr="0026623F">
              <w:rPr>
                <w:rFonts w:eastAsia="Calibri"/>
                <w:i/>
                <w:sz w:val="22"/>
                <w:vertAlign w:val="subscript"/>
              </w:rPr>
              <w:t xml:space="preserve">ОПК </w:t>
            </w:r>
            <w:r>
              <w:rPr>
                <w:rFonts w:eastAsia="Calibri"/>
                <w:i/>
                <w:sz w:val="22"/>
                <w:vertAlign w:val="subscript"/>
              </w:rPr>
              <w:t>3.2</w:t>
            </w:r>
          </w:p>
          <w:p w:rsidR="001C63BA" w:rsidRDefault="002B2528" w:rsidP="002B2528">
            <w:pPr>
              <w:rPr>
                <w:rFonts w:eastAsia="Calibri"/>
                <w:i/>
                <w:sz w:val="22"/>
              </w:rPr>
            </w:pPr>
            <w:r w:rsidRPr="0026623F">
              <w:rPr>
                <w:color w:val="000000"/>
                <w:sz w:val="22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</w:p>
          <w:p w:rsidR="001C63BA" w:rsidRPr="001C63BA" w:rsidRDefault="001C63BA" w:rsidP="001C63BA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______________________</w:t>
            </w:r>
          </w:p>
          <w:p w:rsidR="001C63BA" w:rsidRDefault="001C63BA" w:rsidP="001C63BA">
            <w:pPr>
              <w:rPr>
                <w:rFonts w:eastAsia="Calibri"/>
                <w:sz w:val="22"/>
              </w:rPr>
            </w:pPr>
          </w:p>
          <w:p w:rsidR="001C63BA" w:rsidRPr="0026623F" w:rsidRDefault="001C63BA" w:rsidP="001C63BA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26623F">
              <w:rPr>
                <w:rFonts w:eastAsia="Calibri"/>
                <w:i/>
                <w:sz w:val="22"/>
              </w:rPr>
              <w:t xml:space="preserve">ИДК </w:t>
            </w:r>
            <w:r w:rsidRPr="0026623F">
              <w:rPr>
                <w:rFonts w:eastAsia="Calibri"/>
                <w:i/>
                <w:sz w:val="22"/>
                <w:vertAlign w:val="subscript"/>
              </w:rPr>
              <w:t>ОПК 3.3</w:t>
            </w:r>
          </w:p>
          <w:p w:rsidR="002B2528" w:rsidRPr="001C63BA" w:rsidRDefault="001C63BA" w:rsidP="001C63BA">
            <w:pPr>
              <w:rPr>
                <w:rFonts w:eastAsia="Calibri"/>
                <w:sz w:val="22"/>
              </w:rPr>
            </w:pPr>
            <w:r w:rsidRPr="0026623F">
              <w:rPr>
                <w:color w:val="000000"/>
                <w:sz w:val="22"/>
              </w:rPr>
              <w:t>Владеет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деятельности.</w:t>
            </w:r>
          </w:p>
        </w:tc>
        <w:tc>
          <w:tcPr>
            <w:tcW w:w="9946" w:type="dxa"/>
            <w:vMerge/>
          </w:tcPr>
          <w:p w:rsidR="002B2528" w:rsidRPr="00D94DBD" w:rsidRDefault="002B2528" w:rsidP="002B2528">
            <w:pPr>
              <w:rPr>
                <w:b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4F241A" w:rsidRDefault="004F241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E5CFA" w:rsidRDefault="007E5CF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4F241A" w:rsidRPr="004F241A" w:rsidRDefault="004F241A" w:rsidP="004F241A">
      <w:pPr>
        <w:widowContro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241A">
        <w:rPr>
          <w:rFonts w:ascii="Times New Roman" w:eastAsia="Calibri" w:hAnsi="Times New Roman" w:cs="Times New Roman"/>
          <w:b/>
          <w:iCs/>
          <w:sz w:val="24"/>
          <w:szCs w:val="24"/>
        </w:rPr>
        <w:t>Тестирование (Вариант 2).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0"/>
        <w:gridCol w:w="2416"/>
        <w:gridCol w:w="9946"/>
      </w:tblGrid>
      <w:tr w:rsidR="004F241A" w:rsidTr="0091766A">
        <w:tc>
          <w:tcPr>
            <w:tcW w:w="2220" w:type="dxa"/>
            <w:vAlign w:val="center"/>
          </w:tcPr>
          <w:p w:rsidR="004F241A" w:rsidRPr="006F02A5" w:rsidRDefault="004F241A" w:rsidP="0091766A">
            <w:pPr>
              <w:jc w:val="center"/>
              <w:rPr>
                <w:b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Индекс и содержание формируемой</w:t>
            </w:r>
          </w:p>
          <w:p w:rsidR="004F241A" w:rsidRPr="006F02A5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396" w:type="dxa"/>
            <w:vAlign w:val="center"/>
          </w:tcPr>
          <w:p w:rsidR="004F241A" w:rsidRPr="006F02A5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Индикаторы компетенций</w:t>
            </w:r>
          </w:p>
        </w:tc>
        <w:tc>
          <w:tcPr>
            <w:tcW w:w="9946" w:type="dxa"/>
            <w:vAlign w:val="center"/>
          </w:tcPr>
          <w:p w:rsidR="004F241A" w:rsidRPr="006F02A5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Тестовые задания для промежуточной аттестации</w:t>
            </w:r>
          </w:p>
        </w:tc>
      </w:tr>
      <w:tr w:rsidR="004F241A" w:rsidTr="0091766A">
        <w:tc>
          <w:tcPr>
            <w:tcW w:w="2220" w:type="dxa"/>
            <w:vMerge w:val="restart"/>
          </w:tcPr>
          <w:p w:rsidR="004F241A" w:rsidRPr="00FF33F1" w:rsidRDefault="004F241A" w:rsidP="0091766A">
            <w:pPr>
              <w:rPr>
                <w:rFonts w:eastAsia="Calibri"/>
                <w:i/>
                <w:sz w:val="22"/>
              </w:rPr>
            </w:pPr>
            <w:r w:rsidRPr="00FF33F1">
              <w:rPr>
                <w:rFonts w:eastAsia="Calibri"/>
                <w:i/>
                <w:sz w:val="22"/>
              </w:rPr>
              <w:t>ОПК-2</w:t>
            </w:r>
          </w:p>
          <w:p w:rsidR="004F241A" w:rsidRPr="00FF33F1" w:rsidRDefault="004F241A" w:rsidP="0091766A">
            <w:pPr>
              <w:rPr>
                <w:rFonts w:eastAsia="Calibri"/>
                <w:sz w:val="22"/>
              </w:rPr>
            </w:pPr>
            <w:r w:rsidRPr="00FF33F1">
              <w:rPr>
                <w:rFonts w:eastAsia="Calibri"/>
                <w:sz w:val="22"/>
              </w:rPr>
              <w:t xml:space="preserve">Способен использовать специализированные знания </w:t>
            </w:r>
            <w:r w:rsidRPr="00FF33F1">
              <w:rPr>
                <w:rFonts w:eastAsia="Calibri"/>
                <w:sz w:val="22"/>
              </w:rPr>
              <w:lastRenderedPageBreak/>
              <w:t>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      </w:r>
            <w:r>
              <w:rPr>
                <w:rFonts w:eastAsia="Calibri"/>
                <w:sz w:val="22"/>
              </w:rPr>
              <w:t>.</w:t>
            </w:r>
          </w:p>
          <w:p w:rsidR="004F241A" w:rsidRDefault="004F241A" w:rsidP="0091766A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2396" w:type="dxa"/>
          </w:tcPr>
          <w:p w:rsidR="004F241A" w:rsidRPr="00331538" w:rsidRDefault="004F241A" w:rsidP="0091766A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331538">
              <w:rPr>
                <w:rFonts w:eastAsia="Calibri"/>
                <w:i/>
                <w:sz w:val="22"/>
              </w:rPr>
              <w:lastRenderedPageBreak/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 xml:space="preserve">ПК </w:t>
            </w:r>
            <w:r>
              <w:rPr>
                <w:rFonts w:eastAsia="Calibri"/>
                <w:i/>
                <w:sz w:val="22"/>
                <w:vertAlign w:val="subscript"/>
              </w:rPr>
              <w:t>2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.1</w:t>
            </w:r>
          </w:p>
          <w:p w:rsidR="004F241A" w:rsidRPr="00F3351B" w:rsidRDefault="004F241A" w:rsidP="0091766A">
            <w:r w:rsidRPr="00A96F52">
              <w:rPr>
                <w:color w:val="000000"/>
                <w:sz w:val="24"/>
                <w:szCs w:val="24"/>
              </w:rPr>
              <w:t xml:space="preserve">Демонстрирует специализированные знания в области фундаментальных </w:t>
            </w:r>
            <w:r w:rsidRPr="00A96F52">
              <w:rPr>
                <w:color w:val="000000"/>
                <w:sz w:val="24"/>
                <w:szCs w:val="24"/>
              </w:rPr>
              <w:lastRenderedPageBreak/>
              <w:t>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9946" w:type="dxa"/>
            <w:vMerge w:val="restart"/>
          </w:tcPr>
          <w:p w:rsidR="004F241A" w:rsidRPr="00D94DBD" w:rsidRDefault="004F241A" w:rsidP="0091766A">
            <w:pPr>
              <w:rPr>
                <w:b/>
                <w:color w:val="000000"/>
                <w:sz w:val="24"/>
                <w:szCs w:val="24"/>
                <w:u w:color="000000"/>
              </w:rPr>
            </w:pP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lastRenderedPageBreak/>
              <w:t>Задание комбинированного типа с выбором одного или нескольких верных о</w:t>
            </w:r>
            <w:r>
              <w:rPr>
                <w:b/>
                <w:color w:val="000000"/>
                <w:sz w:val="24"/>
                <w:szCs w:val="24"/>
                <w:u w:color="000000"/>
              </w:rPr>
              <w:t>тветов из четырех предложенных с</w:t>
            </w: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t xml:space="preserve"> аргументацией выбора</w:t>
            </w:r>
          </w:p>
          <w:p w:rsidR="00C64697" w:rsidRPr="007A37C0" w:rsidRDefault="00C64697" w:rsidP="00C64697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>, выберите правильный</w:t>
            </w:r>
            <w:r>
              <w:rPr>
                <w:i/>
              </w:rPr>
              <w:t xml:space="preserve"> вариант </w:t>
            </w:r>
            <w:r w:rsidRPr="007A37C0">
              <w:rPr>
                <w:i/>
              </w:rPr>
              <w:t>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 запишите аргументы, обосновывающие выбор ответа.</w:t>
            </w: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D94DBD">
              <w:rPr>
                <w:b/>
                <w:i/>
              </w:rPr>
              <w:t>Вопрос 1.</w:t>
            </w:r>
          </w:p>
          <w:p w:rsidR="00954A28" w:rsidRPr="000B629B" w:rsidRDefault="00FA3EEE" w:rsidP="00954A28">
            <w:pPr>
              <w:ind w:hanging="14"/>
              <w:rPr>
                <w:b/>
              </w:rPr>
            </w:pPr>
            <w:r>
              <w:rPr>
                <w:b/>
              </w:rPr>
              <w:lastRenderedPageBreak/>
              <w:t>К</w:t>
            </w:r>
            <w:r w:rsidR="00954A28" w:rsidRPr="000B629B">
              <w:rPr>
                <w:b/>
              </w:rPr>
              <w:t>акая особенность отличает биофизику как науку от классической физики?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A) Исследование исключительно неживых систем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B) Рассмотрение физических процессов в живых системах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C) Отсутствие использования математических моделей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D) Игнорирование химических закономерностей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Ответ: ___________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Правильный ответ: B</w:t>
            </w:r>
          </w:p>
          <w:p w:rsidR="00954A28" w:rsidRDefault="00954A28" w:rsidP="00954A28">
            <w:pPr>
              <w:ind w:hanging="14"/>
            </w:pPr>
            <w:r w:rsidRPr="00D13D05">
              <w:t>Аргументация: биофизика изучает физические законы в живых системах, соединяя подходы физики, химии и биологии.</w:t>
            </w:r>
          </w:p>
          <w:p w:rsidR="00954A28" w:rsidRDefault="00954A28" w:rsidP="00954A28">
            <w:pPr>
              <w:ind w:hanging="14"/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6C4982">
              <w:rPr>
                <w:b/>
                <w:i/>
              </w:rPr>
              <w:t>Вопрос 2.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</w:t>
            </w:r>
            <w:r>
              <w:rPr>
                <w:i/>
              </w:rPr>
              <w:t xml:space="preserve"> </w:t>
            </w:r>
            <w:r w:rsidRPr="00FD10A0">
              <w:rPr>
                <w:i/>
              </w:rPr>
              <w:t>ответа и запишите аргументы, обосновывающие выбор ответа.</w:t>
            </w:r>
          </w:p>
          <w:p w:rsidR="00954A28" w:rsidRPr="000B629B" w:rsidRDefault="00FA3EEE" w:rsidP="00954A28">
            <w:pPr>
              <w:ind w:hanging="14"/>
              <w:rPr>
                <w:b/>
              </w:rPr>
            </w:pPr>
            <w:r>
              <w:rPr>
                <w:b/>
              </w:rPr>
              <w:t>К</w:t>
            </w:r>
            <w:r w:rsidR="00954A28" w:rsidRPr="000B629B">
              <w:rPr>
                <w:b/>
              </w:rPr>
              <w:t>акой тип роста численности популяции учитывает ограниченность ресурсов?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A) Экспоненциальный рост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B) Логистический рост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C) Геометрический рост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D) Линейный рост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Ответ: ___________</w:t>
            </w:r>
          </w:p>
          <w:p w:rsidR="00954A28" w:rsidRPr="00D13D05" w:rsidRDefault="00954A28" w:rsidP="00954A28">
            <w:pPr>
              <w:ind w:hanging="14"/>
            </w:pPr>
            <w:r w:rsidRPr="00D13D05">
              <w:t>Правильный ответ: B</w:t>
            </w:r>
          </w:p>
          <w:p w:rsidR="00954A28" w:rsidRDefault="00954A28" w:rsidP="00954A28">
            <w:pPr>
              <w:ind w:hanging="14"/>
            </w:pPr>
            <w:r w:rsidRPr="00D13D05">
              <w:t>Аргументация: логистическая модель учитывает фактор насыщения среды, поэтому рост замедляется и выходит на плато.</w:t>
            </w:r>
          </w:p>
          <w:p w:rsidR="00954A28" w:rsidRDefault="00954A28" w:rsidP="00954A28">
            <w:pPr>
              <w:ind w:hanging="14"/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6C4982">
              <w:rPr>
                <w:b/>
                <w:i/>
              </w:rPr>
              <w:t>Вопрос 3.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54A28" w:rsidRPr="000B629B" w:rsidRDefault="00FA3EEE" w:rsidP="00954A28">
            <w:pPr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>К</w:t>
            </w:r>
            <w:r w:rsidR="00954A28" w:rsidRPr="000B629B">
              <w:rPr>
                <w:rFonts w:eastAsia="Calibri"/>
                <w:b/>
                <w:bCs/>
                <w:iCs/>
              </w:rPr>
              <w:t>акая биологическая система может быть описана уравнениями Лотки–Вольтерра?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Ферментативная реакция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B) Система хищник–жертва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Транспорт через мембрану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Фотосинтетическая цепь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B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Аргументация: уравнения Лотки–Вольтерра описывают динамику взаимодействия двух популяций (хищник–жертва).</w:t>
            </w:r>
          </w:p>
          <w:p w:rsidR="00954A28" w:rsidRDefault="00954A28" w:rsidP="00954A28">
            <w:pPr>
              <w:rPr>
                <w:rFonts w:eastAsia="Calibri"/>
                <w:b/>
                <w:iCs/>
              </w:rPr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6C4982">
              <w:rPr>
                <w:b/>
                <w:i/>
              </w:rPr>
              <w:t>Вопрос 4.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54A28" w:rsidRPr="00FA3EEE" w:rsidRDefault="00FA3EEE" w:rsidP="00954A28">
            <w:pPr>
              <w:ind w:hanging="14"/>
              <w:rPr>
                <w:rFonts w:eastAsia="Calibri"/>
                <w:b/>
                <w:bCs/>
                <w:iCs/>
              </w:rPr>
            </w:pPr>
            <w:r w:rsidRPr="00FA3EEE">
              <w:rPr>
                <w:rFonts w:eastAsia="Calibri"/>
                <w:b/>
                <w:bCs/>
                <w:iCs/>
              </w:rPr>
              <w:t>Ч</w:t>
            </w:r>
            <w:r w:rsidR="00954A28" w:rsidRPr="00FA3EEE">
              <w:rPr>
                <w:rFonts w:eastAsia="Calibri"/>
                <w:b/>
                <w:bCs/>
                <w:iCs/>
              </w:rPr>
              <w:t>то означает наличие предельного цикла в модели биологической системы?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Система всегда стремится к хаосу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B) Система выходит из равновесия без возврата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Возникают устойчивые автоколебания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Система всегда находится в стационарном состоянии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lastRenderedPageBreak/>
              <w:t>Правильный ответ: C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Аргументация: предельный цикл описывает устойчивые колебательные режимы, характерные для ритмических процессов в живых системах.</w:t>
            </w:r>
          </w:p>
          <w:p w:rsidR="00954A28" w:rsidRDefault="00954A28" w:rsidP="00954A28">
            <w:pPr>
              <w:ind w:hanging="14"/>
              <w:rPr>
                <w:rFonts w:eastAsia="Calibri"/>
                <w:b/>
                <w:iCs/>
              </w:rPr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2E4928">
              <w:rPr>
                <w:b/>
                <w:i/>
              </w:rPr>
              <w:t>Вопрос 5.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54A28" w:rsidRPr="000B629B" w:rsidRDefault="00FA3EEE" w:rsidP="00954A28">
            <w:pPr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>К</w:t>
            </w:r>
            <w:r w:rsidR="00954A28" w:rsidRPr="000B629B">
              <w:rPr>
                <w:rFonts w:eastAsia="Calibri"/>
                <w:b/>
                <w:bCs/>
                <w:iCs/>
              </w:rPr>
              <w:t xml:space="preserve">акой параметр уравнения </w:t>
            </w:r>
            <w:proofErr w:type="spellStart"/>
            <w:r w:rsidR="00954A28" w:rsidRPr="000B629B">
              <w:rPr>
                <w:rFonts w:eastAsia="Calibri"/>
                <w:b/>
                <w:bCs/>
                <w:iCs/>
              </w:rPr>
              <w:t>Михаэлиса</w:t>
            </w:r>
            <w:proofErr w:type="spellEnd"/>
            <w:r w:rsidR="00954A28" w:rsidRPr="000B629B">
              <w:rPr>
                <w:rFonts w:eastAsia="Calibri"/>
                <w:b/>
                <w:bCs/>
                <w:iCs/>
              </w:rPr>
              <w:t>–</w:t>
            </w:r>
            <w:proofErr w:type="spellStart"/>
            <w:r w:rsidR="00954A28" w:rsidRPr="000B629B">
              <w:rPr>
                <w:rFonts w:eastAsia="Calibri"/>
                <w:b/>
                <w:bCs/>
                <w:iCs/>
              </w:rPr>
              <w:t>Ментен</w:t>
            </w:r>
            <w:proofErr w:type="spellEnd"/>
            <w:r w:rsidR="00954A28" w:rsidRPr="000B629B">
              <w:rPr>
                <w:rFonts w:eastAsia="Calibri"/>
                <w:b/>
                <w:bCs/>
                <w:iCs/>
              </w:rPr>
              <w:t xml:space="preserve"> отражает сродство фермента к субстрату?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  <w:lang w:val="en-US"/>
              </w:rPr>
            </w:pPr>
            <w:r w:rsidRPr="00D13D05">
              <w:rPr>
                <w:rFonts w:eastAsia="Calibri"/>
                <w:bCs/>
                <w:iCs/>
                <w:lang w:val="en-US"/>
              </w:rPr>
              <w:t>A) Vmax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  <w:lang w:val="en-US"/>
              </w:rPr>
            </w:pPr>
            <w:r w:rsidRPr="00D13D05">
              <w:rPr>
                <w:rFonts w:eastAsia="Calibri"/>
                <w:bCs/>
                <w:iCs/>
                <w:lang w:val="en-US"/>
              </w:rPr>
              <w:t>B) Km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  <w:lang w:val="en-US"/>
              </w:rPr>
            </w:pPr>
            <w:r w:rsidRPr="00D13D05">
              <w:rPr>
                <w:rFonts w:eastAsia="Calibri"/>
                <w:bCs/>
                <w:iCs/>
                <w:lang w:val="en-US"/>
              </w:rPr>
              <w:t xml:space="preserve">C) </w:t>
            </w:r>
            <w:proofErr w:type="spellStart"/>
            <w:r w:rsidRPr="00D13D05">
              <w:rPr>
                <w:rFonts w:eastAsia="Calibri"/>
                <w:bCs/>
                <w:iCs/>
                <w:lang w:val="en-US"/>
              </w:rPr>
              <w:t>kcat</w:t>
            </w:r>
            <w:proofErr w:type="spellEnd"/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ΔG реакции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B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 xml:space="preserve">Аргументация: </w:t>
            </w:r>
            <w:proofErr w:type="spellStart"/>
            <w:r w:rsidRPr="00D13D05">
              <w:rPr>
                <w:rFonts w:eastAsia="Calibri"/>
                <w:bCs/>
                <w:iCs/>
              </w:rPr>
              <w:t>Km</w:t>
            </w:r>
            <w:proofErr w:type="spellEnd"/>
            <w:r w:rsidRPr="00D13D05">
              <w:rPr>
                <w:rFonts w:eastAsia="Calibri"/>
                <w:bCs/>
                <w:iCs/>
              </w:rPr>
              <w:t xml:space="preserve"> — концентрация субстрата, при которой скорость реакции достигает половины </w:t>
            </w:r>
            <w:proofErr w:type="spellStart"/>
            <w:r w:rsidRPr="00D13D05">
              <w:rPr>
                <w:rFonts w:eastAsia="Calibri"/>
                <w:bCs/>
                <w:iCs/>
              </w:rPr>
              <w:t>Vmax</w:t>
            </w:r>
            <w:proofErr w:type="spellEnd"/>
            <w:r w:rsidRPr="00D13D05">
              <w:rPr>
                <w:rFonts w:eastAsia="Calibri"/>
                <w:bCs/>
                <w:iCs/>
              </w:rPr>
              <w:t xml:space="preserve">; чем меньше </w:t>
            </w:r>
            <w:proofErr w:type="spellStart"/>
            <w:r w:rsidRPr="00D13D05">
              <w:rPr>
                <w:rFonts w:eastAsia="Calibri"/>
                <w:bCs/>
                <w:iCs/>
              </w:rPr>
              <w:t>Km</w:t>
            </w:r>
            <w:proofErr w:type="spellEnd"/>
            <w:r w:rsidRPr="00D13D05">
              <w:rPr>
                <w:rFonts w:eastAsia="Calibri"/>
                <w:bCs/>
                <w:iCs/>
              </w:rPr>
              <w:t>, тем выше сродство.</w:t>
            </w:r>
          </w:p>
          <w:p w:rsidR="00954A28" w:rsidRPr="006C4982" w:rsidRDefault="00954A28" w:rsidP="00954A28">
            <w:pPr>
              <w:rPr>
                <w:rFonts w:eastAsia="Calibri"/>
                <w:b/>
                <w:iCs/>
              </w:rPr>
            </w:pPr>
          </w:p>
          <w:p w:rsidR="00954A28" w:rsidRDefault="00954A28" w:rsidP="00954A28">
            <w:pPr>
              <w:ind w:hanging="14"/>
              <w:rPr>
                <w:b/>
              </w:rPr>
            </w:pPr>
            <w:r w:rsidRPr="002E4928">
              <w:rPr>
                <w:b/>
              </w:rPr>
              <w:t xml:space="preserve">Вопрос </w:t>
            </w:r>
            <w:r>
              <w:rPr>
                <w:b/>
              </w:rPr>
              <w:t>6</w:t>
            </w:r>
            <w:r w:rsidRPr="002E4928">
              <w:rPr>
                <w:b/>
              </w:rPr>
              <w:t xml:space="preserve">. 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54A28" w:rsidRPr="000B629B" w:rsidRDefault="00FA3EEE" w:rsidP="00954A28">
            <w:pPr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>Ч</w:t>
            </w:r>
            <w:r w:rsidR="00954A28" w:rsidRPr="000B629B">
              <w:rPr>
                <w:rFonts w:eastAsia="Calibri"/>
                <w:b/>
                <w:bCs/>
                <w:iCs/>
              </w:rPr>
              <w:t>то означает субстратное ингибирование фермента?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Повышение активности при увеличении субстрата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B) Снижение активности при избытке субстрата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Конкуренция между двумя ферментами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Полное прекращение реакции при нулевой концентрации субстрата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B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Аргументация: при высоких концентрациях субстрата реакция тормозится из-за образования неактивных комплексов фермент–субстрат.</w:t>
            </w:r>
          </w:p>
          <w:p w:rsidR="00954A28" w:rsidRDefault="00954A28" w:rsidP="00954A28">
            <w:pPr>
              <w:rPr>
                <w:rFonts w:eastAsia="Calibri"/>
                <w:b/>
                <w:iCs/>
              </w:rPr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7.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54A28" w:rsidRPr="00FA3EEE" w:rsidRDefault="00FA3EEE" w:rsidP="00954A28">
            <w:pPr>
              <w:rPr>
                <w:rFonts w:eastAsia="Calibri"/>
                <w:b/>
                <w:bCs/>
                <w:iCs/>
              </w:rPr>
            </w:pPr>
            <w:r w:rsidRPr="00FA3EEE">
              <w:rPr>
                <w:rFonts w:eastAsia="Calibri"/>
                <w:b/>
                <w:bCs/>
                <w:iCs/>
              </w:rPr>
              <w:t>К</w:t>
            </w:r>
            <w:r w:rsidR="00954A28" w:rsidRPr="00FA3EEE">
              <w:rPr>
                <w:rFonts w:eastAsia="Calibri"/>
                <w:b/>
                <w:bCs/>
                <w:iCs/>
              </w:rPr>
              <w:t>акая величина остаётся постоянной в замкнутой системе согласно первому закону термодинамики?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Энтропия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B) Внутренняя энергия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Температура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Свободная энергия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B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Аргументация: первый закон формулируется как закон сохранения энергии: внутренняя энергия может изменяться только за счёт тепла и работы.</w:t>
            </w:r>
          </w:p>
          <w:p w:rsidR="00954A28" w:rsidRPr="007B0A8A" w:rsidRDefault="00954A28" w:rsidP="00954A28">
            <w:pPr>
              <w:rPr>
                <w:rFonts w:eastAsia="Calibri"/>
                <w:b/>
                <w:iCs/>
              </w:rPr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8.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 xml:space="preserve">Прочитайте вопрос, выберите правильный вариант ответа и запишите аргументы, обосновывающие выбор </w:t>
            </w:r>
            <w:r w:rsidRPr="00FD10A0">
              <w:rPr>
                <w:i/>
              </w:rPr>
              <w:lastRenderedPageBreak/>
              <w:t>ответа.</w:t>
            </w:r>
          </w:p>
          <w:p w:rsidR="00954A28" w:rsidRPr="00FA3EEE" w:rsidRDefault="00FA3EEE" w:rsidP="00954A28">
            <w:pPr>
              <w:rPr>
                <w:rFonts w:eastAsia="Calibri"/>
                <w:b/>
                <w:bCs/>
                <w:iCs/>
              </w:rPr>
            </w:pPr>
            <w:r w:rsidRPr="00FA3EEE">
              <w:rPr>
                <w:rFonts w:eastAsia="Calibri"/>
                <w:b/>
                <w:bCs/>
                <w:iCs/>
              </w:rPr>
              <w:t>К</w:t>
            </w:r>
            <w:r w:rsidR="00954A28" w:rsidRPr="00FA3EEE">
              <w:rPr>
                <w:rFonts w:eastAsia="Calibri"/>
                <w:b/>
                <w:bCs/>
                <w:iCs/>
              </w:rPr>
              <w:t>акая характеристика соответствует второму закону термодинамики?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Сохранение энтальпии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B) Постоянство температуры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Необратимый рост энтропии в замкнутых системах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Увеличение числа частиц в реакции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C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Аргументация: второй закон утверждает, что энтропия в замкнутых системах не убывает.</w:t>
            </w:r>
          </w:p>
          <w:p w:rsidR="00954A28" w:rsidRPr="007B0A8A" w:rsidRDefault="00954A28" w:rsidP="00954A28">
            <w:pPr>
              <w:rPr>
                <w:rFonts w:eastAsia="Calibri"/>
                <w:b/>
                <w:iCs/>
              </w:rPr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9.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54A28" w:rsidRPr="00FA3EEE" w:rsidRDefault="00FA3EEE" w:rsidP="00954A28">
            <w:pPr>
              <w:rPr>
                <w:rFonts w:eastAsia="Calibri"/>
                <w:b/>
                <w:bCs/>
                <w:iCs/>
              </w:rPr>
            </w:pPr>
            <w:r w:rsidRPr="00FA3EEE">
              <w:rPr>
                <w:rFonts w:eastAsia="Calibri"/>
                <w:b/>
                <w:bCs/>
                <w:iCs/>
              </w:rPr>
              <w:t>Ч</w:t>
            </w:r>
            <w:r w:rsidR="00954A28" w:rsidRPr="00FA3EEE">
              <w:rPr>
                <w:rFonts w:eastAsia="Calibri"/>
                <w:b/>
                <w:bCs/>
                <w:iCs/>
              </w:rPr>
              <w:t xml:space="preserve">то отражает коэффициент взаимности </w:t>
            </w:r>
            <w:proofErr w:type="spellStart"/>
            <w:r w:rsidR="00954A28" w:rsidRPr="00FA3EEE">
              <w:rPr>
                <w:rFonts w:eastAsia="Calibri"/>
                <w:b/>
                <w:bCs/>
                <w:iCs/>
              </w:rPr>
              <w:t>Онзагера</w:t>
            </w:r>
            <w:proofErr w:type="spellEnd"/>
            <w:r w:rsidR="00954A28" w:rsidRPr="00FA3EEE">
              <w:rPr>
                <w:rFonts w:eastAsia="Calibri"/>
                <w:b/>
                <w:bCs/>
                <w:iCs/>
              </w:rPr>
              <w:t>?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Независимость процессов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B) Взаимосвязанность потоков и сил в термодинамике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Прямую пропорциональность концентраций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Случайные колебания систем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B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 xml:space="preserve">Аргументация: соотношения </w:t>
            </w:r>
            <w:proofErr w:type="spellStart"/>
            <w:r w:rsidRPr="00D13D05">
              <w:rPr>
                <w:rFonts w:eastAsia="Calibri"/>
                <w:bCs/>
                <w:iCs/>
              </w:rPr>
              <w:t>Онзагера</w:t>
            </w:r>
            <w:proofErr w:type="spellEnd"/>
            <w:r w:rsidRPr="00D13D05">
              <w:rPr>
                <w:rFonts w:eastAsia="Calibri"/>
                <w:bCs/>
                <w:iCs/>
              </w:rPr>
              <w:t xml:space="preserve"> показывают взаимозависимость обобщённых потоков и сил в неравновесной термодинамике.</w:t>
            </w:r>
          </w:p>
          <w:p w:rsidR="00954A28" w:rsidRDefault="00954A28" w:rsidP="00954A28">
            <w:pPr>
              <w:rPr>
                <w:rFonts w:eastAsia="Calibri"/>
                <w:b/>
                <w:iCs/>
              </w:rPr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10.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54A28" w:rsidRPr="00FA3EEE" w:rsidRDefault="00FA3EEE" w:rsidP="00954A28">
            <w:pPr>
              <w:rPr>
                <w:rFonts w:eastAsia="Calibri"/>
                <w:b/>
                <w:bCs/>
                <w:iCs/>
              </w:rPr>
            </w:pPr>
            <w:r w:rsidRPr="00FA3EEE">
              <w:rPr>
                <w:rFonts w:eastAsia="Calibri"/>
                <w:b/>
                <w:bCs/>
                <w:iCs/>
              </w:rPr>
              <w:t>К</w:t>
            </w:r>
            <w:r w:rsidR="00954A28" w:rsidRPr="00FA3EEE">
              <w:rPr>
                <w:rFonts w:eastAsia="Calibri"/>
                <w:b/>
                <w:bCs/>
                <w:iCs/>
              </w:rPr>
              <w:t xml:space="preserve">акая </w:t>
            </w:r>
            <w:proofErr w:type="spellStart"/>
            <w:r w:rsidR="00954A28" w:rsidRPr="00FA3EEE">
              <w:rPr>
                <w:rFonts w:eastAsia="Calibri"/>
                <w:b/>
                <w:bCs/>
                <w:iCs/>
              </w:rPr>
              <w:t>конформация</w:t>
            </w:r>
            <w:proofErr w:type="spellEnd"/>
            <w:r w:rsidR="00954A28" w:rsidRPr="00FA3EEE">
              <w:rPr>
                <w:rFonts w:eastAsia="Calibri"/>
                <w:b/>
                <w:bCs/>
                <w:iCs/>
              </w:rPr>
              <w:t xml:space="preserve"> белка является наиболее стабильной в физиологических условиях?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Денатурированная форма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B) Глобула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Случайный клубок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Спираль–клубок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B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Аргументация: глобулярная форма белка устойчива и функционально активна в клетке.</w:t>
            </w:r>
          </w:p>
          <w:p w:rsidR="00954A28" w:rsidRDefault="00954A28" w:rsidP="00954A28">
            <w:pPr>
              <w:rPr>
                <w:rFonts w:eastAsia="Calibri"/>
                <w:b/>
                <w:iCs/>
              </w:rPr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11.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54A28" w:rsidRPr="00FA3EEE" w:rsidRDefault="00FA3EEE" w:rsidP="00954A28">
            <w:pPr>
              <w:ind w:hanging="14"/>
              <w:rPr>
                <w:rFonts w:eastAsia="Calibri"/>
                <w:b/>
                <w:bCs/>
                <w:iCs/>
              </w:rPr>
            </w:pPr>
            <w:r w:rsidRPr="00FA3EEE">
              <w:rPr>
                <w:rFonts w:eastAsia="Calibri"/>
                <w:b/>
                <w:bCs/>
                <w:iCs/>
              </w:rPr>
              <w:t>К</w:t>
            </w:r>
            <w:r w:rsidR="00954A28" w:rsidRPr="00FA3EEE">
              <w:rPr>
                <w:rFonts w:eastAsia="Calibri"/>
                <w:b/>
                <w:bCs/>
                <w:iCs/>
              </w:rPr>
              <w:t>акой процесс обеспечивает активный транспорт ионов через мембрану?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Простая диффузия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B) Градиент концентрации без затрат энергии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Работа АТФ-азы с затратой энергии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Осмос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C</w:t>
            </w:r>
          </w:p>
          <w:p w:rsidR="00954A28" w:rsidRPr="00D13D05" w:rsidRDefault="00954A28" w:rsidP="00954A28">
            <w:pPr>
              <w:ind w:hanging="14"/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lastRenderedPageBreak/>
              <w:t>Аргументация: активный транспорт требует энергии, обычно за счёт гидролиза АТФ.</w:t>
            </w:r>
          </w:p>
          <w:p w:rsidR="00954A28" w:rsidRDefault="00954A28" w:rsidP="00954A28">
            <w:pPr>
              <w:ind w:hanging="14"/>
              <w:rPr>
                <w:rFonts w:eastAsia="Calibri"/>
                <w:b/>
                <w:iCs/>
              </w:rPr>
            </w:pPr>
          </w:p>
          <w:p w:rsidR="00954A28" w:rsidRDefault="00954A28" w:rsidP="00954A28">
            <w:pPr>
              <w:ind w:hanging="14"/>
              <w:rPr>
                <w:b/>
                <w:i/>
              </w:rPr>
            </w:pPr>
            <w:r w:rsidRPr="007B0A8A">
              <w:rPr>
                <w:b/>
                <w:i/>
              </w:rPr>
              <w:t>Вопрос 12.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ответа и запишите аргументы, обосновывающие выбор ответа.</w:t>
            </w:r>
          </w:p>
          <w:p w:rsidR="00954A28" w:rsidRPr="00FA3EEE" w:rsidRDefault="00FA3EEE" w:rsidP="00954A28">
            <w:pPr>
              <w:rPr>
                <w:rFonts w:eastAsia="Calibri"/>
                <w:b/>
                <w:bCs/>
                <w:iCs/>
              </w:rPr>
            </w:pPr>
            <w:r w:rsidRPr="00FA3EEE">
              <w:rPr>
                <w:rFonts w:eastAsia="Calibri"/>
                <w:b/>
                <w:bCs/>
                <w:iCs/>
              </w:rPr>
              <w:t>Ч</w:t>
            </w:r>
            <w:r w:rsidR="00954A28" w:rsidRPr="00FA3EEE">
              <w:rPr>
                <w:rFonts w:eastAsia="Calibri"/>
                <w:b/>
                <w:bCs/>
                <w:iCs/>
              </w:rPr>
              <w:t>то является причиной возникновения потенциала действия в нервной клетке?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Медленная диффузия воды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 xml:space="preserve">B) Быстрый вход </w:t>
            </w:r>
            <w:proofErr w:type="spellStart"/>
            <w:r w:rsidRPr="00D13D05">
              <w:rPr>
                <w:rFonts w:eastAsia="Calibri"/>
                <w:bCs/>
                <w:iCs/>
              </w:rPr>
              <w:t>Na</w:t>
            </w:r>
            <w:proofErr w:type="spellEnd"/>
            <w:r w:rsidRPr="00D13D05">
              <w:rPr>
                <w:rFonts w:eastAsia="Calibri"/>
                <w:bCs/>
                <w:iCs/>
              </w:rPr>
              <w:t>⁺ и выход K⁺ через мембрану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Изменение температуры среды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Накопление АТФ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B</w:t>
            </w:r>
          </w:p>
          <w:p w:rsidR="00954A28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 xml:space="preserve">Аргументация: потенциал действия возникает благодаря деполяризации мембраны вследствие движения ионов </w:t>
            </w:r>
            <w:proofErr w:type="spellStart"/>
            <w:r w:rsidRPr="00D13D05">
              <w:rPr>
                <w:rFonts w:eastAsia="Calibri"/>
                <w:bCs/>
                <w:iCs/>
              </w:rPr>
              <w:t>Na</w:t>
            </w:r>
            <w:proofErr w:type="spellEnd"/>
            <w:r w:rsidRPr="00D13D05">
              <w:rPr>
                <w:rFonts w:eastAsia="Calibri"/>
                <w:bCs/>
                <w:iCs/>
              </w:rPr>
              <w:t>⁺ и K⁺.</w:t>
            </w:r>
          </w:p>
          <w:p w:rsidR="00954A28" w:rsidRDefault="00954A28" w:rsidP="00954A28">
            <w:pPr>
              <w:rPr>
                <w:rFonts w:eastAsia="Calibri"/>
                <w:bCs/>
                <w:iCs/>
              </w:rPr>
            </w:pPr>
          </w:p>
          <w:p w:rsidR="00FA3EEE" w:rsidRDefault="00954A28" w:rsidP="00954A28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Вопрос 13</w:t>
            </w:r>
          </w:p>
          <w:p w:rsidR="00FA3EEE" w:rsidRPr="00FD10A0" w:rsidRDefault="00FA3EEE" w:rsidP="00FA3EEE">
            <w:pPr>
              <w:ind w:hanging="14"/>
              <w:rPr>
                <w:b/>
                <w:i/>
              </w:rPr>
            </w:pPr>
            <w:r w:rsidRPr="00FD10A0">
              <w:rPr>
                <w:i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54A28" w:rsidRPr="00FA3EEE" w:rsidRDefault="00FA3EEE" w:rsidP="00954A28">
            <w:pPr>
              <w:rPr>
                <w:rFonts w:eastAsia="Calibri"/>
                <w:b/>
                <w:bCs/>
                <w:iCs/>
              </w:rPr>
            </w:pPr>
            <w:r w:rsidRPr="00FA3EEE">
              <w:rPr>
                <w:rFonts w:eastAsia="Calibri"/>
                <w:b/>
                <w:bCs/>
                <w:iCs/>
              </w:rPr>
              <w:t>Ч</w:t>
            </w:r>
            <w:r w:rsidR="00954A28" w:rsidRPr="00FA3EEE">
              <w:rPr>
                <w:rFonts w:eastAsia="Calibri"/>
                <w:b/>
                <w:bCs/>
                <w:iCs/>
              </w:rPr>
              <w:t>то описывает теория Митчелла (</w:t>
            </w:r>
            <w:proofErr w:type="spellStart"/>
            <w:r w:rsidR="00954A28" w:rsidRPr="00FA3EEE">
              <w:rPr>
                <w:rFonts w:eastAsia="Calibri"/>
                <w:b/>
                <w:bCs/>
                <w:iCs/>
              </w:rPr>
              <w:t>хемиосмотическая</w:t>
            </w:r>
            <w:proofErr w:type="spellEnd"/>
            <w:r w:rsidR="00954A28" w:rsidRPr="00FA3EEE">
              <w:rPr>
                <w:rFonts w:eastAsia="Calibri"/>
                <w:b/>
                <w:bCs/>
                <w:iCs/>
              </w:rPr>
              <w:t xml:space="preserve"> теория)?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A) Процессы фотосинтеза в хлоропластах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B) Электронно-транспортную цепь и образование АТФ за счёт протонного градиента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C) Активный транспорт кальция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D) Механизмы экзоцитоза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Ответ: ___________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Правильный ответ: B</w:t>
            </w:r>
          </w:p>
          <w:p w:rsidR="00954A28" w:rsidRPr="00D13D05" w:rsidRDefault="00954A28" w:rsidP="00954A28">
            <w:pPr>
              <w:rPr>
                <w:rFonts w:eastAsia="Calibri"/>
                <w:bCs/>
                <w:iCs/>
              </w:rPr>
            </w:pPr>
            <w:r w:rsidRPr="00D13D05">
              <w:rPr>
                <w:rFonts w:eastAsia="Calibri"/>
                <w:bCs/>
                <w:iCs/>
              </w:rPr>
              <w:t>Аргументация: теория Митчелла объясняет синтез АТФ с использованием энергии электрохимического протонного градиента на мембранах.</w:t>
            </w:r>
          </w:p>
          <w:p w:rsidR="00954A28" w:rsidRDefault="00954A28" w:rsidP="0091766A">
            <w:pPr>
              <w:rPr>
                <w:color w:val="000000"/>
                <w:u w:color="000000"/>
              </w:rPr>
            </w:pPr>
          </w:p>
          <w:p w:rsidR="00F2509C" w:rsidRDefault="00F2509C" w:rsidP="00F2509C">
            <w:pPr>
              <w:rPr>
                <w:b/>
                <w:color w:val="000000"/>
                <w:sz w:val="24"/>
                <w:szCs w:val="24"/>
                <w:u w:color="000000"/>
              </w:rPr>
            </w:pPr>
            <w:r w:rsidRPr="00B3284E">
              <w:rPr>
                <w:b/>
                <w:color w:val="000000"/>
                <w:sz w:val="24"/>
                <w:szCs w:val="24"/>
                <w:u w:color="000000"/>
              </w:rPr>
              <w:t xml:space="preserve">Задание закрытого типа на установление </w:t>
            </w:r>
            <w:r>
              <w:rPr>
                <w:b/>
                <w:color w:val="000000"/>
                <w:sz w:val="24"/>
                <w:szCs w:val="24"/>
                <w:u w:color="000000"/>
              </w:rPr>
              <w:t>соответствия</w:t>
            </w:r>
          </w:p>
          <w:p w:rsidR="00F2509C" w:rsidRDefault="00F2509C" w:rsidP="0091766A">
            <w:pPr>
              <w:rPr>
                <w:color w:val="000000"/>
                <w:u w:color="000000"/>
              </w:rPr>
            </w:pPr>
          </w:p>
          <w:p w:rsidR="00F2509C" w:rsidRPr="00D94DBD" w:rsidRDefault="00F2509C" w:rsidP="00F2509C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D94DBD">
              <w:rPr>
                <w:b/>
                <w:i/>
                <w:color w:val="000000"/>
                <w:u w:color="000000"/>
              </w:rPr>
              <w:t>Вопрос</w:t>
            </w:r>
            <w:r>
              <w:rPr>
                <w:b/>
                <w:i/>
                <w:color w:val="000000"/>
                <w:u w:color="000000"/>
              </w:rPr>
              <w:t xml:space="preserve"> 14</w:t>
            </w:r>
            <w:r w:rsidRPr="00D94DBD">
              <w:rPr>
                <w:b/>
                <w:i/>
                <w:color w:val="000000"/>
                <w:u w:color="000000"/>
              </w:rPr>
              <w:t>.</w:t>
            </w:r>
          </w:p>
          <w:p w:rsidR="00F2509C" w:rsidRPr="00D13D05" w:rsidRDefault="00FA3EEE" w:rsidP="00F2509C">
            <w:pPr>
              <w:ind w:hanging="14"/>
              <w:rPr>
                <w:color w:val="000000"/>
                <w:u w:color="000000"/>
              </w:rPr>
            </w:pPr>
            <w:r>
              <w:rPr>
                <w:i/>
              </w:rPr>
              <w:t>У</w:t>
            </w:r>
            <w:r w:rsidR="00E85764" w:rsidRPr="00653BB8">
              <w:rPr>
                <w:i/>
              </w:rPr>
              <w:t xml:space="preserve">становите соответствие между </w:t>
            </w:r>
            <w:r w:rsidR="00F2509C" w:rsidRPr="00FA3EEE">
              <w:rPr>
                <w:b/>
                <w:color w:val="000000"/>
                <w:u w:color="000000"/>
              </w:rPr>
              <w:t>процессами и их характеристиками:</w:t>
            </w: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a) Экспоненциальный рост</w:t>
            </w: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b) Логистический рост</w:t>
            </w: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c) Хищник–жертва (Лотка–Вольтерра)</w:t>
            </w: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d) Автоколебания</w:t>
            </w: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Ответ: ___________</w:t>
            </w: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Правильный ответ:</w:t>
            </w: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a — 3 (Рост без ограничений)</w:t>
            </w: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 — 2 (Рост с насыщением)</w:t>
            </w:r>
          </w:p>
          <w:p w:rsidR="00F2509C" w:rsidRPr="00D13D05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c — 1 (Популяционная динамика)</w:t>
            </w:r>
          </w:p>
          <w:p w:rsidR="00F2509C" w:rsidRDefault="00F2509C" w:rsidP="00F2509C">
            <w:pPr>
              <w:ind w:hanging="14"/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d — 4 (Предельный цикл)</w:t>
            </w:r>
          </w:p>
          <w:p w:rsidR="00F2509C" w:rsidRPr="00A04771" w:rsidRDefault="00F2509C" w:rsidP="00F2509C">
            <w:pPr>
              <w:ind w:hanging="14"/>
              <w:rPr>
                <w:color w:val="000000"/>
                <w:u w:color="000000"/>
              </w:rPr>
            </w:pPr>
          </w:p>
          <w:p w:rsidR="00F2509C" w:rsidRPr="00D94DBD" w:rsidRDefault="00F2509C" w:rsidP="00F2509C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D94DBD">
              <w:rPr>
                <w:b/>
                <w:i/>
                <w:color w:val="000000"/>
                <w:u w:color="000000"/>
              </w:rPr>
              <w:lastRenderedPageBreak/>
              <w:t xml:space="preserve">Вопрос </w:t>
            </w:r>
            <w:r>
              <w:rPr>
                <w:b/>
                <w:i/>
                <w:color w:val="000000"/>
                <w:u w:color="000000"/>
              </w:rPr>
              <w:t>15</w:t>
            </w:r>
            <w:r w:rsidRPr="00D94DBD">
              <w:rPr>
                <w:b/>
                <w:i/>
                <w:color w:val="000000"/>
                <w:u w:color="000000"/>
              </w:rPr>
              <w:t>.</w:t>
            </w:r>
          </w:p>
          <w:p w:rsidR="00F2509C" w:rsidRPr="00FA3EEE" w:rsidRDefault="00FA3EEE" w:rsidP="00F2509C">
            <w:pPr>
              <w:rPr>
                <w:b/>
                <w:color w:val="000000"/>
                <w:u w:color="000000"/>
              </w:rPr>
            </w:pPr>
            <w:r>
              <w:rPr>
                <w:i/>
              </w:rPr>
              <w:t>У</w:t>
            </w:r>
            <w:r w:rsidR="00E85764" w:rsidRPr="00653BB8">
              <w:rPr>
                <w:i/>
              </w:rPr>
              <w:t xml:space="preserve">становите соответствие между </w:t>
            </w:r>
            <w:r w:rsidR="00F2509C" w:rsidRPr="00FA3EEE">
              <w:rPr>
                <w:b/>
                <w:color w:val="000000"/>
                <w:u w:color="000000"/>
              </w:rPr>
              <w:t>методами и их назначением: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a) Электронная микроскопия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b) ЯМР-спектроскопия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c) ЭПР-спектроскопия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d) Флуоресцентные методы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Ответ: ___________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Правильный ответ: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a — 1 (Изучение ультраструктуры мембран и белков)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b — 4 (Изучение конформации и динамики белков)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c — 2 (Изучение радикалов и электронных состояний)</w:t>
            </w:r>
          </w:p>
          <w:p w:rsidR="00F2509C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 xml:space="preserve">d — 3 (Изучение динамики и взаимодействий </w:t>
            </w:r>
            <w:proofErr w:type="spellStart"/>
            <w:r w:rsidRPr="00D13D05">
              <w:rPr>
                <w:color w:val="000000"/>
                <w:u w:color="000000"/>
              </w:rPr>
              <w:t>биомолекул</w:t>
            </w:r>
            <w:proofErr w:type="spellEnd"/>
            <w:r w:rsidRPr="00D13D05">
              <w:rPr>
                <w:color w:val="000000"/>
                <w:u w:color="000000"/>
              </w:rPr>
              <w:t>)</w:t>
            </w:r>
          </w:p>
          <w:p w:rsidR="00F2509C" w:rsidRPr="004D0C4F" w:rsidRDefault="00F2509C" w:rsidP="0091766A">
            <w:pPr>
              <w:rPr>
                <w:color w:val="000000"/>
                <w:u w:color="000000"/>
              </w:rPr>
            </w:pPr>
          </w:p>
          <w:p w:rsidR="004F241A" w:rsidRDefault="004F241A" w:rsidP="0091766A">
            <w:pPr>
              <w:rPr>
                <w:b/>
                <w:color w:val="000000"/>
                <w:sz w:val="24"/>
                <w:szCs w:val="24"/>
                <w:u w:color="000000"/>
              </w:rPr>
            </w:pPr>
            <w:r w:rsidRPr="00B3284E">
              <w:rPr>
                <w:b/>
                <w:color w:val="000000"/>
                <w:sz w:val="24"/>
                <w:szCs w:val="24"/>
                <w:u w:color="000000"/>
              </w:rPr>
              <w:t>Задание закрытого типа на установление последовательности</w:t>
            </w:r>
          </w:p>
          <w:p w:rsidR="003E316C" w:rsidRDefault="003E316C" w:rsidP="0091766A">
            <w:pPr>
              <w:rPr>
                <w:color w:val="000000"/>
                <w:u w:color="000000"/>
              </w:rPr>
            </w:pPr>
          </w:p>
          <w:p w:rsidR="00F2509C" w:rsidRPr="006C4982" w:rsidRDefault="00F2509C" w:rsidP="00F2509C">
            <w:pPr>
              <w:tabs>
                <w:tab w:val="left" w:pos="0"/>
              </w:tabs>
              <w:ind w:hanging="14"/>
              <w:rPr>
                <w:b/>
                <w:i/>
                <w:color w:val="000000"/>
                <w:u w:color="000000"/>
              </w:rPr>
            </w:pPr>
            <w:r w:rsidRPr="006C4982">
              <w:rPr>
                <w:b/>
                <w:i/>
                <w:color w:val="000000"/>
                <w:u w:color="000000"/>
              </w:rPr>
              <w:t>Вопрос 1</w:t>
            </w:r>
            <w:r>
              <w:rPr>
                <w:b/>
                <w:i/>
                <w:color w:val="000000"/>
                <w:u w:color="000000"/>
              </w:rPr>
              <w:t>6.</w:t>
            </w:r>
          </w:p>
          <w:p w:rsidR="00F2509C" w:rsidRPr="00D13D05" w:rsidRDefault="00DC1271" w:rsidP="00F2509C">
            <w:pPr>
              <w:ind w:hanging="14"/>
            </w:pPr>
            <w:r>
              <w:rPr>
                <w:i/>
              </w:rPr>
              <w:t>У</w:t>
            </w:r>
            <w:r w:rsidR="00A721CC" w:rsidRPr="0039234E">
              <w:rPr>
                <w:i/>
              </w:rPr>
              <w:t xml:space="preserve">становите </w:t>
            </w:r>
            <w:r w:rsidR="00A721CC" w:rsidRPr="00A721CC">
              <w:t>последовательность шагов для</w:t>
            </w:r>
            <w:r w:rsidR="00A721CC" w:rsidRPr="00435A4D">
              <w:rPr>
                <w:b/>
              </w:rPr>
              <w:t xml:space="preserve"> </w:t>
            </w:r>
            <w:r w:rsidR="00F2509C" w:rsidRPr="00D13D05">
              <w:t>этап</w:t>
            </w:r>
            <w:r w:rsidR="00A721CC">
              <w:t>ов</w:t>
            </w:r>
            <w:r w:rsidR="00F2509C" w:rsidRPr="00D13D05">
              <w:t xml:space="preserve"> проведения эксперимента по определению кинетических параметров фермента в правильной последовательности:</w:t>
            </w:r>
          </w:p>
          <w:p w:rsidR="00F2509C" w:rsidRPr="00D13D05" w:rsidRDefault="00F2509C" w:rsidP="00F2509C">
            <w:pPr>
              <w:ind w:hanging="14"/>
            </w:pPr>
          </w:p>
          <w:p w:rsidR="00F2509C" w:rsidRPr="00D13D05" w:rsidRDefault="00F2509C" w:rsidP="00F2509C">
            <w:pPr>
              <w:ind w:hanging="14"/>
            </w:pPr>
            <w:r w:rsidRPr="00D13D05">
              <w:t>A. Измерение скорости реакции при разных концентрациях субстрата</w:t>
            </w:r>
          </w:p>
          <w:p w:rsidR="00F2509C" w:rsidRPr="00D13D05" w:rsidRDefault="00F2509C" w:rsidP="00F2509C">
            <w:pPr>
              <w:ind w:hanging="14"/>
            </w:pPr>
            <w:r w:rsidRPr="00D13D05">
              <w:t>B. Построение графика зависимости скорости от концентрации</w:t>
            </w:r>
          </w:p>
          <w:p w:rsidR="00F2509C" w:rsidRPr="00D13D05" w:rsidRDefault="00F2509C" w:rsidP="00F2509C">
            <w:pPr>
              <w:ind w:hanging="14"/>
            </w:pPr>
            <w:r w:rsidRPr="00D13D05">
              <w:t xml:space="preserve">C. Определение </w:t>
            </w:r>
            <w:proofErr w:type="spellStart"/>
            <w:r w:rsidRPr="00D13D05">
              <w:t>Vmax</w:t>
            </w:r>
            <w:proofErr w:type="spellEnd"/>
            <w:r w:rsidRPr="00D13D05">
              <w:t xml:space="preserve"> и </w:t>
            </w:r>
            <w:proofErr w:type="spellStart"/>
            <w:r w:rsidRPr="00D13D05">
              <w:t>Km</w:t>
            </w:r>
            <w:proofErr w:type="spellEnd"/>
          </w:p>
          <w:p w:rsidR="00F2509C" w:rsidRPr="00D13D05" w:rsidRDefault="00F2509C" w:rsidP="00F2509C">
            <w:pPr>
              <w:ind w:hanging="14"/>
            </w:pPr>
            <w:r w:rsidRPr="00D13D05">
              <w:t>D. Подготовка растворов субстрата и фермента</w:t>
            </w:r>
          </w:p>
          <w:p w:rsidR="00F2509C" w:rsidRPr="00D13D05" w:rsidRDefault="00F2509C" w:rsidP="00F2509C">
            <w:pPr>
              <w:ind w:hanging="14"/>
            </w:pPr>
            <w:r w:rsidRPr="00D13D05">
              <w:t>E. Анализ полученных данных</w:t>
            </w:r>
          </w:p>
          <w:p w:rsidR="00F2509C" w:rsidRPr="00D13D05" w:rsidRDefault="00F2509C" w:rsidP="00F2509C">
            <w:pPr>
              <w:ind w:hanging="14"/>
            </w:pPr>
          </w:p>
          <w:p w:rsidR="00F2509C" w:rsidRPr="00A04771" w:rsidRDefault="00F2509C" w:rsidP="00F2509C">
            <w:pPr>
              <w:ind w:hanging="14"/>
            </w:pPr>
            <w:r w:rsidRPr="00D13D05">
              <w:t>Правильный ответ: D – A – B – C – E</w:t>
            </w:r>
          </w:p>
          <w:p w:rsidR="00F2509C" w:rsidRDefault="00F2509C" w:rsidP="00F2509C"/>
          <w:p w:rsidR="00F2509C" w:rsidRPr="00A04771" w:rsidRDefault="00F2509C" w:rsidP="00F2509C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A04771">
              <w:rPr>
                <w:b/>
                <w:i/>
                <w:color w:val="000000"/>
                <w:u w:color="000000"/>
              </w:rPr>
              <w:t>Вопрос 17.</w:t>
            </w:r>
          </w:p>
          <w:p w:rsidR="00F2509C" w:rsidRPr="00D13D05" w:rsidRDefault="00DC1271" w:rsidP="00F2509C">
            <w:pPr>
              <w:rPr>
                <w:color w:val="000000"/>
                <w:u w:color="000000"/>
              </w:rPr>
            </w:pPr>
            <w:r>
              <w:rPr>
                <w:i/>
              </w:rPr>
              <w:t>У</w:t>
            </w:r>
            <w:r w:rsidR="00A721CC" w:rsidRPr="0039234E">
              <w:rPr>
                <w:i/>
              </w:rPr>
              <w:t xml:space="preserve">становите </w:t>
            </w:r>
            <w:r w:rsidR="00A721CC" w:rsidRPr="00A721CC">
              <w:t>последовательность шагов для</w:t>
            </w:r>
            <w:r w:rsidR="00F2509C" w:rsidRPr="00D13D05">
              <w:rPr>
                <w:color w:val="000000"/>
                <w:u w:color="000000"/>
              </w:rPr>
              <w:t xml:space="preserve"> этап</w:t>
            </w:r>
            <w:r w:rsidR="00A721CC">
              <w:rPr>
                <w:color w:val="000000"/>
                <w:u w:color="000000"/>
              </w:rPr>
              <w:t>ов</w:t>
            </w:r>
            <w:r w:rsidR="00F2509C" w:rsidRPr="00D13D05">
              <w:rPr>
                <w:color w:val="000000"/>
                <w:u w:color="000000"/>
              </w:rPr>
              <w:t xml:space="preserve"> формирования потенциала действия в правильной последовательности: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 xml:space="preserve">A. </w:t>
            </w:r>
            <w:proofErr w:type="spellStart"/>
            <w:r w:rsidRPr="00D13D05">
              <w:rPr>
                <w:color w:val="000000"/>
                <w:u w:color="000000"/>
              </w:rPr>
              <w:t>Реполяризация</w:t>
            </w:r>
            <w:proofErr w:type="spellEnd"/>
            <w:r w:rsidRPr="00D13D05">
              <w:rPr>
                <w:color w:val="000000"/>
                <w:u w:color="000000"/>
              </w:rPr>
              <w:t xml:space="preserve"> за счёт выхода K⁺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 xml:space="preserve">B. Деполяризация — быстрый вход </w:t>
            </w:r>
            <w:proofErr w:type="spellStart"/>
            <w:r w:rsidRPr="00D13D05">
              <w:rPr>
                <w:color w:val="000000"/>
                <w:u w:color="000000"/>
              </w:rPr>
              <w:t>Na</w:t>
            </w:r>
            <w:proofErr w:type="spellEnd"/>
            <w:r w:rsidRPr="00D13D05">
              <w:rPr>
                <w:color w:val="000000"/>
                <w:u w:color="000000"/>
              </w:rPr>
              <w:t>⁺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 xml:space="preserve">C. </w:t>
            </w:r>
            <w:proofErr w:type="spellStart"/>
            <w:r w:rsidRPr="00D13D05">
              <w:rPr>
                <w:color w:val="000000"/>
                <w:u w:color="000000"/>
              </w:rPr>
              <w:t>Гиперполяризация</w:t>
            </w:r>
            <w:proofErr w:type="spellEnd"/>
            <w:r w:rsidRPr="00D13D05">
              <w:rPr>
                <w:color w:val="000000"/>
                <w:u w:color="000000"/>
              </w:rPr>
              <w:t xml:space="preserve"> мембраны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D. Восстановление потенциала покоя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E. Стадия покоя</w:t>
            </w:r>
          </w:p>
          <w:p w:rsidR="00F2509C" w:rsidRPr="00D13D05" w:rsidRDefault="00F2509C" w:rsidP="00F2509C">
            <w:pPr>
              <w:rPr>
                <w:color w:val="000000"/>
                <w:u w:color="000000"/>
              </w:rPr>
            </w:pPr>
          </w:p>
          <w:p w:rsidR="00F2509C" w:rsidRDefault="00F2509C" w:rsidP="00F2509C">
            <w:pPr>
              <w:rPr>
                <w:color w:val="000000"/>
                <w:u w:color="000000"/>
              </w:rPr>
            </w:pPr>
            <w:r w:rsidRPr="00D13D05">
              <w:rPr>
                <w:color w:val="000000"/>
                <w:u w:color="000000"/>
              </w:rPr>
              <w:t>Правильный ответ: E – B – A – C – D</w:t>
            </w:r>
          </w:p>
          <w:p w:rsidR="00F2509C" w:rsidRDefault="00F2509C" w:rsidP="0091766A">
            <w:pPr>
              <w:rPr>
                <w:b/>
                <w:color w:val="000000"/>
                <w:sz w:val="24"/>
                <w:szCs w:val="24"/>
                <w:u w:color="000000"/>
              </w:rPr>
            </w:pPr>
          </w:p>
          <w:p w:rsidR="004F241A" w:rsidRPr="006C4982" w:rsidRDefault="004F241A" w:rsidP="0091766A">
            <w:pPr>
              <w:rPr>
                <w:b/>
                <w:color w:val="000000"/>
                <w:sz w:val="24"/>
                <w:szCs w:val="24"/>
                <w:u w:color="000000"/>
              </w:rPr>
            </w:pPr>
            <w:r w:rsidRPr="006C4982">
              <w:rPr>
                <w:b/>
                <w:color w:val="000000"/>
                <w:sz w:val="24"/>
                <w:szCs w:val="24"/>
                <w:u w:color="000000"/>
              </w:rPr>
              <w:t>Задание открытого типа с развернутым ответом</w:t>
            </w:r>
          </w:p>
          <w:p w:rsidR="003E316C" w:rsidRDefault="003E316C" w:rsidP="00F06552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  <w:p w:rsidR="00F2509C" w:rsidRDefault="00F2509C" w:rsidP="00F2509C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6C4982">
              <w:rPr>
                <w:b/>
                <w:i/>
                <w:color w:val="000000"/>
                <w:u w:color="000000"/>
              </w:rPr>
              <w:t>Вопрос 1</w:t>
            </w:r>
            <w:r>
              <w:rPr>
                <w:b/>
                <w:i/>
                <w:color w:val="000000"/>
                <w:u w:color="000000"/>
              </w:rPr>
              <w:t>8</w:t>
            </w:r>
            <w:r w:rsidRPr="006C4982">
              <w:rPr>
                <w:b/>
                <w:i/>
                <w:color w:val="000000"/>
                <w:u w:color="000000"/>
              </w:rPr>
              <w:t>.</w:t>
            </w:r>
          </w:p>
          <w:p w:rsidR="00A721CC" w:rsidRPr="007A37C0" w:rsidRDefault="00A721CC" w:rsidP="00A721CC">
            <w:pPr>
              <w:rPr>
                <w:i/>
              </w:rPr>
            </w:pPr>
            <w:r w:rsidRPr="007A37C0">
              <w:rPr>
                <w:i/>
              </w:rPr>
              <w:lastRenderedPageBreak/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 xml:space="preserve"> и запишите развернутый обоснованный ответ</w:t>
            </w:r>
          </w:p>
          <w:p w:rsidR="00A721CC" w:rsidRPr="006C4982" w:rsidRDefault="00A721CC" w:rsidP="00F2509C">
            <w:pPr>
              <w:ind w:hanging="14"/>
              <w:rPr>
                <w:b/>
                <w:i/>
                <w:color w:val="000000"/>
                <w:u w:color="000000"/>
              </w:rPr>
            </w:pPr>
          </w:p>
          <w:p w:rsidR="00F2509C" w:rsidRPr="00D13D05" w:rsidRDefault="00F2509C" w:rsidP="00F2509C">
            <w:r w:rsidRPr="00D13D05">
              <w:t>Объясните, что такое бифуркация в динамических системах. Почему изучение бифуркаций важно для биофизики?</w:t>
            </w:r>
          </w:p>
          <w:p w:rsidR="00F2509C" w:rsidRDefault="00F2509C" w:rsidP="00F2509C"/>
          <w:p w:rsidR="00F2509C" w:rsidRDefault="00F2509C" w:rsidP="00F2509C">
            <w:r w:rsidRPr="00D13D05">
              <w:t xml:space="preserve">Правильный ответ: </w:t>
            </w:r>
          </w:p>
          <w:p w:rsidR="00F2509C" w:rsidRDefault="00F2509C" w:rsidP="00F2509C">
            <w:r>
              <w:t>Б</w:t>
            </w:r>
            <w:r w:rsidRPr="00D13D05">
              <w:t>ифуркация — это качественное изменение поведения системы при изменении параметра. В биофизике она описывает переход от стационарного состояния к колебательному режиму (например, в нейронах или ферментативных реакциях). Изучение бифуркаций помогает прогнозировать поведение биологических систем и устойчивость их состояний.</w:t>
            </w:r>
          </w:p>
          <w:p w:rsidR="00F2509C" w:rsidRDefault="00F2509C" w:rsidP="00F2509C"/>
          <w:p w:rsidR="00F2509C" w:rsidRDefault="00F2509C" w:rsidP="00F2509C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6C4982">
              <w:rPr>
                <w:b/>
                <w:i/>
                <w:color w:val="00000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u w:color="000000"/>
              </w:rPr>
              <w:t>19</w:t>
            </w:r>
            <w:r w:rsidRPr="006C4982">
              <w:rPr>
                <w:b/>
                <w:i/>
                <w:color w:val="000000"/>
                <w:u w:color="000000"/>
              </w:rPr>
              <w:t>.</w:t>
            </w:r>
          </w:p>
          <w:p w:rsidR="00A721CC" w:rsidRPr="007A37C0" w:rsidRDefault="00A721CC" w:rsidP="00A721CC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 xml:space="preserve"> и запишите развернутый обоснованный ответ</w:t>
            </w:r>
          </w:p>
          <w:p w:rsidR="00A721CC" w:rsidRPr="00A32BF7" w:rsidRDefault="00A721CC" w:rsidP="00F2509C">
            <w:pPr>
              <w:ind w:hanging="14"/>
              <w:rPr>
                <w:b/>
                <w:i/>
                <w:color w:val="000000"/>
                <w:u w:color="000000"/>
              </w:rPr>
            </w:pPr>
          </w:p>
          <w:p w:rsidR="00F2509C" w:rsidRDefault="00F2509C" w:rsidP="00F2509C">
            <w:pPr>
              <w:ind w:hanging="14"/>
            </w:pPr>
            <w:r w:rsidRPr="002C519B">
              <w:t>Почему процессы биоэнергетики в клетке описывают как сопряжённые? Приведите пример.</w:t>
            </w:r>
          </w:p>
          <w:p w:rsidR="00F2509C" w:rsidRPr="002C519B" w:rsidRDefault="00F2509C" w:rsidP="00F2509C">
            <w:pPr>
              <w:ind w:hanging="14"/>
            </w:pPr>
          </w:p>
          <w:p w:rsidR="00F2509C" w:rsidRDefault="00F2509C" w:rsidP="00F2509C">
            <w:pPr>
              <w:ind w:hanging="14"/>
            </w:pPr>
            <w:r w:rsidRPr="002C519B">
              <w:t xml:space="preserve">Правильный ответ: </w:t>
            </w:r>
          </w:p>
          <w:p w:rsidR="00F2509C" w:rsidRDefault="00F2509C" w:rsidP="00F2509C">
            <w:pPr>
              <w:ind w:hanging="14"/>
            </w:pPr>
            <w:r>
              <w:t>В</w:t>
            </w:r>
            <w:r w:rsidRPr="002C519B">
              <w:t xml:space="preserve"> клетке многие процессы не могут протекать самопроизвольно, поэтому они сопряжены с реакциями, выделяющими энергию. Например, синтез АТФ сопряжён с переносом электронов и созданием протонного градиента в митохондриях (теория Митчелла). Это обеспечивает эффективное использование энергии и устойчивость метаболизма.</w:t>
            </w:r>
          </w:p>
          <w:p w:rsidR="00F2509C" w:rsidRPr="00A04771" w:rsidRDefault="00F2509C" w:rsidP="00F2509C">
            <w:pPr>
              <w:ind w:hanging="14"/>
            </w:pPr>
          </w:p>
          <w:p w:rsidR="00F2509C" w:rsidRDefault="00F2509C" w:rsidP="00F2509C">
            <w:pPr>
              <w:ind w:hanging="14"/>
              <w:rPr>
                <w:b/>
                <w:i/>
                <w:color w:val="000000"/>
                <w:u w:color="000000"/>
              </w:rPr>
            </w:pPr>
            <w:r w:rsidRPr="006C4982">
              <w:rPr>
                <w:b/>
                <w:i/>
                <w:color w:val="00000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u w:color="000000"/>
              </w:rPr>
              <w:t>20</w:t>
            </w:r>
            <w:r w:rsidRPr="006C4982">
              <w:rPr>
                <w:b/>
                <w:i/>
                <w:color w:val="000000"/>
                <w:u w:color="000000"/>
              </w:rPr>
              <w:t>.</w:t>
            </w:r>
          </w:p>
          <w:p w:rsidR="00E936D1" w:rsidRPr="007A37C0" w:rsidRDefault="00E936D1" w:rsidP="00E936D1">
            <w:pPr>
              <w:rPr>
                <w:i/>
              </w:rPr>
            </w:pPr>
            <w:r w:rsidRPr="007A37C0">
              <w:rPr>
                <w:i/>
              </w:rPr>
              <w:t xml:space="preserve">Прочитайте </w:t>
            </w:r>
            <w:r>
              <w:rPr>
                <w:i/>
              </w:rPr>
              <w:t>вопрос</w:t>
            </w:r>
            <w:r w:rsidRPr="007A37C0">
              <w:rPr>
                <w:i/>
              </w:rPr>
              <w:t xml:space="preserve"> и запишите развернутый обоснованный ответ</w:t>
            </w:r>
          </w:p>
          <w:p w:rsidR="00E936D1" w:rsidRDefault="00E936D1" w:rsidP="00F2509C">
            <w:pPr>
              <w:ind w:hanging="14"/>
              <w:rPr>
                <w:b/>
                <w:i/>
                <w:color w:val="000000"/>
                <w:u w:color="000000"/>
              </w:rPr>
            </w:pPr>
          </w:p>
          <w:p w:rsidR="00F2509C" w:rsidRPr="002C519B" w:rsidRDefault="00F2509C" w:rsidP="00F2509C">
            <w:pPr>
              <w:ind w:hanging="14"/>
              <w:rPr>
                <w:bCs/>
                <w:iCs/>
                <w:color w:val="000000"/>
                <w:u w:color="000000"/>
              </w:rPr>
            </w:pPr>
            <w:r w:rsidRPr="002C519B">
              <w:rPr>
                <w:bCs/>
                <w:iCs/>
                <w:color w:val="000000"/>
                <w:u w:color="000000"/>
              </w:rPr>
              <w:t>Что такое гидрофобные взаимодействия и какую роль они играют в формировании структуры белков и мембран?</w:t>
            </w:r>
          </w:p>
          <w:p w:rsidR="00F2509C" w:rsidRDefault="00F2509C" w:rsidP="00F2509C">
            <w:pPr>
              <w:ind w:hanging="14"/>
              <w:rPr>
                <w:bCs/>
                <w:iCs/>
                <w:color w:val="000000"/>
                <w:u w:color="000000"/>
              </w:rPr>
            </w:pPr>
          </w:p>
          <w:p w:rsidR="00F2509C" w:rsidRDefault="00F2509C" w:rsidP="00F2509C">
            <w:pPr>
              <w:ind w:hanging="14"/>
              <w:rPr>
                <w:bCs/>
                <w:iCs/>
                <w:color w:val="000000"/>
                <w:u w:color="000000"/>
              </w:rPr>
            </w:pPr>
            <w:r w:rsidRPr="002C519B">
              <w:rPr>
                <w:bCs/>
                <w:iCs/>
                <w:color w:val="000000"/>
                <w:u w:color="000000"/>
              </w:rPr>
              <w:t xml:space="preserve">Правильный ответ: </w:t>
            </w:r>
          </w:p>
          <w:p w:rsidR="00F2509C" w:rsidRPr="002C519B" w:rsidRDefault="00F2509C" w:rsidP="00F2509C">
            <w:pPr>
              <w:ind w:hanging="14"/>
              <w:rPr>
                <w:bCs/>
                <w:iCs/>
                <w:color w:val="000000"/>
                <w:u w:color="000000"/>
              </w:rPr>
            </w:pPr>
            <w:r>
              <w:rPr>
                <w:bCs/>
                <w:iCs/>
                <w:color w:val="000000"/>
                <w:u w:color="000000"/>
              </w:rPr>
              <w:t>Г</w:t>
            </w:r>
            <w:r w:rsidRPr="002C519B">
              <w:rPr>
                <w:bCs/>
                <w:iCs/>
                <w:color w:val="000000"/>
                <w:u w:color="000000"/>
              </w:rPr>
              <w:t xml:space="preserve">идрофобные взаимодействия — это стремление неполярных групп молекул избегать контакта с водой. Они обеспечивают сворачивание белковых глобул и формирование липидного </w:t>
            </w:r>
            <w:proofErr w:type="spellStart"/>
            <w:r w:rsidRPr="002C519B">
              <w:rPr>
                <w:bCs/>
                <w:iCs/>
                <w:color w:val="000000"/>
                <w:u w:color="000000"/>
              </w:rPr>
              <w:t>бислоя</w:t>
            </w:r>
            <w:proofErr w:type="spellEnd"/>
            <w:r w:rsidRPr="002C519B">
              <w:rPr>
                <w:bCs/>
                <w:iCs/>
                <w:color w:val="000000"/>
                <w:u w:color="000000"/>
              </w:rPr>
              <w:t xml:space="preserve"> мембран. Эти взаимодействия критически важны для стабильности и функциональности биологических макромолекул.</w:t>
            </w:r>
          </w:p>
          <w:p w:rsidR="00F06552" w:rsidRDefault="00F06552" w:rsidP="007E5CFA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4F241A" w:rsidTr="0091766A">
        <w:trPr>
          <w:trHeight w:val="2793"/>
        </w:trPr>
        <w:tc>
          <w:tcPr>
            <w:tcW w:w="2220" w:type="dxa"/>
            <w:vMerge/>
          </w:tcPr>
          <w:p w:rsidR="004F241A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2396" w:type="dxa"/>
          </w:tcPr>
          <w:p w:rsidR="004F241A" w:rsidRPr="00927AFB" w:rsidRDefault="004F241A" w:rsidP="0091766A">
            <w:pPr>
              <w:rPr>
                <w:rFonts w:eastAsia="Calibri"/>
                <w:i/>
                <w:sz w:val="24"/>
                <w:szCs w:val="24"/>
              </w:rPr>
            </w:pPr>
            <w:r w:rsidRPr="00927AFB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ПК</w:t>
            </w:r>
            <w:r w:rsidRPr="00927AFB"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2</w:t>
            </w:r>
            <w:r w:rsidRPr="00927AFB">
              <w:rPr>
                <w:rFonts w:eastAsia="Calibri"/>
                <w:i/>
                <w:sz w:val="24"/>
                <w:szCs w:val="24"/>
                <w:vertAlign w:val="subscript"/>
              </w:rPr>
              <w:t>.3</w:t>
            </w:r>
          </w:p>
          <w:p w:rsidR="004F241A" w:rsidRPr="001A11D8" w:rsidRDefault="004F241A" w:rsidP="0091766A">
            <w:pPr>
              <w:rPr>
                <w:rFonts w:eastAsia="Calibri"/>
              </w:rPr>
            </w:pPr>
            <w:r w:rsidRPr="00A96F52">
              <w:rPr>
                <w:rFonts w:eastAsia="Calibri"/>
                <w:sz w:val="22"/>
              </w:rPr>
              <w:t>Владеет методами химии, физики и 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9946" w:type="dxa"/>
            <w:vMerge/>
          </w:tcPr>
          <w:p w:rsidR="004F241A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4F241A" w:rsidTr="0091766A">
        <w:tc>
          <w:tcPr>
            <w:tcW w:w="2220" w:type="dxa"/>
            <w:vMerge w:val="restart"/>
          </w:tcPr>
          <w:p w:rsidR="004F241A" w:rsidRPr="00FF33F1" w:rsidRDefault="004F241A" w:rsidP="0091766A">
            <w:pPr>
              <w:rPr>
                <w:rFonts w:eastAsia="Calibri"/>
                <w:i/>
              </w:rPr>
            </w:pPr>
            <w:r w:rsidRPr="00FF33F1">
              <w:rPr>
                <w:rFonts w:eastAsia="Calibri"/>
                <w:i/>
              </w:rPr>
              <w:t>ОПК-3</w:t>
            </w:r>
          </w:p>
          <w:p w:rsidR="004F241A" w:rsidRDefault="004F241A" w:rsidP="0091766A">
            <w:pPr>
              <w:rPr>
                <w:rFonts w:eastAsia="Calibri"/>
              </w:rPr>
            </w:pPr>
            <w:r w:rsidRPr="00FF33F1">
              <w:rPr>
                <w:rFonts w:eastAsia="Calibri"/>
              </w:rPr>
      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</w:t>
            </w:r>
            <w:r>
              <w:rPr>
                <w:rFonts w:eastAsia="Calibri"/>
              </w:rPr>
              <w:t>атов биологических исследований.</w:t>
            </w: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270C32" w:rsidRDefault="00270C32" w:rsidP="0091766A">
            <w:pPr>
              <w:rPr>
                <w:rFonts w:eastAsia="Calibri"/>
              </w:rPr>
            </w:pPr>
          </w:p>
          <w:p w:rsidR="00270C32" w:rsidRDefault="00270C32" w:rsidP="0091766A">
            <w:pPr>
              <w:rPr>
                <w:rFonts w:eastAsia="Calibri"/>
              </w:rPr>
            </w:pPr>
          </w:p>
          <w:p w:rsidR="00270C32" w:rsidRDefault="00270C32" w:rsidP="0091766A">
            <w:pPr>
              <w:rPr>
                <w:rFonts w:eastAsia="Calibri"/>
              </w:rPr>
            </w:pPr>
          </w:p>
          <w:p w:rsidR="00270C32" w:rsidRDefault="00270C32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Default="007817F3" w:rsidP="0091766A">
            <w:pPr>
              <w:rPr>
                <w:rFonts w:eastAsia="Calibri"/>
              </w:rPr>
            </w:pPr>
          </w:p>
          <w:p w:rsidR="007817F3" w:rsidRPr="00FF33F1" w:rsidRDefault="007817F3" w:rsidP="007817F3">
            <w:pPr>
              <w:rPr>
                <w:rFonts w:eastAsia="Calibri"/>
                <w:i/>
              </w:rPr>
            </w:pPr>
            <w:r w:rsidRPr="00FF33F1">
              <w:rPr>
                <w:rFonts w:eastAsia="Calibri"/>
                <w:i/>
              </w:rPr>
              <w:t>ОПК-3</w:t>
            </w:r>
          </w:p>
          <w:p w:rsidR="007817F3" w:rsidRDefault="007817F3" w:rsidP="007817F3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FF33F1">
              <w:rPr>
                <w:rFonts w:eastAsia="Calibri"/>
              </w:rPr>
      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</w:t>
            </w:r>
            <w:r>
              <w:rPr>
                <w:rFonts w:eastAsia="Calibri"/>
              </w:rPr>
              <w:t>атов биологических исследований.</w:t>
            </w:r>
          </w:p>
        </w:tc>
        <w:tc>
          <w:tcPr>
            <w:tcW w:w="2396" w:type="dxa"/>
          </w:tcPr>
          <w:p w:rsidR="004F241A" w:rsidRPr="00331538" w:rsidRDefault="004F241A" w:rsidP="0091766A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331538">
              <w:rPr>
                <w:rFonts w:eastAsia="Calibri"/>
                <w:i/>
                <w:sz w:val="22"/>
              </w:rPr>
              <w:lastRenderedPageBreak/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 xml:space="preserve">ПК </w:t>
            </w:r>
            <w:r>
              <w:rPr>
                <w:rFonts w:eastAsia="Calibri"/>
                <w:i/>
                <w:sz w:val="22"/>
                <w:vertAlign w:val="subscript"/>
              </w:rPr>
              <w:t>3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.1</w:t>
            </w:r>
          </w:p>
          <w:p w:rsidR="004F241A" w:rsidRPr="0000520F" w:rsidRDefault="004F241A" w:rsidP="0091766A">
            <w:pPr>
              <w:rPr>
                <w:rFonts w:eastAsia="Calibri"/>
                <w:i/>
              </w:rPr>
            </w:pPr>
            <w:r w:rsidRPr="00A96F52">
              <w:rPr>
                <w:color w:val="000000"/>
                <w:sz w:val="24"/>
                <w:szCs w:val="24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9946" w:type="dxa"/>
            <w:vMerge/>
          </w:tcPr>
          <w:p w:rsidR="004F241A" w:rsidRDefault="004F241A" w:rsidP="0091766A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4F241A" w:rsidTr="0091766A">
        <w:tc>
          <w:tcPr>
            <w:tcW w:w="2220" w:type="dxa"/>
            <w:vMerge/>
          </w:tcPr>
          <w:p w:rsidR="004F241A" w:rsidRDefault="004F241A" w:rsidP="0091766A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2396" w:type="dxa"/>
          </w:tcPr>
          <w:p w:rsidR="004F241A" w:rsidRPr="00791F81" w:rsidRDefault="004F241A" w:rsidP="0091766A">
            <w:pPr>
              <w:jc w:val="center"/>
              <w:rPr>
                <w:rFonts w:eastAsia="Calibri"/>
                <w:i/>
                <w:sz w:val="24"/>
                <w:szCs w:val="24"/>
                <w:vertAlign w:val="subscript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ПК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3.2</w:t>
            </w:r>
          </w:p>
          <w:p w:rsidR="004F241A" w:rsidRPr="00FF33F1" w:rsidRDefault="004F241A" w:rsidP="0091766A">
            <w:pPr>
              <w:rPr>
                <w:rFonts w:eastAsia="Calibri"/>
                <w:i/>
              </w:rPr>
            </w:pPr>
            <w:r w:rsidRPr="00A83339">
              <w:rPr>
                <w:rFonts w:eastAsia="Calibri"/>
                <w:sz w:val="22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  <w:r w:rsidRPr="002D22B5">
              <w:rPr>
                <w:rFonts w:eastAsia="Calibri"/>
                <w:sz w:val="22"/>
              </w:rPr>
              <w:t>.</w:t>
            </w:r>
          </w:p>
        </w:tc>
        <w:tc>
          <w:tcPr>
            <w:tcW w:w="9946" w:type="dxa"/>
            <w:vMerge/>
          </w:tcPr>
          <w:p w:rsidR="004F241A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4F241A" w:rsidTr="0091766A">
        <w:tc>
          <w:tcPr>
            <w:tcW w:w="2220" w:type="dxa"/>
            <w:vMerge/>
          </w:tcPr>
          <w:p w:rsidR="004F241A" w:rsidRDefault="004F241A" w:rsidP="0091766A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2396" w:type="dxa"/>
          </w:tcPr>
          <w:p w:rsidR="004F241A" w:rsidRPr="00927AFB" w:rsidRDefault="004F241A" w:rsidP="0091766A">
            <w:pPr>
              <w:rPr>
                <w:rFonts w:eastAsia="Calibri"/>
                <w:i/>
                <w:sz w:val="24"/>
                <w:szCs w:val="24"/>
              </w:rPr>
            </w:pPr>
            <w:r w:rsidRPr="00927AFB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О</w:t>
            </w:r>
            <w:r w:rsidRPr="00331538">
              <w:rPr>
                <w:rFonts w:eastAsia="Calibri"/>
                <w:i/>
                <w:sz w:val="22"/>
                <w:vertAlign w:val="subscript"/>
              </w:rPr>
              <w:t>ПК</w:t>
            </w:r>
            <w:r w:rsidRPr="00927AFB"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3</w:t>
            </w:r>
            <w:r w:rsidRPr="00927AFB">
              <w:rPr>
                <w:rFonts w:eastAsia="Calibri"/>
                <w:i/>
                <w:sz w:val="24"/>
                <w:szCs w:val="24"/>
                <w:vertAlign w:val="subscript"/>
              </w:rPr>
              <w:t>.3</w:t>
            </w:r>
          </w:p>
          <w:p w:rsidR="004F241A" w:rsidRDefault="004F241A" w:rsidP="0091766A">
            <w:pPr>
              <w:rPr>
                <w:color w:val="000000"/>
                <w:sz w:val="24"/>
                <w:szCs w:val="24"/>
              </w:rPr>
            </w:pPr>
            <w:r w:rsidRPr="00A83339">
              <w:rPr>
                <w:color w:val="000000"/>
                <w:sz w:val="24"/>
                <w:szCs w:val="24"/>
              </w:rPr>
              <w:t xml:space="preserve">Владеет опытом применения методов </w:t>
            </w:r>
            <w:r w:rsidRPr="00A83339">
              <w:rPr>
                <w:color w:val="000000"/>
                <w:sz w:val="24"/>
                <w:szCs w:val="24"/>
              </w:rPr>
              <w:lastRenderedPageBreak/>
              <w:t>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деятельности.</w:t>
            </w:r>
          </w:p>
          <w:p w:rsidR="007817F3" w:rsidRDefault="007817F3" w:rsidP="0091766A">
            <w:pPr>
              <w:rPr>
                <w:color w:val="000000"/>
                <w:sz w:val="24"/>
                <w:szCs w:val="24"/>
              </w:rPr>
            </w:pPr>
          </w:p>
          <w:p w:rsidR="007817F3" w:rsidRDefault="007817F3" w:rsidP="0091766A">
            <w:pPr>
              <w:rPr>
                <w:color w:val="000000"/>
                <w:sz w:val="24"/>
                <w:szCs w:val="24"/>
              </w:rPr>
            </w:pPr>
          </w:p>
          <w:p w:rsidR="007817F3" w:rsidRDefault="007817F3" w:rsidP="0091766A">
            <w:pPr>
              <w:rPr>
                <w:color w:val="000000"/>
                <w:sz w:val="24"/>
                <w:szCs w:val="24"/>
              </w:rPr>
            </w:pPr>
          </w:p>
          <w:p w:rsidR="007817F3" w:rsidRDefault="007817F3" w:rsidP="0091766A">
            <w:pPr>
              <w:rPr>
                <w:color w:val="000000"/>
                <w:sz w:val="24"/>
                <w:szCs w:val="24"/>
              </w:rPr>
            </w:pPr>
          </w:p>
          <w:p w:rsidR="00270C32" w:rsidRDefault="00270C32" w:rsidP="0091766A">
            <w:pPr>
              <w:rPr>
                <w:color w:val="000000"/>
                <w:sz w:val="24"/>
                <w:szCs w:val="24"/>
              </w:rPr>
            </w:pPr>
          </w:p>
          <w:p w:rsidR="00270C32" w:rsidRDefault="00270C32" w:rsidP="0091766A">
            <w:pPr>
              <w:rPr>
                <w:color w:val="000000"/>
                <w:sz w:val="24"/>
                <w:szCs w:val="24"/>
              </w:rPr>
            </w:pPr>
          </w:p>
          <w:p w:rsidR="00270C32" w:rsidRDefault="00270C32" w:rsidP="0091766A">
            <w:pPr>
              <w:rPr>
                <w:color w:val="000000"/>
                <w:sz w:val="24"/>
                <w:szCs w:val="24"/>
              </w:rPr>
            </w:pPr>
          </w:p>
          <w:p w:rsidR="00270C32" w:rsidRDefault="00270C32" w:rsidP="0091766A">
            <w:pPr>
              <w:rPr>
                <w:color w:val="000000"/>
                <w:sz w:val="24"/>
                <w:szCs w:val="24"/>
              </w:rPr>
            </w:pPr>
          </w:p>
          <w:p w:rsidR="007817F3" w:rsidRDefault="007817F3" w:rsidP="0091766A">
            <w:pPr>
              <w:rPr>
                <w:color w:val="000000"/>
                <w:sz w:val="24"/>
                <w:szCs w:val="24"/>
              </w:rPr>
            </w:pPr>
          </w:p>
          <w:p w:rsidR="007817F3" w:rsidRPr="00FF33F1" w:rsidRDefault="007817F3" w:rsidP="007817F3">
            <w:pPr>
              <w:rPr>
                <w:rFonts w:eastAsia="Calibri"/>
                <w:i/>
              </w:rPr>
            </w:pPr>
            <w:r w:rsidRPr="00FF33F1">
              <w:rPr>
                <w:rFonts w:eastAsia="Calibri"/>
                <w:i/>
              </w:rPr>
              <w:t>ИДК ОПК-3.1</w:t>
            </w:r>
          </w:p>
          <w:p w:rsidR="007817F3" w:rsidRDefault="007817F3" w:rsidP="007817F3">
            <w:pPr>
              <w:rPr>
                <w:rFonts w:eastAsia="Calibri"/>
              </w:rPr>
            </w:pPr>
            <w:r w:rsidRPr="00FF33F1">
              <w:rPr>
                <w:rFonts w:eastAsia="Calibri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</w:t>
            </w:r>
          </w:p>
          <w:p w:rsidR="007817F3" w:rsidRDefault="007817F3" w:rsidP="007817F3">
            <w:pPr>
              <w:rPr>
                <w:rFonts w:eastAsia="Calibri"/>
              </w:rPr>
            </w:pPr>
          </w:p>
          <w:p w:rsidR="007817F3" w:rsidRDefault="007817F3" w:rsidP="007817F3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______________________</w:t>
            </w:r>
          </w:p>
          <w:p w:rsidR="007817F3" w:rsidRDefault="007817F3" w:rsidP="007817F3">
            <w:pPr>
              <w:rPr>
                <w:rFonts w:eastAsia="Calibri"/>
              </w:rPr>
            </w:pPr>
          </w:p>
          <w:p w:rsidR="007817F3" w:rsidRPr="00FF33F1" w:rsidRDefault="007817F3" w:rsidP="007817F3">
            <w:pPr>
              <w:rPr>
                <w:rFonts w:eastAsia="Calibri"/>
                <w:i/>
              </w:rPr>
            </w:pPr>
            <w:r w:rsidRPr="00FF33F1">
              <w:rPr>
                <w:rFonts w:eastAsia="Calibri"/>
                <w:i/>
              </w:rPr>
              <w:t>ИДК ОПК-3.2</w:t>
            </w:r>
          </w:p>
          <w:p w:rsidR="007817F3" w:rsidRDefault="007817F3" w:rsidP="007817F3">
            <w:pPr>
              <w:rPr>
                <w:rFonts w:eastAsia="Calibri"/>
              </w:rPr>
            </w:pPr>
            <w:r w:rsidRPr="00FF33F1">
              <w:rPr>
                <w:rFonts w:eastAsia="Calibri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</w:p>
          <w:p w:rsidR="007817F3" w:rsidRDefault="007817F3" w:rsidP="007817F3">
            <w:pPr>
              <w:rPr>
                <w:rFonts w:eastAsia="Calibri"/>
              </w:rPr>
            </w:pPr>
          </w:p>
          <w:p w:rsidR="007817F3" w:rsidRDefault="007817F3" w:rsidP="007817F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______________________</w:t>
            </w:r>
          </w:p>
          <w:p w:rsidR="007817F3" w:rsidRDefault="007817F3" w:rsidP="007817F3">
            <w:pPr>
              <w:rPr>
                <w:rFonts w:eastAsia="Calibri"/>
              </w:rPr>
            </w:pPr>
          </w:p>
          <w:p w:rsidR="007817F3" w:rsidRPr="00FF33F1" w:rsidRDefault="007817F3" w:rsidP="007817F3">
            <w:pPr>
              <w:rPr>
                <w:rFonts w:eastAsia="Calibri"/>
                <w:i/>
              </w:rPr>
            </w:pPr>
            <w:r w:rsidRPr="00FF33F1">
              <w:rPr>
                <w:rFonts w:eastAsia="Calibri"/>
                <w:i/>
              </w:rPr>
              <w:t>ИДК ОПК-3.3</w:t>
            </w:r>
          </w:p>
          <w:p w:rsidR="007817F3" w:rsidRDefault="007817F3" w:rsidP="007817F3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FF33F1">
              <w:rPr>
                <w:rFonts w:eastAsia="Calibri"/>
              </w:rPr>
              <w:t>Владеет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</w:t>
            </w:r>
          </w:p>
        </w:tc>
        <w:tc>
          <w:tcPr>
            <w:tcW w:w="9946" w:type="dxa"/>
            <w:vMerge/>
          </w:tcPr>
          <w:p w:rsidR="004F241A" w:rsidRDefault="004F241A" w:rsidP="0091766A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</w:tbl>
    <w:p w:rsidR="004F241A" w:rsidRPr="008B717A" w:rsidRDefault="004F241A" w:rsidP="004F241A">
      <w:pPr>
        <w:widowControl w:val="0"/>
        <w:rPr>
          <w:bCs/>
          <w:iCs/>
          <w:sz w:val="24"/>
          <w:szCs w:val="24"/>
          <w:lang w:eastAsia="ru-RU"/>
        </w:rPr>
      </w:pPr>
    </w:p>
    <w:p w:rsidR="004F241A" w:rsidRDefault="004F241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8E17AA" w:rsidRPr="008E17AA" w:rsidRDefault="008E17AA" w:rsidP="008E17AA">
      <w:pPr>
        <w:tabs>
          <w:tab w:val="left" w:pos="720"/>
        </w:tabs>
        <w:sectPr w:rsidR="008E17AA" w:rsidRPr="008E17AA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tab/>
      </w:r>
    </w:p>
    <w:p w:rsidR="00E52311" w:rsidRPr="00E52311" w:rsidRDefault="00E52311" w:rsidP="00E52311">
      <w:pPr>
        <w:widowControl w:val="0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lastRenderedPageBreak/>
        <w:t xml:space="preserve">                                             </w:t>
      </w:r>
      <w:r w:rsidRPr="00E52311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Критери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и</w:t>
      </w:r>
      <w:r w:rsidRPr="00E52311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оценивания тестового  задания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E52311" w:rsidTr="0091766A">
        <w:trPr>
          <w:jc w:val="center"/>
        </w:trPr>
        <w:tc>
          <w:tcPr>
            <w:tcW w:w="675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E52311" w:rsidTr="0091766A">
        <w:trPr>
          <w:jc w:val="center"/>
        </w:trPr>
        <w:tc>
          <w:tcPr>
            <w:tcW w:w="675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2357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E52311" w:rsidTr="0091766A">
        <w:trPr>
          <w:jc w:val="center"/>
        </w:trPr>
        <w:tc>
          <w:tcPr>
            <w:tcW w:w="675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E52311" w:rsidTr="0091766A">
        <w:trPr>
          <w:jc w:val="center"/>
        </w:trPr>
        <w:tc>
          <w:tcPr>
            <w:tcW w:w="675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E52311" w:rsidTr="0091766A">
        <w:trPr>
          <w:jc w:val="center"/>
        </w:trPr>
        <w:tc>
          <w:tcPr>
            <w:tcW w:w="675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E52311" w:rsidRPr="008D77CA" w:rsidTr="0091766A">
        <w:trPr>
          <w:jc w:val="center"/>
        </w:trPr>
        <w:tc>
          <w:tcPr>
            <w:tcW w:w="675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:rsidR="00E52311" w:rsidRPr="00EE0345" w:rsidRDefault="00E52311" w:rsidP="009176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:rsidR="00E52311" w:rsidRDefault="00E52311" w:rsidP="00E52311">
      <w:pPr>
        <w:widowControl w:val="0"/>
        <w:rPr>
          <w:rFonts w:eastAsia="Calibri"/>
          <w:b/>
          <w:iCs/>
          <w:sz w:val="24"/>
          <w:szCs w:val="24"/>
        </w:rPr>
      </w:pPr>
    </w:p>
    <w:p w:rsidR="00E52311" w:rsidRDefault="00E52311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:rsidTr="00E37169">
        <w:trPr>
          <w:trHeight w:val="201"/>
        </w:trPr>
        <w:tc>
          <w:tcPr>
            <w:tcW w:w="2723" w:type="dxa"/>
            <w:vMerge w:val="restart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:rsidTr="00E37169">
        <w:trPr>
          <w:trHeight w:val="125"/>
        </w:trPr>
        <w:tc>
          <w:tcPr>
            <w:tcW w:w="2723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:rsidR="00E37169" w:rsidRPr="00E37169" w:rsidRDefault="00E37169" w:rsidP="00A23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</w:t>
            </w:r>
            <w:r w:rsidR="00003958">
              <w:rPr>
                <w:rFonts w:eastAsia="Times New Roman"/>
                <w:color w:val="000000"/>
                <w:sz w:val="24"/>
                <w:szCs w:val="24"/>
                <w:u w:color="000000"/>
              </w:rPr>
              <w:t>1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, ПК-</w:t>
            </w:r>
            <w:r w:rsidR="00003958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E37169" w:rsidRDefault="00E37169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B7B" w:rsidRPr="00D934DA" w:rsidRDefault="00325B7B" w:rsidP="00325B7B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7B" w:rsidRDefault="00E40C66" w:rsidP="00E40C66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Разработчик:</w:t>
      </w:r>
    </w:p>
    <w:p w:rsidR="00E40C66" w:rsidRDefault="00E40C66" w:rsidP="00E40C66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0C66" w:rsidRDefault="00E40C66" w:rsidP="00E40C66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0C66" w:rsidRPr="00E40C66" w:rsidRDefault="00E40C66" w:rsidP="00E40C66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     </w:t>
      </w:r>
      <w:r w:rsidR="001961C4">
        <w:rPr>
          <w:rFonts w:ascii="Times New Roman" w:hAnsi="Times New Roman" w:cs="Times New Roman"/>
          <w:sz w:val="24"/>
          <w:szCs w:val="24"/>
        </w:rPr>
        <w:t>доцент             Ю.С. Букин</w:t>
      </w:r>
    </w:p>
    <w:p w:rsidR="004F2D96" w:rsidRPr="004F2D96" w:rsidRDefault="00DF776B" w:rsidP="00E52311">
      <w:pPr>
        <w:tabs>
          <w:tab w:val="num" w:pos="540"/>
          <w:tab w:val="left" w:pos="3300"/>
          <w:tab w:val="center" w:pos="5446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43F0" w:rsidRPr="00EF6516" w:rsidRDefault="002043F0" w:rsidP="002043F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4359FE" w:rsidRPr="00A22517" w:rsidRDefault="00EF6194" w:rsidP="00E523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6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4359FE"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59FE" w:rsidRPr="004359FE" w:rsidRDefault="004359FE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59FE" w:rsidRPr="004359FE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F53"/>
    <w:multiLevelType w:val="multilevel"/>
    <w:tmpl w:val="C41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7440C"/>
    <w:multiLevelType w:val="multilevel"/>
    <w:tmpl w:val="A63E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F3567"/>
    <w:multiLevelType w:val="multilevel"/>
    <w:tmpl w:val="BBAA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07B24"/>
    <w:multiLevelType w:val="multilevel"/>
    <w:tmpl w:val="DB2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C7D33"/>
    <w:multiLevelType w:val="multilevel"/>
    <w:tmpl w:val="C99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813CC"/>
    <w:multiLevelType w:val="multilevel"/>
    <w:tmpl w:val="4364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1103A"/>
    <w:multiLevelType w:val="multilevel"/>
    <w:tmpl w:val="7574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53476"/>
    <w:multiLevelType w:val="multilevel"/>
    <w:tmpl w:val="B37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0E4C07"/>
    <w:multiLevelType w:val="multilevel"/>
    <w:tmpl w:val="EEE6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4E35AA"/>
    <w:multiLevelType w:val="multilevel"/>
    <w:tmpl w:val="F446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236F4"/>
    <w:multiLevelType w:val="multilevel"/>
    <w:tmpl w:val="FD94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793E54"/>
    <w:multiLevelType w:val="multilevel"/>
    <w:tmpl w:val="B4A4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02F1A"/>
    <w:multiLevelType w:val="multilevel"/>
    <w:tmpl w:val="5908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B622B1"/>
    <w:multiLevelType w:val="multilevel"/>
    <w:tmpl w:val="4EE4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181F37"/>
    <w:multiLevelType w:val="hybridMultilevel"/>
    <w:tmpl w:val="826A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A72C8"/>
    <w:multiLevelType w:val="multilevel"/>
    <w:tmpl w:val="8CC8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F50FCE"/>
    <w:multiLevelType w:val="multilevel"/>
    <w:tmpl w:val="F66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54074C"/>
    <w:multiLevelType w:val="multilevel"/>
    <w:tmpl w:val="520E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B24C8"/>
    <w:multiLevelType w:val="multilevel"/>
    <w:tmpl w:val="7C08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8B5F84"/>
    <w:multiLevelType w:val="multilevel"/>
    <w:tmpl w:val="3B04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D75BF0"/>
    <w:multiLevelType w:val="multilevel"/>
    <w:tmpl w:val="8C04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8C6792"/>
    <w:multiLevelType w:val="hybridMultilevel"/>
    <w:tmpl w:val="3C76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1A2799"/>
    <w:multiLevelType w:val="multilevel"/>
    <w:tmpl w:val="99F0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77C3B"/>
    <w:multiLevelType w:val="multilevel"/>
    <w:tmpl w:val="84EE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DB43A3"/>
    <w:multiLevelType w:val="multilevel"/>
    <w:tmpl w:val="FF4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4E68E4"/>
    <w:multiLevelType w:val="multilevel"/>
    <w:tmpl w:val="9860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C15090"/>
    <w:multiLevelType w:val="multilevel"/>
    <w:tmpl w:val="CB9E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E77487"/>
    <w:multiLevelType w:val="multilevel"/>
    <w:tmpl w:val="75A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B95459"/>
    <w:multiLevelType w:val="multilevel"/>
    <w:tmpl w:val="5C2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872D01"/>
    <w:multiLevelType w:val="multilevel"/>
    <w:tmpl w:val="5EB6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8E514B"/>
    <w:multiLevelType w:val="multilevel"/>
    <w:tmpl w:val="D5A0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E33E6D"/>
    <w:multiLevelType w:val="multilevel"/>
    <w:tmpl w:val="39E8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2B0D6A"/>
    <w:multiLevelType w:val="multilevel"/>
    <w:tmpl w:val="A77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4207EC"/>
    <w:multiLevelType w:val="multilevel"/>
    <w:tmpl w:val="57D4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FD7C73"/>
    <w:multiLevelType w:val="multilevel"/>
    <w:tmpl w:val="52DC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9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24"/>
  </w:num>
  <w:num w:numId="11">
    <w:abstractNumId w:val="33"/>
  </w:num>
  <w:num w:numId="12">
    <w:abstractNumId w:val="23"/>
  </w:num>
  <w:num w:numId="13">
    <w:abstractNumId w:val="7"/>
  </w:num>
  <w:num w:numId="14">
    <w:abstractNumId w:val="28"/>
  </w:num>
  <w:num w:numId="15">
    <w:abstractNumId w:val="26"/>
  </w:num>
  <w:num w:numId="16">
    <w:abstractNumId w:val="6"/>
  </w:num>
  <w:num w:numId="17">
    <w:abstractNumId w:val="29"/>
  </w:num>
  <w:num w:numId="18">
    <w:abstractNumId w:val="21"/>
  </w:num>
  <w:num w:numId="19">
    <w:abstractNumId w:val="31"/>
  </w:num>
  <w:num w:numId="20">
    <w:abstractNumId w:val="16"/>
  </w:num>
  <w:num w:numId="21">
    <w:abstractNumId w:val="18"/>
  </w:num>
  <w:num w:numId="22">
    <w:abstractNumId w:val="34"/>
  </w:num>
  <w:num w:numId="23">
    <w:abstractNumId w:val="17"/>
  </w:num>
  <w:num w:numId="24">
    <w:abstractNumId w:val="2"/>
  </w:num>
  <w:num w:numId="25">
    <w:abstractNumId w:val="30"/>
  </w:num>
  <w:num w:numId="26">
    <w:abstractNumId w:val="0"/>
  </w:num>
  <w:num w:numId="27">
    <w:abstractNumId w:val="13"/>
  </w:num>
  <w:num w:numId="28">
    <w:abstractNumId w:val="10"/>
  </w:num>
  <w:num w:numId="29">
    <w:abstractNumId w:val="25"/>
  </w:num>
  <w:num w:numId="30">
    <w:abstractNumId w:val="27"/>
  </w:num>
  <w:num w:numId="31">
    <w:abstractNumId w:val="11"/>
  </w:num>
  <w:num w:numId="32">
    <w:abstractNumId w:val="32"/>
  </w:num>
  <w:num w:numId="33">
    <w:abstractNumId w:val="35"/>
  </w:num>
  <w:num w:numId="34">
    <w:abstractNumId w:val="1"/>
  </w:num>
  <w:num w:numId="35">
    <w:abstractNumId w:val="20"/>
  </w:num>
  <w:num w:numId="36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3958"/>
    <w:rsid w:val="000058F3"/>
    <w:rsid w:val="00006A63"/>
    <w:rsid w:val="00017511"/>
    <w:rsid w:val="0001766B"/>
    <w:rsid w:val="000178C1"/>
    <w:rsid w:val="000212F6"/>
    <w:rsid w:val="00022B51"/>
    <w:rsid w:val="000275CF"/>
    <w:rsid w:val="000317E1"/>
    <w:rsid w:val="000369E7"/>
    <w:rsid w:val="00036C3B"/>
    <w:rsid w:val="00041A1C"/>
    <w:rsid w:val="00054B13"/>
    <w:rsid w:val="000559BB"/>
    <w:rsid w:val="00062D8A"/>
    <w:rsid w:val="0006301F"/>
    <w:rsid w:val="00063B81"/>
    <w:rsid w:val="00075B8A"/>
    <w:rsid w:val="00077AD9"/>
    <w:rsid w:val="000806CF"/>
    <w:rsid w:val="000815B5"/>
    <w:rsid w:val="0008174A"/>
    <w:rsid w:val="000847D1"/>
    <w:rsid w:val="00095E6A"/>
    <w:rsid w:val="000A76F5"/>
    <w:rsid w:val="000B629B"/>
    <w:rsid w:val="000C00E6"/>
    <w:rsid w:val="000C31D0"/>
    <w:rsid w:val="000C4AA3"/>
    <w:rsid w:val="000D380B"/>
    <w:rsid w:val="000D40E0"/>
    <w:rsid w:val="000E67E1"/>
    <w:rsid w:val="00102911"/>
    <w:rsid w:val="00104FD4"/>
    <w:rsid w:val="00106FC5"/>
    <w:rsid w:val="00107017"/>
    <w:rsid w:val="00110E64"/>
    <w:rsid w:val="0011151B"/>
    <w:rsid w:val="001146CB"/>
    <w:rsid w:val="0011475D"/>
    <w:rsid w:val="00121207"/>
    <w:rsid w:val="00124048"/>
    <w:rsid w:val="00126529"/>
    <w:rsid w:val="0013127C"/>
    <w:rsid w:val="0013320F"/>
    <w:rsid w:val="00146528"/>
    <w:rsid w:val="00146A7B"/>
    <w:rsid w:val="0015048E"/>
    <w:rsid w:val="00153D53"/>
    <w:rsid w:val="0016670D"/>
    <w:rsid w:val="00173300"/>
    <w:rsid w:val="00173A12"/>
    <w:rsid w:val="0018182F"/>
    <w:rsid w:val="0019001F"/>
    <w:rsid w:val="001961C4"/>
    <w:rsid w:val="001A2DCD"/>
    <w:rsid w:val="001A5A80"/>
    <w:rsid w:val="001B2EB9"/>
    <w:rsid w:val="001B74FE"/>
    <w:rsid w:val="001C21F4"/>
    <w:rsid w:val="001C46F8"/>
    <w:rsid w:val="001C61E8"/>
    <w:rsid w:val="001C63BA"/>
    <w:rsid w:val="001D0DDA"/>
    <w:rsid w:val="001D1B68"/>
    <w:rsid w:val="001D5361"/>
    <w:rsid w:val="001D7576"/>
    <w:rsid w:val="001E6D09"/>
    <w:rsid w:val="001E7F68"/>
    <w:rsid w:val="001F515B"/>
    <w:rsid w:val="001F6237"/>
    <w:rsid w:val="001F7DA8"/>
    <w:rsid w:val="002043F0"/>
    <w:rsid w:val="00207BAD"/>
    <w:rsid w:val="00211AC5"/>
    <w:rsid w:val="00214714"/>
    <w:rsid w:val="00220704"/>
    <w:rsid w:val="002241FF"/>
    <w:rsid w:val="00224E46"/>
    <w:rsid w:val="00230F15"/>
    <w:rsid w:val="002314E7"/>
    <w:rsid w:val="00232FC9"/>
    <w:rsid w:val="00234457"/>
    <w:rsid w:val="00241401"/>
    <w:rsid w:val="0024254A"/>
    <w:rsid w:val="002453DE"/>
    <w:rsid w:val="00245432"/>
    <w:rsid w:val="00245952"/>
    <w:rsid w:val="00251BF5"/>
    <w:rsid w:val="002536CC"/>
    <w:rsid w:val="00254807"/>
    <w:rsid w:val="002572E2"/>
    <w:rsid w:val="0026005D"/>
    <w:rsid w:val="002600FF"/>
    <w:rsid w:val="00270C32"/>
    <w:rsid w:val="00271DB1"/>
    <w:rsid w:val="0027265B"/>
    <w:rsid w:val="002734DF"/>
    <w:rsid w:val="00276473"/>
    <w:rsid w:val="002822BF"/>
    <w:rsid w:val="00282445"/>
    <w:rsid w:val="00293EA3"/>
    <w:rsid w:val="002A32AB"/>
    <w:rsid w:val="002B0C74"/>
    <w:rsid w:val="002B0C98"/>
    <w:rsid w:val="002B0DB9"/>
    <w:rsid w:val="002B1DDA"/>
    <w:rsid w:val="002B2528"/>
    <w:rsid w:val="002B48B6"/>
    <w:rsid w:val="002B5BE5"/>
    <w:rsid w:val="002B6669"/>
    <w:rsid w:val="002D5BB7"/>
    <w:rsid w:val="002D7D1D"/>
    <w:rsid w:val="002E14F7"/>
    <w:rsid w:val="002E2268"/>
    <w:rsid w:val="002E4730"/>
    <w:rsid w:val="002E698C"/>
    <w:rsid w:val="002F2BE3"/>
    <w:rsid w:val="002F600A"/>
    <w:rsid w:val="00301217"/>
    <w:rsid w:val="003040D4"/>
    <w:rsid w:val="00304FDF"/>
    <w:rsid w:val="0031009C"/>
    <w:rsid w:val="003109B6"/>
    <w:rsid w:val="00314D89"/>
    <w:rsid w:val="00325B7B"/>
    <w:rsid w:val="003274DD"/>
    <w:rsid w:val="0033150E"/>
    <w:rsid w:val="00340931"/>
    <w:rsid w:val="00344675"/>
    <w:rsid w:val="0035349B"/>
    <w:rsid w:val="00353CED"/>
    <w:rsid w:val="003640AD"/>
    <w:rsid w:val="00364938"/>
    <w:rsid w:val="00380E6D"/>
    <w:rsid w:val="0038183F"/>
    <w:rsid w:val="00381E3A"/>
    <w:rsid w:val="003A44BF"/>
    <w:rsid w:val="003A6E64"/>
    <w:rsid w:val="003A7A37"/>
    <w:rsid w:val="003B02A8"/>
    <w:rsid w:val="003B4A60"/>
    <w:rsid w:val="003B62F0"/>
    <w:rsid w:val="003C4EE1"/>
    <w:rsid w:val="003D068C"/>
    <w:rsid w:val="003D09B4"/>
    <w:rsid w:val="003D3784"/>
    <w:rsid w:val="003D4D72"/>
    <w:rsid w:val="003D73EC"/>
    <w:rsid w:val="003E316C"/>
    <w:rsid w:val="003E4619"/>
    <w:rsid w:val="003F0314"/>
    <w:rsid w:val="003F25F7"/>
    <w:rsid w:val="003F7857"/>
    <w:rsid w:val="003F7F45"/>
    <w:rsid w:val="004070EF"/>
    <w:rsid w:val="0041195B"/>
    <w:rsid w:val="0042127D"/>
    <w:rsid w:val="004359FE"/>
    <w:rsid w:val="00441027"/>
    <w:rsid w:val="00442490"/>
    <w:rsid w:val="00443034"/>
    <w:rsid w:val="00450376"/>
    <w:rsid w:val="004514F2"/>
    <w:rsid w:val="0046260C"/>
    <w:rsid w:val="0047344F"/>
    <w:rsid w:val="00484F4E"/>
    <w:rsid w:val="004851B3"/>
    <w:rsid w:val="00485EE1"/>
    <w:rsid w:val="0049027B"/>
    <w:rsid w:val="00491A48"/>
    <w:rsid w:val="00496515"/>
    <w:rsid w:val="004A193D"/>
    <w:rsid w:val="004A2FBA"/>
    <w:rsid w:val="004A356A"/>
    <w:rsid w:val="004A7838"/>
    <w:rsid w:val="004B48D5"/>
    <w:rsid w:val="004C2C8C"/>
    <w:rsid w:val="004C339C"/>
    <w:rsid w:val="004D1164"/>
    <w:rsid w:val="004D2226"/>
    <w:rsid w:val="004D4A81"/>
    <w:rsid w:val="004D5FE4"/>
    <w:rsid w:val="004E12E9"/>
    <w:rsid w:val="004E2279"/>
    <w:rsid w:val="004E3F3F"/>
    <w:rsid w:val="004E742F"/>
    <w:rsid w:val="004F241A"/>
    <w:rsid w:val="004F2D96"/>
    <w:rsid w:val="004F40A6"/>
    <w:rsid w:val="004F7CD3"/>
    <w:rsid w:val="0050018E"/>
    <w:rsid w:val="00510B47"/>
    <w:rsid w:val="00514CE3"/>
    <w:rsid w:val="00524B82"/>
    <w:rsid w:val="0052726D"/>
    <w:rsid w:val="00527F80"/>
    <w:rsid w:val="00531913"/>
    <w:rsid w:val="00534E96"/>
    <w:rsid w:val="00536751"/>
    <w:rsid w:val="00537023"/>
    <w:rsid w:val="005371D9"/>
    <w:rsid w:val="0054199D"/>
    <w:rsid w:val="0054421E"/>
    <w:rsid w:val="0054489A"/>
    <w:rsid w:val="00550935"/>
    <w:rsid w:val="00552F1D"/>
    <w:rsid w:val="005572C9"/>
    <w:rsid w:val="005607EF"/>
    <w:rsid w:val="00564385"/>
    <w:rsid w:val="005664F6"/>
    <w:rsid w:val="00567F63"/>
    <w:rsid w:val="00573A88"/>
    <w:rsid w:val="005750C1"/>
    <w:rsid w:val="00577861"/>
    <w:rsid w:val="00580E54"/>
    <w:rsid w:val="00581B8A"/>
    <w:rsid w:val="00582388"/>
    <w:rsid w:val="00590454"/>
    <w:rsid w:val="00590D03"/>
    <w:rsid w:val="00592A36"/>
    <w:rsid w:val="00594297"/>
    <w:rsid w:val="00594F05"/>
    <w:rsid w:val="00596136"/>
    <w:rsid w:val="005A6033"/>
    <w:rsid w:val="005A725E"/>
    <w:rsid w:val="005B2CF1"/>
    <w:rsid w:val="005C040D"/>
    <w:rsid w:val="005C0602"/>
    <w:rsid w:val="005C43C0"/>
    <w:rsid w:val="005C4B76"/>
    <w:rsid w:val="005C6912"/>
    <w:rsid w:val="005D001E"/>
    <w:rsid w:val="005D45E0"/>
    <w:rsid w:val="005D5EE0"/>
    <w:rsid w:val="005E2A3C"/>
    <w:rsid w:val="005E3A59"/>
    <w:rsid w:val="005E643F"/>
    <w:rsid w:val="005E6752"/>
    <w:rsid w:val="005E701F"/>
    <w:rsid w:val="005F2164"/>
    <w:rsid w:val="00612B52"/>
    <w:rsid w:val="0062046E"/>
    <w:rsid w:val="0062207F"/>
    <w:rsid w:val="006233BC"/>
    <w:rsid w:val="00623942"/>
    <w:rsid w:val="00626243"/>
    <w:rsid w:val="00626F36"/>
    <w:rsid w:val="0065120D"/>
    <w:rsid w:val="00653BB8"/>
    <w:rsid w:val="006721A8"/>
    <w:rsid w:val="00676063"/>
    <w:rsid w:val="006763ED"/>
    <w:rsid w:val="00681058"/>
    <w:rsid w:val="00683740"/>
    <w:rsid w:val="00686F01"/>
    <w:rsid w:val="00686F4F"/>
    <w:rsid w:val="00691AEB"/>
    <w:rsid w:val="00694AC1"/>
    <w:rsid w:val="006B06EE"/>
    <w:rsid w:val="006B0865"/>
    <w:rsid w:val="006C6052"/>
    <w:rsid w:val="006E049D"/>
    <w:rsid w:val="006E35E8"/>
    <w:rsid w:val="006F0324"/>
    <w:rsid w:val="006F22B8"/>
    <w:rsid w:val="006F4983"/>
    <w:rsid w:val="00711335"/>
    <w:rsid w:val="0071318B"/>
    <w:rsid w:val="00730E0A"/>
    <w:rsid w:val="0074351F"/>
    <w:rsid w:val="0074558C"/>
    <w:rsid w:val="00750B5B"/>
    <w:rsid w:val="00753586"/>
    <w:rsid w:val="00763E6A"/>
    <w:rsid w:val="00766F3A"/>
    <w:rsid w:val="007705EA"/>
    <w:rsid w:val="00770F6C"/>
    <w:rsid w:val="0077134C"/>
    <w:rsid w:val="00773002"/>
    <w:rsid w:val="007805BA"/>
    <w:rsid w:val="007817F3"/>
    <w:rsid w:val="00785787"/>
    <w:rsid w:val="00790229"/>
    <w:rsid w:val="007904A6"/>
    <w:rsid w:val="0079058A"/>
    <w:rsid w:val="007907E9"/>
    <w:rsid w:val="00790C04"/>
    <w:rsid w:val="00792AC5"/>
    <w:rsid w:val="00794107"/>
    <w:rsid w:val="00796E3A"/>
    <w:rsid w:val="007A07C3"/>
    <w:rsid w:val="007A63AA"/>
    <w:rsid w:val="007B2AF5"/>
    <w:rsid w:val="007B2D89"/>
    <w:rsid w:val="007B4137"/>
    <w:rsid w:val="007B6547"/>
    <w:rsid w:val="007C0115"/>
    <w:rsid w:val="007C28DC"/>
    <w:rsid w:val="007C31FC"/>
    <w:rsid w:val="007C4B1D"/>
    <w:rsid w:val="007C6FF9"/>
    <w:rsid w:val="007C7F6B"/>
    <w:rsid w:val="007D1C4A"/>
    <w:rsid w:val="007E1DE5"/>
    <w:rsid w:val="007E3CB7"/>
    <w:rsid w:val="007E5CFA"/>
    <w:rsid w:val="007F0F97"/>
    <w:rsid w:val="007F13B7"/>
    <w:rsid w:val="007F54F8"/>
    <w:rsid w:val="007F6A28"/>
    <w:rsid w:val="00822E18"/>
    <w:rsid w:val="0082781C"/>
    <w:rsid w:val="00831C93"/>
    <w:rsid w:val="0083579B"/>
    <w:rsid w:val="00837B57"/>
    <w:rsid w:val="00845F67"/>
    <w:rsid w:val="00852970"/>
    <w:rsid w:val="00852BA8"/>
    <w:rsid w:val="0086005F"/>
    <w:rsid w:val="00864228"/>
    <w:rsid w:val="0087008D"/>
    <w:rsid w:val="00871176"/>
    <w:rsid w:val="00874409"/>
    <w:rsid w:val="00876F91"/>
    <w:rsid w:val="008A125B"/>
    <w:rsid w:val="008A338A"/>
    <w:rsid w:val="008A45A0"/>
    <w:rsid w:val="008A5CFF"/>
    <w:rsid w:val="008A5FFE"/>
    <w:rsid w:val="008B015D"/>
    <w:rsid w:val="008B1077"/>
    <w:rsid w:val="008B6CBA"/>
    <w:rsid w:val="008C18C7"/>
    <w:rsid w:val="008C2CF5"/>
    <w:rsid w:val="008C443D"/>
    <w:rsid w:val="008C44E3"/>
    <w:rsid w:val="008C72BE"/>
    <w:rsid w:val="008C754E"/>
    <w:rsid w:val="008C7D11"/>
    <w:rsid w:val="008E17AA"/>
    <w:rsid w:val="008E4055"/>
    <w:rsid w:val="008E64B6"/>
    <w:rsid w:val="008F2023"/>
    <w:rsid w:val="008F6EFE"/>
    <w:rsid w:val="0090042B"/>
    <w:rsid w:val="009005C8"/>
    <w:rsid w:val="00904856"/>
    <w:rsid w:val="00905854"/>
    <w:rsid w:val="00913503"/>
    <w:rsid w:val="0091353D"/>
    <w:rsid w:val="00913B17"/>
    <w:rsid w:val="00914A56"/>
    <w:rsid w:val="0091766A"/>
    <w:rsid w:val="0092040A"/>
    <w:rsid w:val="00924A48"/>
    <w:rsid w:val="00926B96"/>
    <w:rsid w:val="0093137E"/>
    <w:rsid w:val="00931EEE"/>
    <w:rsid w:val="00947CCA"/>
    <w:rsid w:val="00954A28"/>
    <w:rsid w:val="00961C1F"/>
    <w:rsid w:val="0096378C"/>
    <w:rsid w:val="00966771"/>
    <w:rsid w:val="00967111"/>
    <w:rsid w:val="00975A64"/>
    <w:rsid w:val="0097726C"/>
    <w:rsid w:val="00982FD4"/>
    <w:rsid w:val="00992F75"/>
    <w:rsid w:val="0099462B"/>
    <w:rsid w:val="009978FF"/>
    <w:rsid w:val="009A78C2"/>
    <w:rsid w:val="009B067C"/>
    <w:rsid w:val="009B3242"/>
    <w:rsid w:val="009B704D"/>
    <w:rsid w:val="009C5EAA"/>
    <w:rsid w:val="009C66C4"/>
    <w:rsid w:val="009C6A19"/>
    <w:rsid w:val="009D6FBE"/>
    <w:rsid w:val="009E306E"/>
    <w:rsid w:val="009E3926"/>
    <w:rsid w:val="009F109C"/>
    <w:rsid w:val="009F45CC"/>
    <w:rsid w:val="009F54F9"/>
    <w:rsid w:val="00A0107D"/>
    <w:rsid w:val="00A02EDA"/>
    <w:rsid w:val="00A11AB0"/>
    <w:rsid w:val="00A15E01"/>
    <w:rsid w:val="00A20F1B"/>
    <w:rsid w:val="00A21CB0"/>
    <w:rsid w:val="00A23A69"/>
    <w:rsid w:val="00A35451"/>
    <w:rsid w:val="00A36FF6"/>
    <w:rsid w:val="00A40557"/>
    <w:rsid w:val="00A40D7D"/>
    <w:rsid w:val="00A44237"/>
    <w:rsid w:val="00A44974"/>
    <w:rsid w:val="00A5160A"/>
    <w:rsid w:val="00A55315"/>
    <w:rsid w:val="00A60435"/>
    <w:rsid w:val="00A71860"/>
    <w:rsid w:val="00A721CC"/>
    <w:rsid w:val="00A7569C"/>
    <w:rsid w:val="00A8001E"/>
    <w:rsid w:val="00A800D6"/>
    <w:rsid w:val="00A847CB"/>
    <w:rsid w:val="00A86236"/>
    <w:rsid w:val="00A90031"/>
    <w:rsid w:val="00A94858"/>
    <w:rsid w:val="00A95BBB"/>
    <w:rsid w:val="00AB5A1A"/>
    <w:rsid w:val="00AB734F"/>
    <w:rsid w:val="00AD1634"/>
    <w:rsid w:val="00AD1671"/>
    <w:rsid w:val="00AD5444"/>
    <w:rsid w:val="00AD69C7"/>
    <w:rsid w:val="00AE0208"/>
    <w:rsid w:val="00AE0780"/>
    <w:rsid w:val="00AF4AA6"/>
    <w:rsid w:val="00AF6302"/>
    <w:rsid w:val="00AF649C"/>
    <w:rsid w:val="00B31813"/>
    <w:rsid w:val="00B3260F"/>
    <w:rsid w:val="00B34415"/>
    <w:rsid w:val="00B514AA"/>
    <w:rsid w:val="00B528E3"/>
    <w:rsid w:val="00B55A89"/>
    <w:rsid w:val="00B566FB"/>
    <w:rsid w:val="00B6046E"/>
    <w:rsid w:val="00B8486D"/>
    <w:rsid w:val="00B8587F"/>
    <w:rsid w:val="00B922E9"/>
    <w:rsid w:val="00B94349"/>
    <w:rsid w:val="00B96244"/>
    <w:rsid w:val="00B96373"/>
    <w:rsid w:val="00BB1DE0"/>
    <w:rsid w:val="00BB24E6"/>
    <w:rsid w:val="00BD04FD"/>
    <w:rsid w:val="00BD20FD"/>
    <w:rsid w:val="00BD4FAD"/>
    <w:rsid w:val="00BD5502"/>
    <w:rsid w:val="00BD5EDC"/>
    <w:rsid w:val="00BE306F"/>
    <w:rsid w:val="00BE329B"/>
    <w:rsid w:val="00BE372D"/>
    <w:rsid w:val="00BE4098"/>
    <w:rsid w:val="00BE6115"/>
    <w:rsid w:val="00BE62FF"/>
    <w:rsid w:val="00BF3E0E"/>
    <w:rsid w:val="00C07CE6"/>
    <w:rsid w:val="00C10DF9"/>
    <w:rsid w:val="00C11704"/>
    <w:rsid w:val="00C16C41"/>
    <w:rsid w:val="00C317AF"/>
    <w:rsid w:val="00C55358"/>
    <w:rsid w:val="00C5581F"/>
    <w:rsid w:val="00C6066E"/>
    <w:rsid w:val="00C60A4A"/>
    <w:rsid w:val="00C60B5A"/>
    <w:rsid w:val="00C64697"/>
    <w:rsid w:val="00C71EA6"/>
    <w:rsid w:val="00C72CDE"/>
    <w:rsid w:val="00C814A3"/>
    <w:rsid w:val="00C869E3"/>
    <w:rsid w:val="00C92A8D"/>
    <w:rsid w:val="00C944C2"/>
    <w:rsid w:val="00C96D65"/>
    <w:rsid w:val="00CA13F1"/>
    <w:rsid w:val="00CA1C51"/>
    <w:rsid w:val="00CA1FDC"/>
    <w:rsid w:val="00CA2090"/>
    <w:rsid w:val="00CA5830"/>
    <w:rsid w:val="00CB7120"/>
    <w:rsid w:val="00CC0D29"/>
    <w:rsid w:val="00CC2D12"/>
    <w:rsid w:val="00CC7412"/>
    <w:rsid w:val="00CD0F0B"/>
    <w:rsid w:val="00CD3A87"/>
    <w:rsid w:val="00CD7205"/>
    <w:rsid w:val="00CE408F"/>
    <w:rsid w:val="00CE70A2"/>
    <w:rsid w:val="00CF5DBA"/>
    <w:rsid w:val="00CF646D"/>
    <w:rsid w:val="00CF7854"/>
    <w:rsid w:val="00D00E57"/>
    <w:rsid w:val="00D01BA7"/>
    <w:rsid w:val="00D02F9F"/>
    <w:rsid w:val="00D03215"/>
    <w:rsid w:val="00D05004"/>
    <w:rsid w:val="00D1116B"/>
    <w:rsid w:val="00D11F23"/>
    <w:rsid w:val="00D149C1"/>
    <w:rsid w:val="00D24B53"/>
    <w:rsid w:val="00D24CD3"/>
    <w:rsid w:val="00D26E39"/>
    <w:rsid w:val="00D26EB6"/>
    <w:rsid w:val="00D276EF"/>
    <w:rsid w:val="00D3406C"/>
    <w:rsid w:val="00D37E65"/>
    <w:rsid w:val="00D42134"/>
    <w:rsid w:val="00D433C2"/>
    <w:rsid w:val="00D450DF"/>
    <w:rsid w:val="00D47B22"/>
    <w:rsid w:val="00D61950"/>
    <w:rsid w:val="00D65389"/>
    <w:rsid w:val="00D67F5F"/>
    <w:rsid w:val="00D73618"/>
    <w:rsid w:val="00D760D7"/>
    <w:rsid w:val="00D77E60"/>
    <w:rsid w:val="00D81EF5"/>
    <w:rsid w:val="00D84567"/>
    <w:rsid w:val="00D8687D"/>
    <w:rsid w:val="00D932C7"/>
    <w:rsid w:val="00DA081A"/>
    <w:rsid w:val="00DA249D"/>
    <w:rsid w:val="00DB2CD7"/>
    <w:rsid w:val="00DB511A"/>
    <w:rsid w:val="00DC107A"/>
    <w:rsid w:val="00DC1271"/>
    <w:rsid w:val="00DC6D51"/>
    <w:rsid w:val="00DC7E94"/>
    <w:rsid w:val="00DD02C3"/>
    <w:rsid w:val="00DE0012"/>
    <w:rsid w:val="00DE078E"/>
    <w:rsid w:val="00DF1365"/>
    <w:rsid w:val="00DF636A"/>
    <w:rsid w:val="00DF65CC"/>
    <w:rsid w:val="00DF776B"/>
    <w:rsid w:val="00E00D9F"/>
    <w:rsid w:val="00E0263D"/>
    <w:rsid w:val="00E035DE"/>
    <w:rsid w:val="00E04F5A"/>
    <w:rsid w:val="00E055F2"/>
    <w:rsid w:val="00E11295"/>
    <w:rsid w:val="00E14356"/>
    <w:rsid w:val="00E172F8"/>
    <w:rsid w:val="00E2739B"/>
    <w:rsid w:val="00E308A8"/>
    <w:rsid w:val="00E31FA7"/>
    <w:rsid w:val="00E335A9"/>
    <w:rsid w:val="00E34210"/>
    <w:rsid w:val="00E34F8F"/>
    <w:rsid w:val="00E35F38"/>
    <w:rsid w:val="00E37169"/>
    <w:rsid w:val="00E40891"/>
    <w:rsid w:val="00E40C66"/>
    <w:rsid w:val="00E43810"/>
    <w:rsid w:val="00E45191"/>
    <w:rsid w:val="00E52311"/>
    <w:rsid w:val="00E530E6"/>
    <w:rsid w:val="00E633B9"/>
    <w:rsid w:val="00E66887"/>
    <w:rsid w:val="00E67B65"/>
    <w:rsid w:val="00E737B5"/>
    <w:rsid w:val="00E73EB6"/>
    <w:rsid w:val="00E85764"/>
    <w:rsid w:val="00E873D4"/>
    <w:rsid w:val="00E936D1"/>
    <w:rsid w:val="00EA2058"/>
    <w:rsid w:val="00EA7430"/>
    <w:rsid w:val="00EB0C1F"/>
    <w:rsid w:val="00EB4176"/>
    <w:rsid w:val="00EB56BB"/>
    <w:rsid w:val="00EB6165"/>
    <w:rsid w:val="00EC0A90"/>
    <w:rsid w:val="00ED17FE"/>
    <w:rsid w:val="00ED2841"/>
    <w:rsid w:val="00ED475F"/>
    <w:rsid w:val="00ED7422"/>
    <w:rsid w:val="00EE0345"/>
    <w:rsid w:val="00EE2D62"/>
    <w:rsid w:val="00EF3146"/>
    <w:rsid w:val="00EF3BE9"/>
    <w:rsid w:val="00EF6194"/>
    <w:rsid w:val="00EF6516"/>
    <w:rsid w:val="00F06552"/>
    <w:rsid w:val="00F14E2A"/>
    <w:rsid w:val="00F1635B"/>
    <w:rsid w:val="00F2509C"/>
    <w:rsid w:val="00F34273"/>
    <w:rsid w:val="00F355A1"/>
    <w:rsid w:val="00F42B80"/>
    <w:rsid w:val="00F43E03"/>
    <w:rsid w:val="00F54022"/>
    <w:rsid w:val="00F62A3C"/>
    <w:rsid w:val="00F704C6"/>
    <w:rsid w:val="00F71F40"/>
    <w:rsid w:val="00F72EF8"/>
    <w:rsid w:val="00F7362B"/>
    <w:rsid w:val="00F807E9"/>
    <w:rsid w:val="00F821BF"/>
    <w:rsid w:val="00F82415"/>
    <w:rsid w:val="00F8724A"/>
    <w:rsid w:val="00F911C5"/>
    <w:rsid w:val="00FA1922"/>
    <w:rsid w:val="00FA3EEE"/>
    <w:rsid w:val="00FA623C"/>
    <w:rsid w:val="00FB0CF6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C317A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  <w:style w:type="paragraph" w:customStyle="1" w:styleId="2">
    <w:name w:val="Обычный2"/>
    <w:link w:val="Normal"/>
    <w:rsid w:val="00E30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2"/>
    <w:rsid w:val="00E30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5">
    <w:name w:val="Font Style15"/>
    <w:rsid w:val="00BB1DE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6">
    <w:name w:val="Font Style16"/>
    <w:rsid w:val="00BB1DE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8">
    <w:name w:val="Font Style18"/>
    <w:rsid w:val="003274DD"/>
    <w:rPr>
      <w:rFonts w:ascii="Times New Roman" w:hAnsi="Times New Roman" w:cs="Times New Roman"/>
      <w:spacing w:val="20"/>
      <w:sz w:val="24"/>
      <w:szCs w:val="24"/>
    </w:rPr>
  </w:style>
  <w:style w:type="paragraph" w:customStyle="1" w:styleId="1">
    <w:name w:val="Абзац списка1"/>
    <w:basedOn w:val="a0"/>
    <w:rsid w:val="0026005D"/>
    <w:pPr>
      <w:ind w:left="720"/>
    </w:pPr>
    <w:rPr>
      <w:rFonts w:ascii="Calibri" w:eastAsia="Times New Roman" w:hAnsi="Calibri" w:cs="Times New Roman"/>
      <w:lang w:eastAsia="ja-JP" w:bidi="fa-IR"/>
    </w:rPr>
  </w:style>
  <w:style w:type="paragraph" w:styleId="af0">
    <w:name w:val="No Spacing"/>
    <w:uiPriority w:val="1"/>
    <w:qFormat/>
    <w:rsid w:val="00BB24E6"/>
    <w:pPr>
      <w:spacing w:after="0" w:line="240" w:lineRule="auto"/>
    </w:pPr>
  </w:style>
  <w:style w:type="character" w:styleId="af1">
    <w:name w:val="Strong"/>
    <w:uiPriority w:val="22"/>
    <w:qFormat/>
    <w:rsid w:val="00A7569C"/>
    <w:rPr>
      <w:b/>
      <w:bCs/>
    </w:rPr>
  </w:style>
  <w:style w:type="character" w:styleId="HTML">
    <w:name w:val="HTML Code"/>
    <w:basedOn w:val="a1"/>
    <w:uiPriority w:val="99"/>
    <w:semiHidden/>
    <w:unhideWhenUsed/>
    <w:rsid w:val="00A7569C"/>
    <w:rPr>
      <w:rFonts w:ascii="Courier New" w:eastAsia="Times New Roman" w:hAnsi="Courier New" w:cs="Courier New"/>
      <w:sz w:val="20"/>
      <w:szCs w:val="20"/>
    </w:rPr>
  </w:style>
  <w:style w:type="paragraph" w:customStyle="1" w:styleId="af2">
    <w:name w:val="_Заголовок РП"/>
    <w:basedOn w:val="a0"/>
    <w:link w:val="af3"/>
    <w:rsid w:val="00AD16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3">
    <w:name w:val="_Заголовок РП Знак"/>
    <w:link w:val="af2"/>
    <w:rsid w:val="00AD1634"/>
    <w:rPr>
      <w:rFonts w:ascii="Times New Roman" w:eastAsia="Times New Roman" w:hAnsi="Times New Roman" w:cs="Times New Roman"/>
      <w:b/>
      <w:sz w:val="24"/>
      <w:szCs w:val="20"/>
    </w:rPr>
  </w:style>
  <w:style w:type="paragraph" w:styleId="20">
    <w:name w:val="Body Text Indent 2"/>
    <w:basedOn w:val="a0"/>
    <w:link w:val="21"/>
    <w:uiPriority w:val="99"/>
    <w:unhideWhenUsed/>
    <w:rsid w:val="00E43810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21">
    <w:name w:val="Основной текст с отступом 2 Знак"/>
    <w:basedOn w:val="a1"/>
    <w:link w:val="20"/>
    <w:uiPriority w:val="99"/>
    <w:rsid w:val="00E43810"/>
    <w:rPr>
      <w:rFonts w:ascii="Times New Roman" w:eastAsia="Times New Roman" w:hAnsi="Times New Roman" w:cs="Times New Roman"/>
      <w:sz w:val="28"/>
    </w:rPr>
  </w:style>
  <w:style w:type="character" w:customStyle="1" w:styleId="40">
    <w:name w:val="Заголовок 4 Знак"/>
    <w:basedOn w:val="a1"/>
    <w:link w:val="4"/>
    <w:rsid w:val="00C317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0"/>
    <w:link w:val="af5"/>
    <w:uiPriority w:val="99"/>
    <w:semiHidden/>
    <w:unhideWhenUsed/>
    <w:rsid w:val="00947CCA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947CCA"/>
  </w:style>
  <w:style w:type="character" w:customStyle="1" w:styleId="fontstyle01">
    <w:name w:val="fontstyle01"/>
    <w:basedOn w:val="a1"/>
    <w:rsid w:val="00966771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1"/>
    <w:rsid w:val="00966771"/>
    <w:rPr>
      <w:rFonts w:ascii="TimesNewRoman" w:eastAsia="TimesNewRoman" w:hAnsi="TimesNewRoman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1"/>
    <w:rsid w:val="00146A7B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C317A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  <w:style w:type="paragraph" w:customStyle="1" w:styleId="2">
    <w:name w:val="Обычный2"/>
    <w:link w:val="Normal"/>
    <w:rsid w:val="00E30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2"/>
    <w:rsid w:val="00E30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5">
    <w:name w:val="Font Style15"/>
    <w:rsid w:val="00BB1DE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6">
    <w:name w:val="Font Style16"/>
    <w:rsid w:val="00BB1DE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8">
    <w:name w:val="Font Style18"/>
    <w:rsid w:val="003274DD"/>
    <w:rPr>
      <w:rFonts w:ascii="Times New Roman" w:hAnsi="Times New Roman" w:cs="Times New Roman"/>
      <w:spacing w:val="20"/>
      <w:sz w:val="24"/>
      <w:szCs w:val="24"/>
    </w:rPr>
  </w:style>
  <w:style w:type="paragraph" w:customStyle="1" w:styleId="1">
    <w:name w:val="Абзац списка1"/>
    <w:basedOn w:val="a0"/>
    <w:rsid w:val="0026005D"/>
    <w:pPr>
      <w:ind w:left="720"/>
    </w:pPr>
    <w:rPr>
      <w:rFonts w:ascii="Calibri" w:eastAsia="Times New Roman" w:hAnsi="Calibri" w:cs="Times New Roman"/>
      <w:lang w:eastAsia="ja-JP" w:bidi="fa-IR"/>
    </w:rPr>
  </w:style>
  <w:style w:type="paragraph" w:styleId="af0">
    <w:name w:val="No Spacing"/>
    <w:uiPriority w:val="1"/>
    <w:qFormat/>
    <w:rsid w:val="00BB24E6"/>
    <w:pPr>
      <w:spacing w:after="0" w:line="240" w:lineRule="auto"/>
    </w:pPr>
  </w:style>
  <w:style w:type="character" w:styleId="af1">
    <w:name w:val="Strong"/>
    <w:uiPriority w:val="22"/>
    <w:qFormat/>
    <w:rsid w:val="00A7569C"/>
    <w:rPr>
      <w:b/>
      <w:bCs/>
    </w:rPr>
  </w:style>
  <w:style w:type="character" w:styleId="HTML">
    <w:name w:val="HTML Code"/>
    <w:basedOn w:val="a1"/>
    <w:uiPriority w:val="99"/>
    <w:semiHidden/>
    <w:unhideWhenUsed/>
    <w:rsid w:val="00A7569C"/>
    <w:rPr>
      <w:rFonts w:ascii="Courier New" w:eastAsia="Times New Roman" w:hAnsi="Courier New" w:cs="Courier New"/>
      <w:sz w:val="20"/>
      <w:szCs w:val="20"/>
    </w:rPr>
  </w:style>
  <w:style w:type="paragraph" w:customStyle="1" w:styleId="af2">
    <w:name w:val="_Заголовок РП"/>
    <w:basedOn w:val="a0"/>
    <w:link w:val="af3"/>
    <w:rsid w:val="00AD16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3">
    <w:name w:val="_Заголовок РП Знак"/>
    <w:link w:val="af2"/>
    <w:rsid w:val="00AD1634"/>
    <w:rPr>
      <w:rFonts w:ascii="Times New Roman" w:eastAsia="Times New Roman" w:hAnsi="Times New Roman" w:cs="Times New Roman"/>
      <w:b/>
      <w:sz w:val="24"/>
      <w:szCs w:val="20"/>
    </w:rPr>
  </w:style>
  <w:style w:type="paragraph" w:styleId="20">
    <w:name w:val="Body Text Indent 2"/>
    <w:basedOn w:val="a0"/>
    <w:link w:val="21"/>
    <w:uiPriority w:val="99"/>
    <w:unhideWhenUsed/>
    <w:rsid w:val="00E43810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21">
    <w:name w:val="Основной текст с отступом 2 Знак"/>
    <w:basedOn w:val="a1"/>
    <w:link w:val="20"/>
    <w:uiPriority w:val="99"/>
    <w:rsid w:val="00E43810"/>
    <w:rPr>
      <w:rFonts w:ascii="Times New Roman" w:eastAsia="Times New Roman" w:hAnsi="Times New Roman" w:cs="Times New Roman"/>
      <w:sz w:val="28"/>
    </w:rPr>
  </w:style>
  <w:style w:type="character" w:customStyle="1" w:styleId="40">
    <w:name w:val="Заголовок 4 Знак"/>
    <w:basedOn w:val="a1"/>
    <w:link w:val="4"/>
    <w:rsid w:val="00C317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0"/>
    <w:link w:val="af5"/>
    <w:uiPriority w:val="99"/>
    <w:semiHidden/>
    <w:unhideWhenUsed/>
    <w:rsid w:val="00947CCA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947CCA"/>
  </w:style>
  <w:style w:type="character" w:customStyle="1" w:styleId="fontstyle01">
    <w:name w:val="fontstyle01"/>
    <w:basedOn w:val="a1"/>
    <w:rsid w:val="00966771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1"/>
    <w:rsid w:val="00966771"/>
    <w:rPr>
      <w:rFonts w:ascii="TimesNewRoman" w:eastAsia="TimesNewRoman" w:hAnsi="TimesNewRoman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1"/>
    <w:rsid w:val="00146A7B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00251-058F-4576-B783-58ED17C9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20</Pages>
  <Words>5870</Words>
  <Characters>33464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215</cp:revision>
  <cp:lastPrinted>2026-02-03T05:42:00Z</cp:lastPrinted>
  <dcterms:created xsi:type="dcterms:W3CDTF">2025-05-19T06:44:00Z</dcterms:created>
  <dcterms:modified xsi:type="dcterms:W3CDTF">2026-02-17T03:32:00Z</dcterms:modified>
</cp:coreProperties>
</file>