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9D" w:rsidRPr="004C609D" w:rsidRDefault="004C609D" w:rsidP="004C609D">
      <w:pPr>
        <w:shd w:val="clear" w:color="auto" w:fill="FFFFFF"/>
        <w:tabs>
          <w:tab w:val="left" w:leader="underscore" w:pos="1142"/>
          <w:tab w:val="left" w:leader="underscore" w:pos="3197"/>
        </w:tabs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</w:pPr>
      <w:r w:rsidRPr="004C609D"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1247775" cy="638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D" w:rsidRPr="004C609D" w:rsidRDefault="004C609D" w:rsidP="004C609D">
      <w:pPr>
        <w:shd w:val="clear" w:color="auto" w:fill="FFFFFF"/>
        <w:tabs>
          <w:tab w:val="left" w:leader="underscore" w:pos="1142"/>
          <w:tab w:val="left" w:leader="underscore" w:pos="31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«ИРКУТСКИЙ ГОСУДАРСТВЕННЫЙ УНИВЕРСИТЕТ»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ФГБОУ ВО «ИГУ»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Биолого-почвенный факультет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зоологии позвоночных и экологии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4780"/>
        <w:gridCol w:w="5108"/>
      </w:tblGrid>
      <w:tr w:rsidR="004C609D" w:rsidRPr="004C609D" w:rsidTr="004C609D">
        <w:trPr>
          <w:trHeight w:val="1473"/>
        </w:trPr>
        <w:tc>
          <w:tcPr>
            <w:tcW w:w="2417" w:type="pct"/>
          </w:tcPr>
          <w:p w:rsidR="004C609D" w:rsidRPr="004C609D" w:rsidRDefault="004C609D" w:rsidP="004C609D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4C609D" w:rsidRPr="004C609D" w:rsidRDefault="004C609D" w:rsidP="004C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4C609D" w:rsidRPr="004C609D" w:rsidRDefault="004C609D" w:rsidP="004C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4C609D" w:rsidRPr="004C609D" w:rsidRDefault="004C609D" w:rsidP="004C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биолого-почвенного факультета</w:t>
            </w:r>
          </w:p>
          <w:p w:rsidR="004C609D" w:rsidRPr="004C609D" w:rsidRDefault="004C609D" w:rsidP="004C609D">
            <w:pPr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Матвеев</w:t>
            </w:r>
          </w:p>
          <w:p w:rsidR="004C609D" w:rsidRPr="004C609D" w:rsidRDefault="004C609D" w:rsidP="004C609D">
            <w:pPr>
              <w:suppressLineNumber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20___ г.</w:t>
            </w:r>
          </w:p>
        </w:tc>
      </w:tr>
    </w:tbl>
    <w:p w:rsidR="004C609D" w:rsidRPr="004C609D" w:rsidRDefault="004C609D" w:rsidP="004C609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Default="004C609D" w:rsidP="004C60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 ОЦЕНОЧНЫХ МАТЕРИАЛОВ</w:t>
      </w:r>
    </w:p>
    <w:p w:rsidR="004C609D" w:rsidRPr="004C609D" w:rsidRDefault="004C609D" w:rsidP="004C60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текущего контроля и промежуточной аттестации по дисциплине</w:t>
      </w: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дисциплины: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Б1.О.</w:t>
      </w: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ЗООЛОГИЯ ПОЗВОНОЧНЫХ»</w:t>
      </w:r>
    </w:p>
    <w:p w:rsidR="004C609D" w:rsidRPr="004C609D" w:rsidRDefault="004C609D" w:rsidP="004C60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09D" w:rsidRDefault="004C609D" w:rsidP="004C609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Специальность: 06.05.01 «Биоинженерия и биоинформатика»</w:t>
      </w:r>
    </w:p>
    <w:p w:rsidR="005270BF" w:rsidRPr="004C609D" w:rsidRDefault="005270BF" w:rsidP="004C609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5270BF" w:rsidP="004C6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Направленность (профиль)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bookmarkStart w:id="0" w:name="_GoBack"/>
      <w:bookmarkEnd w:id="0"/>
    </w:p>
    <w:p w:rsidR="004C609D" w:rsidRPr="004C609D" w:rsidRDefault="004C609D" w:rsidP="004C6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выпускника: Биоинженер и биоинформатик</w:t>
      </w:r>
    </w:p>
    <w:p w:rsidR="004C609D" w:rsidRPr="004C609D" w:rsidRDefault="004C609D" w:rsidP="004C6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 с элементами электронного обучения и дистанционных образовательных технологий</w:t>
      </w:r>
    </w:p>
    <w:p w:rsidR="004C609D" w:rsidRPr="004C609D" w:rsidRDefault="004C609D" w:rsidP="004C609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2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4C609D" w:rsidRPr="004C609D" w:rsidTr="004C609D">
        <w:trPr>
          <w:trHeight w:val="2256"/>
        </w:trPr>
        <w:tc>
          <w:tcPr>
            <w:tcW w:w="5148" w:type="dxa"/>
          </w:tcPr>
          <w:p w:rsidR="004C609D" w:rsidRPr="004C609D" w:rsidRDefault="004C609D" w:rsidP="004C609D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:rsidR="004C609D" w:rsidRPr="004C609D" w:rsidRDefault="004C609D" w:rsidP="004C609D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биолого-почвенного факультета</w:t>
            </w:r>
          </w:p>
          <w:p w:rsidR="004C609D" w:rsidRPr="004C609D" w:rsidRDefault="004C609D" w:rsidP="004C609D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09D" w:rsidRPr="004C609D" w:rsidRDefault="004C609D" w:rsidP="004C609D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</w:p>
          <w:p w:rsidR="004C609D" w:rsidRPr="004C609D" w:rsidRDefault="004C609D" w:rsidP="004C609D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09D" w:rsidRPr="004C609D" w:rsidRDefault="004C609D" w:rsidP="004C609D">
            <w:pPr>
              <w:tabs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 20____ г.</w:t>
            </w:r>
          </w:p>
          <w:p w:rsidR="004C609D" w:rsidRPr="004C609D" w:rsidRDefault="004C609D" w:rsidP="004C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09D" w:rsidRPr="004C609D" w:rsidRDefault="004C609D" w:rsidP="004C6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____________ А. Н. Матвеев</w:t>
            </w:r>
          </w:p>
        </w:tc>
        <w:tc>
          <w:tcPr>
            <w:tcW w:w="5040" w:type="dxa"/>
          </w:tcPr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кафедрой</w:t>
            </w: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зоологии позвоночных и экологии</w:t>
            </w: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 20____ г.</w:t>
            </w: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09D" w:rsidRPr="004C609D" w:rsidRDefault="004C609D" w:rsidP="004C6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____________ А.Н. Матвеев</w:t>
            </w:r>
          </w:p>
        </w:tc>
      </w:tr>
    </w:tbl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09D" w:rsidRPr="004C609D" w:rsidRDefault="004C609D" w:rsidP="004C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609D" w:rsidRPr="004C609D" w:rsidSect="004C609D">
          <w:footerReference w:type="even" r:id="rId10"/>
          <w:foot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C6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   2025 г.</w:t>
      </w:r>
    </w:p>
    <w:p w:rsidR="00E737B5" w:rsidRPr="00D11F23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B96373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</w:t>
      </w:r>
      <w:r w:rsidR="00F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 для учебной дисциплины Б1.О.24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ЗООЛОГИЯ ПОЗВОНОЧНЫХ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Специализация: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Биоинженерия и биоинформатика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1B8A" w:rsidRPr="00581B8A">
        <w:t xml:space="preserve">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 оценочных материалов (ФОМ) </w:t>
      </w:r>
      <w:r w:rsidR="00581B8A"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 w:rsid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экзамена.</w:t>
      </w:r>
    </w:p>
    <w:p w:rsidR="00581B8A" w:rsidRP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06.05.01 «Биоинженерия и биоинформатика», в соответствии с содержанием рабочей прог</w:t>
      </w:r>
      <w:r w:rsidR="00F37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учебной дисциплины Б1.О.24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ЗООЛОГИЯ ПОЗВОНОЧНЫХ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ПОП. </w:t>
      </w:r>
    </w:p>
    <w:p w:rsidR="00581B8A" w:rsidRPr="00BD16E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BD16E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Pr="00BD16E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Pr="00BD16ED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23" w:rsidRDefault="001D291F" w:rsidP="001D291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581B8A" w:rsidRPr="0058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Компетенции, формируемые в процесс</w:t>
      </w:r>
      <w:r w:rsidR="00F3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</w:t>
      </w:r>
    </w:p>
    <w:p w:rsidR="007D1C4A" w:rsidRPr="00A22517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517">
        <w:rPr>
          <w:rFonts w:ascii="Times New Roman" w:eastAsia="Times New Roman" w:hAnsi="Times New Roman" w:cs="Times New Roman"/>
          <w:sz w:val="24"/>
          <w:szCs w:val="24"/>
        </w:rPr>
        <w:t xml:space="preserve">ОПК-1: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0088">
        <w:rPr>
          <w:rFonts w:ascii="Times New Roman" w:eastAsia="Times New Roman" w:hAnsi="Times New Roman" w:cs="Times New Roman"/>
          <w:sz w:val="24"/>
          <w:szCs w:val="24"/>
        </w:rPr>
        <w:t>пособен проводить наблюдения, описания, идентификацию и научную классификацию организмов (прокариот, грибов, растений и живо</w:t>
      </w:r>
      <w:r>
        <w:rPr>
          <w:rFonts w:ascii="Times New Roman" w:eastAsia="Times New Roman" w:hAnsi="Times New Roman" w:cs="Times New Roman"/>
          <w:sz w:val="24"/>
          <w:szCs w:val="24"/>
        </w:rPr>
        <w:t>тных);</w:t>
      </w:r>
    </w:p>
    <w:p w:rsidR="007D1C4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5F2164" w:rsidTr="005F2164">
        <w:tc>
          <w:tcPr>
            <w:tcW w:w="2481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5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5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:rsidR="005F2164" w:rsidRPr="005F216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4C609D" w:rsidTr="004C609D">
        <w:tc>
          <w:tcPr>
            <w:tcW w:w="2481" w:type="dxa"/>
            <w:vMerge w:val="restart"/>
            <w:vAlign w:val="center"/>
          </w:tcPr>
          <w:p w:rsidR="004C609D" w:rsidRPr="005F2164" w:rsidRDefault="004C609D" w:rsidP="004C609D">
            <w:pPr>
              <w:ind w:firstLine="36"/>
              <w:jc w:val="center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ОПК-1</w:t>
            </w:r>
          </w:p>
          <w:p w:rsidR="004C609D" w:rsidRPr="005F2164" w:rsidRDefault="004C609D" w:rsidP="00F376C0">
            <w:pPr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Способен проводить наблюдения, описания, идентификацию и научную классификацию организмов (прокариот, грибов, растений и животных).</w:t>
            </w:r>
          </w:p>
        </w:tc>
        <w:tc>
          <w:tcPr>
            <w:tcW w:w="2715" w:type="dxa"/>
          </w:tcPr>
          <w:p w:rsidR="004C609D" w:rsidRPr="004C609D" w:rsidRDefault="004C609D" w:rsidP="001E7F68">
            <w:pPr>
              <w:ind w:hanging="7"/>
              <w:jc w:val="center"/>
              <w:rPr>
                <w:rFonts w:eastAsia="Calibri"/>
                <w:i/>
                <w:sz w:val="21"/>
                <w:szCs w:val="21"/>
              </w:rPr>
            </w:pPr>
            <w:r w:rsidRPr="004C609D">
              <w:rPr>
                <w:rFonts w:eastAsia="Calibri"/>
                <w:i/>
                <w:sz w:val="21"/>
                <w:szCs w:val="21"/>
              </w:rPr>
              <w:t>ОПК-1.1</w:t>
            </w:r>
          </w:p>
          <w:p w:rsidR="004C609D" w:rsidRPr="005F2164" w:rsidRDefault="004C609D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Демонстрирует знания в области наблюдения, описания, идентификации и научной классификации организмов.</w:t>
            </w:r>
          </w:p>
        </w:tc>
        <w:tc>
          <w:tcPr>
            <w:tcW w:w="3158" w:type="dxa"/>
          </w:tcPr>
          <w:p w:rsidR="006F5E59" w:rsidRPr="006F5E59" w:rsidRDefault="006F5E59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A94E06">
              <w:rPr>
                <w:b/>
                <w:color w:val="000000"/>
                <w:sz w:val="21"/>
                <w:szCs w:val="21"/>
              </w:rPr>
              <w:t>Знает</w:t>
            </w:r>
            <w:r>
              <w:rPr>
                <w:color w:val="000000"/>
                <w:sz w:val="21"/>
                <w:szCs w:val="21"/>
              </w:rPr>
              <w:t xml:space="preserve">: </w:t>
            </w:r>
            <w:r w:rsidRPr="006F5E59">
              <w:rPr>
                <w:color w:val="000000"/>
                <w:sz w:val="21"/>
                <w:szCs w:val="21"/>
              </w:rPr>
              <w:t>принципы классификации позвоночных животных, принципы подразделения на надклассы, классы, надотряды, отряды и т.д.</w:t>
            </w:r>
            <w:r w:rsidR="00A94E06">
              <w:rPr>
                <w:color w:val="000000"/>
                <w:sz w:val="21"/>
                <w:szCs w:val="21"/>
              </w:rPr>
              <w:t>; особенности строения различных эволюционных групп позвоночных животных; становление эколого-морфологических и эколого-физиологических адаптаций к среде обитаний; знают особенности поведения и образа жизни.</w:t>
            </w:r>
          </w:p>
          <w:p w:rsidR="006F5E59" w:rsidRPr="006F5E59" w:rsidRDefault="006F5E59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A94E06">
              <w:rPr>
                <w:b/>
                <w:color w:val="000000"/>
                <w:sz w:val="21"/>
                <w:szCs w:val="21"/>
              </w:rPr>
              <w:t>Умеет</w:t>
            </w:r>
            <w:r>
              <w:rPr>
                <w:color w:val="000000"/>
                <w:sz w:val="21"/>
                <w:szCs w:val="21"/>
              </w:rPr>
              <w:t>:</w:t>
            </w:r>
            <w:r w:rsidR="00360AC6">
              <w:rPr>
                <w:color w:val="000000"/>
                <w:sz w:val="21"/>
                <w:szCs w:val="21"/>
              </w:rPr>
              <w:t xml:space="preserve"> </w:t>
            </w:r>
            <w:r w:rsidR="00360AC6" w:rsidRPr="005F2164">
              <w:rPr>
                <w:rFonts w:eastAsia="Calibri"/>
                <w:sz w:val="21"/>
                <w:szCs w:val="21"/>
              </w:rPr>
              <w:t xml:space="preserve">проводить наблюдения, описания, </w:t>
            </w:r>
            <w:r w:rsidR="00360AC6">
              <w:rPr>
                <w:rFonts w:eastAsia="Calibri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F5E59">
              <w:rPr>
                <w:color w:val="000000"/>
                <w:sz w:val="21"/>
                <w:szCs w:val="21"/>
              </w:rPr>
              <w:t>идентифицировать принадлежность зоологических объектов к определенной систематической категории</w:t>
            </w:r>
            <w:r w:rsidR="00A94E06">
              <w:rPr>
                <w:color w:val="000000"/>
                <w:sz w:val="21"/>
                <w:szCs w:val="21"/>
              </w:rPr>
              <w:t xml:space="preserve">; </w:t>
            </w:r>
          </w:p>
          <w:p w:rsidR="004C609D" w:rsidRPr="005F2164" w:rsidRDefault="006F5E59" w:rsidP="006F5E59">
            <w:pPr>
              <w:ind w:firstLine="12"/>
              <w:jc w:val="both"/>
              <w:rPr>
                <w:rFonts w:eastAsia="Calibri"/>
                <w:sz w:val="21"/>
                <w:szCs w:val="21"/>
                <w:highlight w:val="yellow"/>
              </w:rPr>
            </w:pPr>
            <w:r w:rsidRPr="00A94E06">
              <w:rPr>
                <w:b/>
                <w:color w:val="000000"/>
                <w:sz w:val="21"/>
                <w:szCs w:val="21"/>
              </w:rPr>
              <w:t>Владеет</w:t>
            </w:r>
            <w:r w:rsidR="00A94E06">
              <w:rPr>
                <w:color w:val="000000"/>
                <w:sz w:val="21"/>
                <w:szCs w:val="21"/>
              </w:rPr>
              <w:t>:</w:t>
            </w:r>
            <w:r w:rsidRPr="006F5E59">
              <w:rPr>
                <w:color w:val="000000"/>
                <w:sz w:val="21"/>
                <w:szCs w:val="21"/>
              </w:rPr>
              <w:t xml:space="preserve"> методами лабораторного исследования зоологических объектов из различных систематических и экологических групп</w:t>
            </w:r>
          </w:p>
        </w:tc>
        <w:tc>
          <w:tcPr>
            <w:tcW w:w="2328" w:type="dxa"/>
          </w:tcPr>
          <w:p w:rsidR="004C609D" w:rsidRDefault="004C609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4C609D" w:rsidRPr="00EF3146" w:rsidRDefault="006230D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6230D6" w:rsidRDefault="006230D6" w:rsidP="006230D6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</w:t>
            </w:r>
          </w:p>
          <w:p w:rsidR="004C609D" w:rsidRDefault="004C609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 xml:space="preserve">- </w:t>
            </w:r>
            <w:r w:rsidR="006230D6">
              <w:rPr>
                <w:rFonts w:eastAsia="Calibri"/>
                <w:sz w:val="21"/>
                <w:szCs w:val="21"/>
              </w:rPr>
              <w:t>контроль самостоятельной работы</w:t>
            </w:r>
          </w:p>
          <w:p w:rsidR="004C609D" w:rsidRDefault="004C609D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609D" w:rsidRPr="005F2164" w:rsidRDefault="004C609D" w:rsidP="001E7F68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4C609D" w:rsidTr="005F2164">
        <w:tc>
          <w:tcPr>
            <w:tcW w:w="2481" w:type="dxa"/>
            <w:vMerge/>
          </w:tcPr>
          <w:p w:rsidR="004C609D" w:rsidRPr="005F2164" w:rsidRDefault="004C609D" w:rsidP="001E7F6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4C609D" w:rsidRPr="004C609D" w:rsidRDefault="004C609D" w:rsidP="001E7F68">
            <w:pPr>
              <w:jc w:val="center"/>
              <w:rPr>
                <w:rFonts w:eastAsia="Calibri"/>
                <w:i/>
                <w:sz w:val="21"/>
                <w:szCs w:val="21"/>
              </w:rPr>
            </w:pPr>
            <w:r w:rsidRPr="004C609D">
              <w:rPr>
                <w:rFonts w:eastAsia="Calibri"/>
                <w:i/>
                <w:sz w:val="21"/>
                <w:szCs w:val="21"/>
              </w:rPr>
              <w:t>ОПК-1.2</w:t>
            </w:r>
          </w:p>
          <w:p w:rsidR="004C609D" w:rsidRPr="005F2164" w:rsidRDefault="004C609D" w:rsidP="00F376C0">
            <w:pPr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sz w:val="21"/>
                <w:szCs w:val="21"/>
              </w:rPr>
              <w:t>Демонстрирует методологические навыки в области наблюдения, описания и идентификации организмов</w:t>
            </w:r>
          </w:p>
        </w:tc>
        <w:tc>
          <w:tcPr>
            <w:tcW w:w="3158" w:type="dxa"/>
          </w:tcPr>
          <w:p w:rsidR="00A94E06" w:rsidRDefault="006F5E59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F376C0">
              <w:rPr>
                <w:b/>
                <w:color w:val="000000"/>
                <w:sz w:val="21"/>
                <w:szCs w:val="21"/>
              </w:rPr>
              <w:t>Знает</w:t>
            </w:r>
            <w:r w:rsidR="00F376C0">
              <w:rPr>
                <w:color w:val="000000"/>
                <w:sz w:val="21"/>
                <w:szCs w:val="21"/>
              </w:rPr>
              <w:t>:</w:t>
            </w:r>
            <w:r w:rsidRPr="006F5E59">
              <w:rPr>
                <w:color w:val="000000"/>
                <w:sz w:val="21"/>
                <w:szCs w:val="21"/>
              </w:rPr>
              <w:t xml:space="preserve"> особенности строения различных эволюционных групп п</w:t>
            </w:r>
            <w:r w:rsidR="00F376C0">
              <w:rPr>
                <w:color w:val="000000"/>
                <w:sz w:val="21"/>
                <w:szCs w:val="21"/>
              </w:rPr>
              <w:t>озвоночных животных; особенности</w:t>
            </w:r>
            <w:r w:rsidRPr="006F5E59">
              <w:rPr>
                <w:color w:val="000000"/>
                <w:sz w:val="21"/>
                <w:szCs w:val="21"/>
              </w:rPr>
              <w:t xml:space="preserve"> эколого-морфологических и эколого-физиологических адаптаций к среде обитания; </w:t>
            </w:r>
          </w:p>
          <w:p w:rsidR="006F5E59" w:rsidRPr="006F5E59" w:rsidRDefault="00360AC6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360AC6">
              <w:rPr>
                <w:b/>
                <w:color w:val="000000"/>
                <w:sz w:val="21"/>
                <w:szCs w:val="21"/>
              </w:rPr>
              <w:t>У</w:t>
            </w:r>
            <w:r w:rsidR="006F5E59" w:rsidRPr="00360AC6">
              <w:rPr>
                <w:b/>
                <w:color w:val="000000"/>
                <w:sz w:val="21"/>
                <w:szCs w:val="21"/>
              </w:rPr>
              <w:t>меет</w:t>
            </w:r>
            <w:r>
              <w:rPr>
                <w:color w:val="000000"/>
                <w:sz w:val="21"/>
                <w:szCs w:val="21"/>
              </w:rPr>
              <w:t>:</w:t>
            </w:r>
            <w:r w:rsidR="006F5E59" w:rsidRPr="006F5E59">
              <w:rPr>
                <w:color w:val="000000"/>
                <w:sz w:val="21"/>
                <w:szCs w:val="21"/>
              </w:rPr>
              <w:t xml:space="preserve"> препарировать животных с целью изучения их строения; умеет проводить сравнительный анализ особенностей строения и функционирования животных различных эволюционных </w:t>
            </w:r>
            <w:r w:rsidR="006F5E59" w:rsidRPr="006F5E59">
              <w:rPr>
                <w:color w:val="000000"/>
                <w:sz w:val="21"/>
                <w:szCs w:val="21"/>
              </w:rPr>
              <w:lastRenderedPageBreak/>
              <w:t>групп.</w:t>
            </w:r>
          </w:p>
          <w:p w:rsidR="004C609D" w:rsidRPr="006F5E59" w:rsidRDefault="00360AC6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360AC6">
              <w:rPr>
                <w:b/>
                <w:color w:val="000000"/>
                <w:sz w:val="21"/>
                <w:szCs w:val="21"/>
              </w:rPr>
              <w:t>В</w:t>
            </w:r>
            <w:r w:rsidR="006F5E59" w:rsidRPr="00360AC6">
              <w:rPr>
                <w:b/>
                <w:color w:val="000000"/>
                <w:sz w:val="21"/>
                <w:szCs w:val="21"/>
              </w:rPr>
              <w:t>ладеет</w:t>
            </w:r>
            <w:r>
              <w:rPr>
                <w:color w:val="000000"/>
                <w:sz w:val="21"/>
                <w:szCs w:val="21"/>
              </w:rPr>
              <w:t>:</w:t>
            </w:r>
            <w:r w:rsidR="006F5E59" w:rsidRPr="006F5E59">
              <w:rPr>
                <w:color w:val="000000"/>
                <w:sz w:val="21"/>
                <w:szCs w:val="21"/>
              </w:rPr>
              <w:t xml:space="preserve"> основами знаний, метод</w:t>
            </w:r>
            <w:r w:rsidR="00A94E06">
              <w:rPr>
                <w:color w:val="000000"/>
                <w:sz w:val="21"/>
                <w:szCs w:val="21"/>
              </w:rPr>
              <w:t xml:space="preserve">ами зоологических исследований </w:t>
            </w:r>
            <w:r w:rsidR="006F5E59" w:rsidRPr="006F5E59">
              <w:rPr>
                <w:color w:val="000000"/>
                <w:sz w:val="21"/>
                <w:szCs w:val="21"/>
              </w:rPr>
              <w:t>(широкий спектр методов описания, классификации и культивирования ).</w:t>
            </w:r>
          </w:p>
        </w:tc>
        <w:tc>
          <w:tcPr>
            <w:tcW w:w="2328" w:type="dxa"/>
          </w:tcPr>
          <w:p w:rsidR="004C609D" w:rsidRDefault="004C609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4C609D" w:rsidRDefault="006230D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6230D6" w:rsidRPr="00EF3146" w:rsidRDefault="006230D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</w:t>
            </w:r>
          </w:p>
          <w:p w:rsidR="004C609D" w:rsidRDefault="004C609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:rsidR="004C609D" w:rsidRDefault="004C609D" w:rsidP="00E0263D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609D" w:rsidRPr="005F2164" w:rsidRDefault="004C609D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  <w:tr w:rsidR="004C609D" w:rsidTr="005F2164">
        <w:tc>
          <w:tcPr>
            <w:tcW w:w="2481" w:type="dxa"/>
            <w:vMerge/>
          </w:tcPr>
          <w:p w:rsidR="004C609D" w:rsidRPr="005F2164" w:rsidRDefault="004C609D" w:rsidP="001E7F68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4C609D" w:rsidRPr="004C609D" w:rsidRDefault="004C609D" w:rsidP="001E7F68">
            <w:pPr>
              <w:jc w:val="center"/>
              <w:rPr>
                <w:rFonts w:eastAsia="Calibri"/>
                <w:sz w:val="21"/>
                <w:szCs w:val="21"/>
              </w:rPr>
            </w:pPr>
            <w:r w:rsidRPr="004C609D">
              <w:rPr>
                <w:rFonts w:eastAsia="Calibri"/>
                <w:i/>
                <w:sz w:val="21"/>
                <w:szCs w:val="21"/>
              </w:rPr>
              <w:t>ОПК-1.3</w:t>
            </w:r>
          </w:p>
          <w:p w:rsidR="004C609D" w:rsidRPr="005F2164" w:rsidRDefault="004C609D" w:rsidP="001E7F68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sz w:val="21"/>
                <w:szCs w:val="21"/>
              </w:rPr>
              <w:t>Владеет навыками работы по наблюдению, описанию, идентификации и научной классификации живых организмов.</w:t>
            </w:r>
          </w:p>
        </w:tc>
        <w:tc>
          <w:tcPr>
            <w:tcW w:w="3158" w:type="dxa"/>
          </w:tcPr>
          <w:p w:rsidR="006F5E59" w:rsidRPr="006F5E59" w:rsidRDefault="006F5E59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360AC6">
              <w:rPr>
                <w:b/>
                <w:color w:val="000000"/>
                <w:sz w:val="21"/>
                <w:szCs w:val="21"/>
              </w:rPr>
              <w:t>Знает</w:t>
            </w:r>
            <w:r w:rsidR="00360AC6">
              <w:rPr>
                <w:color w:val="000000"/>
                <w:sz w:val="21"/>
                <w:szCs w:val="21"/>
              </w:rPr>
              <w:t>:</w:t>
            </w:r>
            <w:r w:rsidRPr="006F5E59">
              <w:rPr>
                <w:color w:val="000000"/>
                <w:sz w:val="21"/>
                <w:szCs w:val="21"/>
              </w:rPr>
              <w:t xml:space="preserve"> систематику, происхождение, особенности строения различных эволюционных групп позвоночных животных; распространение, значение в природе и для человека основных групп позвоночных; знает региональную фауну; имеет понятие об экологических проблемах;</w:t>
            </w:r>
          </w:p>
          <w:p w:rsidR="006F5E59" w:rsidRPr="006F5E59" w:rsidRDefault="006F5E59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360AC6">
              <w:rPr>
                <w:b/>
                <w:color w:val="000000"/>
                <w:sz w:val="21"/>
                <w:szCs w:val="21"/>
              </w:rPr>
              <w:t>Умеет</w:t>
            </w:r>
            <w:r w:rsidR="00360AC6">
              <w:rPr>
                <w:color w:val="000000"/>
                <w:sz w:val="21"/>
                <w:szCs w:val="21"/>
              </w:rPr>
              <w:t>:</w:t>
            </w:r>
            <w:r w:rsidRPr="006F5E59">
              <w:rPr>
                <w:color w:val="000000"/>
                <w:sz w:val="21"/>
                <w:szCs w:val="21"/>
              </w:rPr>
              <w:t xml:space="preserve"> работать с определителями и диагностировать виды различных позвоночных животных, умеет препарировать животных с целью изучения их строения; умеет проводить сравнительный анализ особенностей строения и функционирования животных различных эволюционных групп.</w:t>
            </w:r>
          </w:p>
          <w:p w:rsidR="004C609D" w:rsidRPr="005F2164" w:rsidRDefault="00360AC6" w:rsidP="006F5E59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360AC6">
              <w:rPr>
                <w:b/>
                <w:color w:val="000000"/>
                <w:sz w:val="21"/>
                <w:szCs w:val="21"/>
              </w:rPr>
              <w:t>В</w:t>
            </w:r>
            <w:r w:rsidR="006F5E59" w:rsidRPr="00360AC6">
              <w:rPr>
                <w:b/>
                <w:color w:val="000000"/>
                <w:sz w:val="21"/>
                <w:szCs w:val="21"/>
              </w:rPr>
              <w:t>ладеет</w:t>
            </w:r>
            <w:r>
              <w:rPr>
                <w:color w:val="000000"/>
                <w:sz w:val="21"/>
                <w:szCs w:val="21"/>
              </w:rPr>
              <w:t>:</w:t>
            </w:r>
            <w:r w:rsidR="006F5E59" w:rsidRPr="006F5E59">
              <w:rPr>
                <w:color w:val="000000"/>
                <w:sz w:val="21"/>
                <w:szCs w:val="21"/>
              </w:rPr>
              <w:t xml:space="preserve"> основами знаний, метод</w:t>
            </w:r>
            <w:r w:rsidR="00A94E06">
              <w:rPr>
                <w:color w:val="000000"/>
                <w:sz w:val="21"/>
                <w:szCs w:val="21"/>
              </w:rPr>
              <w:t xml:space="preserve">ами зоологических исследований </w:t>
            </w:r>
            <w:r w:rsidR="006F5E59" w:rsidRPr="006F5E59">
              <w:rPr>
                <w:color w:val="000000"/>
                <w:sz w:val="21"/>
                <w:szCs w:val="21"/>
              </w:rPr>
              <w:t xml:space="preserve">(широкий спектр методов описания, </w:t>
            </w:r>
            <w:r>
              <w:rPr>
                <w:color w:val="000000"/>
                <w:sz w:val="21"/>
                <w:szCs w:val="21"/>
              </w:rPr>
              <w:t>классификации и культивирования</w:t>
            </w:r>
            <w:r w:rsidR="006F5E59" w:rsidRPr="006F5E5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328" w:type="dxa"/>
          </w:tcPr>
          <w:p w:rsidR="004C609D" w:rsidRDefault="004C609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</w:p>
          <w:p w:rsidR="004C609D" w:rsidRDefault="006230D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6230D6" w:rsidRPr="00EF3146" w:rsidRDefault="006230D6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реферат</w:t>
            </w:r>
          </w:p>
          <w:p w:rsidR="004C609D" w:rsidRDefault="004C609D" w:rsidP="00E0263D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EF3146">
              <w:rPr>
                <w:rFonts w:eastAsia="Calibri"/>
                <w:sz w:val="21"/>
                <w:szCs w:val="21"/>
              </w:rPr>
              <w:t>- контроль самостоятельной работы</w:t>
            </w:r>
          </w:p>
          <w:p w:rsidR="004C609D" w:rsidRDefault="004C609D" w:rsidP="00A94858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4C609D" w:rsidRPr="005F2164" w:rsidRDefault="004C609D" w:rsidP="00EF3146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F216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F2164">
              <w:rPr>
                <w:rFonts w:eastAsia="Calibri"/>
                <w:sz w:val="21"/>
                <w:szCs w:val="21"/>
              </w:rPr>
              <w:t>:</w:t>
            </w:r>
            <w:r>
              <w:rPr>
                <w:rFonts w:eastAsia="Calibri"/>
                <w:sz w:val="21"/>
                <w:szCs w:val="21"/>
              </w:rPr>
              <w:t xml:space="preserve"> экзамен</w:t>
            </w:r>
          </w:p>
        </w:tc>
      </w:tr>
    </w:tbl>
    <w:p w:rsidR="00581B8A" w:rsidRPr="00581B8A" w:rsidRDefault="00581B8A" w:rsidP="004C60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0F97" w:rsidRDefault="007F0F97" w:rsidP="000C31D0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CB0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1E3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381E3A">
        <w:rPr>
          <w:rFonts w:ascii="Times New Roman" w:eastAsia="Calibri" w:hAnsi="Times New Roman" w:cs="Times New Roman"/>
          <w:b/>
          <w:iCs/>
          <w:sz w:val="24"/>
          <w:szCs w:val="24"/>
        </w:rPr>
        <w:t>Оценочные материалы д</w:t>
      </w:r>
      <w:r w:rsidR="00453720">
        <w:rPr>
          <w:rFonts w:ascii="Times New Roman" w:eastAsia="Calibri" w:hAnsi="Times New Roman" w:cs="Times New Roman"/>
          <w:b/>
          <w:iCs/>
          <w:sz w:val="24"/>
          <w:szCs w:val="24"/>
        </w:rPr>
        <w:t>ля проведения текущего контроля</w:t>
      </w:r>
    </w:p>
    <w:p w:rsidR="00381E3A" w:rsidRPr="008B7370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Cs w:val="24"/>
        </w:rPr>
      </w:pPr>
    </w:p>
    <w:p w:rsidR="00DA249D" w:rsidRDefault="00DC7E94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2.1</w:t>
      </w:r>
      <w:r w:rsidR="00C50000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F821BF">
        <w:rPr>
          <w:rFonts w:ascii="Times New Roman" w:eastAsia="Calibri" w:hAnsi="Times New Roman" w:cs="Times New Roman"/>
          <w:b/>
          <w:iCs/>
          <w:sz w:val="24"/>
          <w:szCs w:val="24"/>
        </w:rPr>
        <w:t>Тестир</w:t>
      </w:r>
      <w:r w:rsidR="00C614BC">
        <w:rPr>
          <w:rFonts w:ascii="Times New Roman" w:eastAsia="Calibri" w:hAnsi="Times New Roman" w:cs="Times New Roman"/>
          <w:b/>
          <w:iCs/>
          <w:sz w:val="24"/>
          <w:szCs w:val="24"/>
        </w:rPr>
        <w:t>ование</w:t>
      </w:r>
    </w:p>
    <w:p w:rsidR="00381E3A" w:rsidRDefault="00381E3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3402"/>
        <w:gridCol w:w="2410"/>
        <w:gridCol w:w="2693"/>
        <w:gridCol w:w="2976"/>
      </w:tblGrid>
      <w:tr w:rsidR="00AE575A" w:rsidTr="0006080E">
        <w:trPr>
          <w:trHeight w:val="387"/>
        </w:trPr>
        <w:tc>
          <w:tcPr>
            <w:tcW w:w="2174" w:type="dxa"/>
            <w:vMerge w:val="restart"/>
            <w:vAlign w:val="center"/>
          </w:tcPr>
          <w:p w:rsidR="00AE575A" w:rsidRPr="005B5E2F" w:rsidRDefault="00AE575A" w:rsidP="0006080E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Индекс и содержание формируемой</w:t>
            </w:r>
          </w:p>
          <w:p w:rsidR="00AE575A" w:rsidRPr="005B5E2F" w:rsidRDefault="00AE575A" w:rsidP="0006080E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  <w:vAlign w:val="center"/>
          </w:tcPr>
          <w:p w:rsidR="00AE575A" w:rsidRPr="005B5E2F" w:rsidRDefault="00AE575A" w:rsidP="0006080E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Индикаторы компетенций</w:t>
            </w:r>
          </w:p>
        </w:tc>
        <w:tc>
          <w:tcPr>
            <w:tcW w:w="11481" w:type="dxa"/>
            <w:gridSpan w:val="4"/>
            <w:vAlign w:val="center"/>
          </w:tcPr>
          <w:p w:rsidR="00AE575A" w:rsidRPr="005B5E2F" w:rsidRDefault="00AE575A" w:rsidP="0006080E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AE575A" w:rsidTr="0006080E">
        <w:tc>
          <w:tcPr>
            <w:tcW w:w="2174" w:type="dxa"/>
            <w:vMerge/>
            <w:vAlign w:val="center"/>
          </w:tcPr>
          <w:p w:rsidR="00AE575A" w:rsidRPr="005B5E2F" w:rsidRDefault="00AE575A" w:rsidP="0006080E">
            <w:pPr>
              <w:rPr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vAlign w:val="center"/>
          </w:tcPr>
          <w:p w:rsidR="00AE575A" w:rsidRPr="005B5E2F" w:rsidRDefault="00AE575A" w:rsidP="0006080E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AE575A" w:rsidRPr="005B5E2F" w:rsidRDefault="00AE575A" w:rsidP="0006080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  <w:vAlign w:val="center"/>
          </w:tcPr>
          <w:p w:rsidR="00AE575A" w:rsidRPr="005B5E2F" w:rsidRDefault="00AE575A" w:rsidP="0006080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  <w:vAlign w:val="center"/>
          </w:tcPr>
          <w:p w:rsidR="00AE575A" w:rsidRPr="005B5E2F" w:rsidRDefault="00AE575A" w:rsidP="0006080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комбинированного типа с  выбором одного или нескольких верных ответов из пяти предложенных и аргументацией выбора</w:t>
            </w:r>
          </w:p>
        </w:tc>
        <w:tc>
          <w:tcPr>
            <w:tcW w:w="2976" w:type="dxa"/>
            <w:vAlign w:val="center"/>
          </w:tcPr>
          <w:p w:rsidR="00AE575A" w:rsidRPr="005B5E2F" w:rsidRDefault="00AE575A" w:rsidP="0006080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AE575A" w:rsidTr="0006080E">
        <w:tc>
          <w:tcPr>
            <w:tcW w:w="2174" w:type="dxa"/>
            <w:vMerge w:val="restart"/>
          </w:tcPr>
          <w:p w:rsidR="00AE575A" w:rsidRPr="00B94349" w:rsidRDefault="00AE575A" w:rsidP="0006080E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ОПК-1</w:t>
            </w:r>
          </w:p>
          <w:p w:rsidR="00AE575A" w:rsidRPr="00B94349" w:rsidRDefault="00AE575A" w:rsidP="0006080E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Способен проводить наблюдения, описания, идентификацию и научную классификацию организмов (прокарио</w:t>
            </w:r>
            <w:r>
              <w:rPr>
                <w:sz w:val="22"/>
                <w:szCs w:val="22"/>
              </w:rPr>
              <w:t>т, грибов, растений и животных).</w:t>
            </w:r>
          </w:p>
        </w:tc>
        <w:tc>
          <w:tcPr>
            <w:tcW w:w="1762" w:type="dxa"/>
          </w:tcPr>
          <w:p w:rsidR="00AE575A" w:rsidRPr="0038138C" w:rsidRDefault="00AE575A" w:rsidP="0006080E">
            <w:pPr>
              <w:rPr>
                <w:i/>
                <w:sz w:val="22"/>
                <w:szCs w:val="22"/>
              </w:rPr>
            </w:pPr>
            <w:r w:rsidRPr="0038138C">
              <w:rPr>
                <w:i/>
                <w:sz w:val="22"/>
                <w:szCs w:val="22"/>
              </w:rPr>
              <w:t>ОПК-1.1</w:t>
            </w:r>
          </w:p>
          <w:p w:rsidR="00AE575A" w:rsidRPr="00B94349" w:rsidRDefault="00AE575A" w:rsidP="0006080E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Демонстрирует знания в области наблюдения, описания, идентификации и научной классификации организмов.</w:t>
            </w:r>
          </w:p>
        </w:tc>
        <w:tc>
          <w:tcPr>
            <w:tcW w:w="3402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  <w:r w:rsidRPr="0034374C">
              <w:rPr>
                <w:sz w:val="22"/>
                <w:szCs w:val="22"/>
              </w:rPr>
              <w:t>Установите соответствие между особенностями строения и принадлежностью к систематической группе:</w:t>
            </w:r>
          </w:p>
          <w:p w:rsidR="00AE575A" w:rsidRPr="0035146E" w:rsidRDefault="00AE575A" w:rsidP="0006080E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столбце(цифре), подберите соответствующую позицию из правого столбца(букву):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1559"/>
              <w:gridCol w:w="283"/>
              <w:gridCol w:w="989"/>
            </w:tblGrid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AE575A" w:rsidRPr="00B3260F" w:rsidRDefault="00AE575A" w:rsidP="0006080E">
                  <w:r>
                    <w:t>Множественность органов дыхания</w:t>
                  </w:r>
                </w:p>
              </w:tc>
              <w:tc>
                <w:tcPr>
                  <w:tcW w:w="283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989" w:type="dxa"/>
                  <w:vAlign w:val="center"/>
                </w:tcPr>
                <w:p w:rsidR="00AE575A" w:rsidRPr="00B3260F" w:rsidRDefault="00AE575A" w:rsidP="0006080E">
                  <w:pPr>
                    <w:jc w:val="both"/>
                  </w:pPr>
                  <w:r>
                    <w:t>Рептилии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AE575A" w:rsidRPr="00B3260F" w:rsidRDefault="00AE575A" w:rsidP="0006080E">
                  <w:r>
                    <w:t>Трёхкамерное сердце</w:t>
                  </w:r>
                </w:p>
              </w:tc>
              <w:tc>
                <w:tcPr>
                  <w:tcW w:w="283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989" w:type="dxa"/>
                  <w:vAlign w:val="center"/>
                </w:tcPr>
                <w:p w:rsidR="00AE575A" w:rsidRPr="00B3260F" w:rsidRDefault="00AE575A" w:rsidP="0006080E">
                  <w:pPr>
                    <w:jc w:val="both"/>
                  </w:pPr>
                  <w:r>
                    <w:t>Амфибии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AE575A" w:rsidRPr="00B3260F" w:rsidRDefault="00AE575A" w:rsidP="0006080E">
                  <w:r w:rsidRPr="0059282D">
                    <w:t>Четырёхкамер</w:t>
                  </w:r>
                  <w:r>
                    <w:t>ное сердце</w:t>
                  </w:r>
                </w:p>
              </w:tc>
              <w:tc>
                <w:tcPr>
                  <w:tcW w:w="283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989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Птицы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AE575A" w:rsidRPr="00B3260F" w:rsidRDefault="00AE575A" w:rsidP="0006080E">
                  <w:r>
                    <w:t>Воздушные мешки</w:t>
                  </w:r>
                </w:p>
              </w:tc>
              <w:tc>
                <w:tcPr>
                  <w:tcW w:w="283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989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Млекопитающие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:rsidR="00AE575A" w:rsidRPr="00B3260F" w:rsidRDefault="00AE575A" w:rsidP="0006080E">
                  <w:r>
                    <w:t>Наличие диафрагмы</w:t>
                  </w:r>
                </w:p>
              </w:tc>
              <w:tc>
                <w:tcPr>
                  <w:tcW w:w="283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989" w:type="dxa"/>
                  <w:vAlign w:val="center"/>
                </w:tcPr>
                <w:p w:rsidR="00AE575A" w:rsidRPr="00B3260F" w:rsidRDefault="00AE575A" w:rsidP="0006080E">
                  <w:pPr>
                    <w:jc w:val="center"/>
                  </w:pPr>
                  <w:r w:rsidRPr="0059282D">
                    <w:t>Птицы и млекопитающие</w:t>
                  </w:r>
                </w:p>
              </w:tc>
            </w:tr>
          </w:tbl>
          <w:p w:rsidR="00AE575A" w:rsidRDefault="00AE575A" w:rsidP="00060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</w:pPr>
          </w:p>
          <w:p w:rsidR="00AE575A" w:rsidRPr="00B63CFF" w:rsidRDefault="00AE575A" w:rsidP="00060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</w:pPr>
            <w:r w:rsidRPr="00B63CFF"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5</w:t>
                  </w:r>
                </w:p>
              </w:tc>
            </w:tr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</w:tr>
          </w:tbl>
          <w:p w:rsidR="00AE575A" w:rsidRPr="00B63CFF" w:rsidRDefault="00AE575A" w:rsidP="00060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dr w:val="none" w:sz="0" w:space="0" w:color="auto"/>
                <w:lang w:eastAsia="en-US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Pr="00B63CFF" w:rsidRDefault="00AE575A" w:rsidP="0006080E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5</w:t>
                  </w:r>
                </w:p>
              </w:tc>
            </w:tr>
            <w:tr w:rsidR="00AE575A" w:rsidRPr="00F763A5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 w:rsidRPr="00B63CFF">
                    <w:t>Б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 w:rsidRPr="00B63CFF">
                    <w:t>А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 w:rsidRPr="00B63CFF">
                    <w:t>Д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 w:rsidRPr="00B63CFF">
                    <w:t>В</w:t>
                  </w:r>
                </w:p>
              </w:tc>
              <w:tc>
                <w:tcPr>
                  <w:tcW w:w="654" w:type="dxa"/>
                </w:tcPr>
                <w:p w:rsidR="00AE575A" w:rsidRPr="00F763A5" w:rsidRDefault="00AE575A" w:rsidP="0006080E">
                  <w:pPr>
                    <w:jc w:val="center"/>
                  </w:pPr>
                  <w:r w:rsidRPr="00B63CFF">
                    <w:t>Г</w:t>
                  </w:r>
                </w:p>
              </w:tc>
            </w:tr>
          </w:tbl>
          <w:p w:rsidR="00AE575A" w:rsidRPr="00F8724A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575A" w:rsidRDefault="00AE575A" w:rsidP="0006080E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2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4368F4">
              <w:rPr>
                <w:rFonts w:eastAsia="Times New Roman"/>
                <w:i/>
                <w:u w:color="000000"/>
              </w:rPr>
              <w:t>:</w:t>
            </w:r>
            <w:r w:rsidRPr="0035146E">
              <w:rPr>
                <w:rFonts w:eastAsia="Times New Roman"/>
                <w:u w:color="000000"/>
              </w:rPr>
              <w:t xml:space="preserve"> </w:t>
            </w:r>
            <w:r w:rsidRPr="009628ED">
              <w:rPr>
                <w:sz w:val="22"/>
                <w:szCs w:val="22"/>
              </w:rPr>
              <w:t>Установите последовательность органов кровеносной системы у рыб (артериальная часть)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Pr="00132BF3" w:rsidRDefault="00AE575A" w:rsidP="0006080E">
            <w:r>
              <w:t>А) Сердце</w:t>
            </w:r>
          </w:p>
          <w:p w:rsidR="00AE575A" w:rsidRPr="00132BF3" w:rsidRDefault="00AE575A" w:rsidP="0006080E">
            <w:r>
              <w:t>Б) Брюшная аорта</w:t>
            </w:r>
          </w:p>
          <w:p w:rsidR="00AE575A" w:rsidRPr="00132BF3" w:rsidRDefault="00AE575A" w:rsidP="0006080E">
            <w:r>
              <w:t>В) Корни спинной аорты</w:t>
            </w:r>
          </w:p>
          <w:p w:rsidR="00AE575A" w:rsidRPr="00132BF3" w:rsidRDefault="00AE575A" w:rsidP="0006080E">
            <w:r>
              <w:t>Г) Приносящие жаберные артерии</w:t>
            </w:r>
          </w:p>
          <w:p w:rsidR="00AE575A" w:rsidRDefault="00AE575A" w:rsidP="0006080E">
            <w:r>
              <w:t>Д) Выносящие жаберные артерии</w:t>
            </w:r>
          </w:p>
          <w:p w:rsidR="00AE575A" w:rsidRPr="00132BF3" w:rsidRDefault="00AE575A" w:rsidP="0006080E"/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E575A" w:rsidTr="0006080E">
              <w:tc>
                <w:tcPr>
                  <w:tcW w:w="435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</w:tr>
          </w:tbl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E575A" w:rsidTr="0006080E">
              <w:tc>
                <w:tcPr>
                  <w:tcW w:w="435" w:type="dxa"/>
                </w:tcPr>
                <w:p w:rsidR="00AE575A" w:rsidRPr="00537023" w:rsidRDefault="00AE575A" w:rsidP="0006080E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В</w:t>
                  </w:r>
                </w:p>
              </w:tc>
            </w:tr>
          </w:tbl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t xml:space="preserve">Задание </w:t>
            </w:r>
            <w:r w:rsidR="0022036D">
              <w:rPr>
                <w:b/>
                <w:sz w:val="22"/>
                <w:szCs w:val="22"/>
              </w:rPr>
              <w:t>3</w:t>
            </w:r>
          </w:p>
          <w:p w:rsidR="00AE575A" w:rsidRPr="004368F4" w:rsidRDefault="00AE575A" w:rsidP="0006080E">
            <w:pPr>
              <w:rPr>
                <w:rFonts w:eastAsia="Times New Roman"/>
                <w:i/>
                <w:u w:color="000000"/>
              </w:rPr>
            </w:pPr>
            <w:r w:rsidRPr="004368F4">
              <w:rPr>
                <w:rFonts w:eastAsia="Times New Roman"/>
                <w:i/>
                <w:u w:color="000000"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AE575A" w:rsidRPr="00AE0780" w:rsidRDefault="00AE575A" w:rsidP="0006080E">
            <w:pPr>
              <w:rPr>
                <w:sz w:val="22"/>
                <w:szCs w:val="22"/>
              </w:rPr>
            </w:pPr>
          </w:p>
          <w:p w:rsidR="00AE575A" w:rsidRPr="00EE450C" w:rsidRDefault="00AE575A" w:rsidP="0006080E">
            <w:pPr>
              <w:rPr>
                <w:sz w:val="22"/>
                <w:szCs w:val="22"/>
              </w:rPr>
            </w:pPr>
            <w:r w:rsidRPr="00EE450C">
              <w:rPr>
                <w:sz w:val="22"/>
                <w:szCs w:val="22"/>
              </w:rPr>
              <w:t>Назовите центральное эволюционное звено в подклассе лучеперых рыб</w:t>
            </w:r>
            <w:r>
              <w:rPr>
                <w:sz w:val="22"/>
                <w:szCs w:val="22"/>
              </w:rPr>
              <w:t>:</w:t>
            </w:r>
          </w:p>
          <w:p w:rsidR="00AE575A" w:rsidRPr="008A2B04" w:rsidRDefault="00AE575A" w:rsidP="0006080E">
            <w:r w:rsidRPr="008A2B04">
              <w:t xml:space="preserve">А) </w:t>
            </w:r>
            <w:proofErr w:type="spellStart"/>
            <w:r w:rsidRPr="008A2B04">
              <w:t>Рипидистии</w:t>
            </w:r>
            <w:proofErr w:type="spellEnd"/>
          </w:p>
          <w:p w:rsidR="00AE575A" w:rsidRPr="008A2B04" w:rsidRDefault="00AE575A" w:rsidP="0006080E">
            <w:r w:rsidRPr="008A2B04">
              <w:t xml:space="preserve">Б) </w:t>
            </w:r>
            <w:proofErr w:type="spellStart"/>
            <w:r w:rsidRPr="008A2B04">
              <w:t>Палеониски</w:t>
            </w:r>
            <w:proofErr w:type="spellEnd"/>
          </w:p>
          <w:p w:rsidR="00AE575A" w:rsidRPr="008A2B04" w:rsidRDefault="00AE575A" w:rsidP="0006080E">
            <w:r w:rsidRPr="008A2B04">
              <w:t xml:space="preserve">В) </w:t>
            </w:r>
            <w:proofErr w:type="spellStart"/>
            <w:r w:rsidRPr="008A2B04">
              <w:t>Диптеридии</w:t>
            </w:r>
            <w:proofErr w:type="spellEnd"/>
          </w:p>
          <w:p w:rsidR="00AE575A" w:rsidRPr="008A2B04" w:rsidRDefault="00AE575A" w:rsidP="0006080E">
            <w:r w:rsidRPr="008A2B04">
              <w:t>Г) Многоперы</w:t>
            </w:r>
          </w:p>
          <w:p w:rsidR="00AE575A" w:rsidRDefault="00AE575A" w:rsidP="0006080E">
            <w:r w:rsidRPr="008A2B04">
              <w:t>Д) Костные ганоиды</w:t>
            </w:r>
          </w:p>
          <w:p w:rsidR="00AE575A" w:rsidRPr="008A2B04" w:rsidRDefault="00AE575A" w:rsidP="0006080E"/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Ответ_______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Обоснование_________________________________</w:t>
            </w:r>
          </w:p>
          <w:p w:rsidR="00AE575A" w:rsidRDefault="00AE575A" w:rsidP="0006080E">
            <w:pPr>
              <w:rPr>
                <w:sz w:val="21"/>
                <w:szCs w:val="21"/>
              </w:rPr>
            </w:pPr>
          </w:p>
          <w:p w:rsidR="00AE575A" w:rsidRPr="00AE0780" w:rsidRDefault="00AE575A" w:rsidP="0006080E">
            <w:pPr>
              <w:rPr>
                <w:b/>
                <w:sz w:val="22"/>
                <w:szCs w:val="22"/>
              </w:rPr>
            </w:pPr>
            <w:r w:rsidRPr="00AE0780">
              <w:rPr>
                <w:b/>
                <w:sz w:val="22"/>
                <w:szCs w:val="22"/>
              </w:rPr>
              <w:t>Правильный ответ</w:t>
            </w:r>
          </w:p>
          <w:p w:rsidR="00AE575A" w:rsidRPr="00EE450C" w:rsidRDefault="00AE575A" w:rsidP="0006080E">
            <w:pPr>
              <w:rPr>
                <w:sz w:val="22"/>
                <w:szCs w:val="22"/>
              </w:rPr>
            </w:pPr>
            <w:r w:rsidRPr="00EE450C">
              <w:rPr>
                <w:sz w:val="22"/>
                <w:szCs w:val="22"/>
              </w:rPr>
              <w:t xml:space="preserve">Б) </w:t>
            </w:r>
            <w:proofErr w:type="spellStart"/>
            <w:r w:rsidRPr="00EE450C">
              <w:rPr>
                <w:sz w:val="22"/>
                <w:szCs w:val="22"/>
              </w:rPr>
              <w:t>Палеониски</w:t>
            </w:r>
            <w:proofErr w:type="spellEnd"/>
          </w:p>
          <w:p w:rsidR="00AE575A" w:rsidRPr="00304FDF" w:rsidRDefault="00AE575A" w:rsidP="0006080E">
            <w:pPr>
              <w:rPr>
                <w:sz w:val="21"/>
                <w:szCs w:val="21"/>
              </w:rPr>
            </w:pPr>
            <w:r w:rsidRPr="000D1B38">
              <w:rPr>
                <w:b/>
                <w:sz w:val="22"/>
                <w:szCs w:val="24"/>
              </w:rPr>
              <w:t>Обоснование:</w:t>
            </w:r>
            <w:r w:rsidRPr="000D1B38">
              <w:rPr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Исходной предковой группы для всех </w:t>
            </w:r>
            <w:proofErr w:type="spellStart"/>
            <w:r>
              <w:rPr>
                <w:sz w:val="21"/>
                <w:szCs w:val="21"/>
              </w:rPr>
              <w:t>лучеперых</w:t>
            </w:r>
            <w:proofErr w:type="spellEnd"/>
            <w:r>
              <w:rPr>
                <w:sz w:val="21"/>
                <w:szCs w:val="21"/>
              </w:rPr>
              <w:t xml:space="preserve"> являются </w:t>
            </w:r>
            <w:proofErr w:type="spellStart"/>
            <w:r>
              <w:rPr>
                <w:sz w:val="21"/>
                <w:szCs w:val="21"/>
              </w:rPr>
              <w:t>Палеониски</w:t>
            </w:r>
            <w:proofErr w:type="spellEnd"/>
            <w:r>
              <w:rPr>
                <w:sz w:val="21"/>
                <w:szCs w:val="21"/>
              </w:rPr>
              <w:t xml:space="preserve">. Все лучеперые обособились от </w:t>
            </w:r>
            <w:r>
              <w:rPr>
                <w:sz w:val="21"/>
                <w:szCs w:val="21"/>
              </w:rPr>
              <w:lastRenderedPageBreak/>
              <w:t xml:space="preserve">этой группы поэтому </w:t>
            </w:r>
            <w:proofErr w:type="spellStart"/>
            <w:r>
              <w:rPr>
                <w:sz w:val="21"/>
                <w:szCs w:val="21"/>
              </w:rPr>
              <w:t>Палеониски</w:t>
            </w:r>
            <w:proofErr w:type="spellEnd"/>
            <w:r>
              <w:rPr>
                <w:sz w:val="21"/>
                <w:szCs w:val="21"/>
              </w:rPr>
              <w:t xml:space="preserve"> считаются центральным эволюционным звеном.</w:t>
            </w:r>
          </w:p>
        </w:tc>
        <w:tc>
          <w:tcPr>
            <w:tcW w:w="2976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DA081A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4</w:t>
            </w:r>
          </w:p>
          <w:p w:rsidR="00AE575A" w:rsidRPr="0035146E" w:rsidRDefault="00AE575A" w:rsidP="0006080E">
            <w:r w:rsidRPr="0035146E">
              <w:rPr>
                <w:i/>
              </w:rPr>
              <w:t>Прочитайте текст вопроса и запишите развернутый, обоснованный ответ:</w:t>
            </w:r>
          </w:p>
          <w:p w:rsidR="00AE575A" w:rsidRPr="00DA081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Укажите, по каким основным признакам животные относятся к типу Хордовые.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D932C7">
              <w:rPr>
                <w:b/>
                <w:sz w:val="22"/>
                <w:szCs w:val="22"/>
              </w:rPr>
              <w:t>Эталонный ответ</w:t>
            </w:r>
            <w:r>
              <w:rPr>
                <w:b/>
                <w:sz w:val="22"/>
                <w:szCs w:val="22"/>
              </w:rPr>
              <w:t>:</w:t>
            </w:r>
          </w:p>
          <w:p w:rsidR="00AE575A" w:rsidRPr="00B94349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Совокупность следующих признаков определяет принадлежность животных к типу Хордовые: наличие хорды хотя бы на каком-то этапе жизненного цикла, наличие нервной трубки располагающейся над хордой, наличие кишечной трубки, располагающейся под хордой, наличие сердца которое располагается в переднем отделе тела.</w:t>
            </w:r>
          </w:p>
        </w:tc>
      </w:tr>
      <w:tr w:rsidR="00AE575A" w:rsidTr="0006080E">
        <w:tc>
          <w:tcPr>
            <w:tcW w:w="2174" w:type="dxa"/>
            <w:vMerge/>
          </w:tcPr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AE575A" w:rsidRPr="0038138C" w:rsidRDefault="00AE575A" w:rsidP="0006080E">
            <w:pPr>
              <w:rPr>
                <w:i/>
                <w:sz w:val="22"/>
                <w:szCs w:val="22"/>
              </w:rPr>
            </w:pPr>
            <w:r w:rsidRPr="0038138C">
              <w:rPr>
                <w:i/>
                <w:sz w:val="22"/>
                <w:szCs w:val="22"/>
              </w:rPr>
              <w:t>ОПК-1.2</w:t>
            </w:r>
          </w:p>
          <w:p w:rsidR="00AE575A" w:rsidRPr="00B94349" w:rsidRDefault="00AE575A" w:rsidP="0006080E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Демонстрирует методологические навыки в области наблюдения, описания и идентификации организмов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5</w:t>
            </w:r>
          </w:p>
          <w:p w:rsidR="00AE575A" w:rsidRPr="00F922BD" w:rsidRDefault="00AE575A" w:rsidP="0006080E">
            <w:pPr>
              <w:rPr>
                <w:sz w:val="22"/>
                <w:szCs w:val="22"/>
              </w:rPr>
            </w:pPr>
            <w:r w:rsidRPr="00F922BD">
              <w:rPr>
                <w:sz w:val="22"/>
                <w:szCs w:val="22"/>
              </w:rPr>
              <w:t>Установите соответствие между образом жизни и систематической группой:</w:t>
            </w:r>
          </w:p>
          <w:p w:rsidR="00AE575A" w:rsidRPr="0035146E" w:rsidRDefault="00AE575A" w:rsidP="0006080E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столбце(цифре), подберите соответствующую позицию из правого столбца(букву):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1417"/>
              <w:gridCol w:w="425"/>
              <w:gridCol w:w="993"/>
            </w:tblGrid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AE575A" w:rsidRPr="00B3260F" w:rsidRDefault="00AE575A" w:rsidP="0006080E">
                  <w:r w:rsidRPr="0059282D">
                    <w:t>Питание путём фильтрации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А</w:t>
                  </w:r>
                </w:p>
              </w:tc>
              <w:tc>
                <w:tcPr>
                  <w:tcW w:w="993" w:type="dxa"/>
                  <w:vAlign w:val="center"/>
                </w:tcPr>
                <w:p w:rsidR="00AE575A" w:rsidRPr="00B3260F" w:rsidRDefault="00AE575A" w:rsidP="0006080E">
                  <w:r w:rsidRPr="0059282D">
                    <w:t>Проходные рыбы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AE575A" w:rsidRPr="00B3260F" w:rsidRDefault="00AE575A" w:rsidP="0006080E">
                  <w:r w:rsidRPr="0059282D">
                    <w:t>Меняют среду обитания (море – река)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Б</w:t>
                  </w:r>
                </w:p>
              </w:tc>
              <w:tc>
                <w:tcPr>
                  <w:tcW w:w="993" w:type="dxa"/>
                  <w:vAlign w:val="center"/>
                </w:tcPr>
                <w:p w:rsidR="00AE575A" w:rsidRPr="00B3260F" w:rsidRDefault="00AE575A" w:rsidP="0006080E">
                  <w:r w:rsidRPr="0059282D">
                    <w:t>Хрящевые рыбы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AE575A" w:rsidRPr="00B3260F" w:rsidRDefault="00AE575A" w:rsidP="0006080E">
                  <w:r w:rsidRPr="0059282D">
                    <w:t>Обитают в море, размножаются на суше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В</w:t>
                  </w:r>
                </w:p>
              </w:tc>
              <w:tc>
                <w:tcPr>
                  <w:tcW w:w="993" w:type="dxa"/>
                  <w:vAlign w:val="center"/>
                </w:tcPr>
                <w:p w:rsidR="00AE575A" w:rsidRPr="00B3260F" w:rsidRDefault="00AE575A" w:rsidP="0006080E">
                  <w:r>
                    <w:t>Ручьевая минога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AE575A" w:rsidRPr="00B3260F" w:rsidRDefault="00AE575A" w:rsidP="0006080E">
                  <w:r w:rsidRPr="0059282D">
                    <w:t xml:space="preserve">Не </w:t>
                  </w:r>
                  <w:r>
                    <w:t>питаются во взрослом состоянии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Г</w:t>
                  </w:r>
                </w:p>
              </w:tc>
              <w:tc>
                <w:tcPr>
                  <w:tcW w:w="993" w:type="dxa"/>
                  <w:vAlign w:val="center"/>
                </w:tcPr>
                <w:p w:rsidR="00AE575A" w:rsidRPr="00B3260F" w:rsidRDefault="00AE575A" w:rsidP="0006080E">
                  <w:r w:rsidRPr="0059282D">
                    <w:t>Ланцетники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5</w:t>
                  </w:r>
                  <w:r w:rsidRPr="0059282D"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 w:rsidR="00AE575A" w:rsidRPr="00B3260F" w:rsidRDefault="00AE575A" w:rsidP="0006080E">
                  <w:r w:rsidRPr="0059282D">
                    <w:t>Разм</w:t>
                  </w:r>
                  <w:r>
                    <w:t xml:space="preserve">ножаются путём откладывания яиц, </w:t>
                  </w:r>
                  <w:r w:rsidRPr="0059282D">
                    <w:t xml:space="preserve">покрытых </w:t>
                  </w:r>
                  <w:proofErr w:type="spellStart"/>
                  <w:r w:rsidRPr="0059282D">
                    <w:t>рогоп</w:t>
                  </w:r>
                  <w:proofErr w:type="spellEnd"/>
                  <w:r w:rsidRPr="0059282D">
                    <w:t xml:space="preserve"> </w:t>
                  </w:r>
                  <w:proofErr w:type="spellStart"/>
                  <w:r w:rsidRPr="0059282D">
                    <w:t>одобной</w:t>
                  </w:r>
                  <w:proofErr w:type="spellEnd"/>
                  <w:r w:rsidRPr="0059282D">
                    <w:t xml:space="preserve"> оболочкой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Д</w:t>
                  </w:r>
                </w:p>
              </w:tc>
              <w:tc>
                <w:tcPr>
                  <w:tcW w:w="993" w:type="dxa"/>
                  <w:vAlign w:val="center"/>
                </w:tcPr>
                <w:p w:rsidR="00AE575A" w:rsidRPr="00B3260F" w:rsidRDefault="00AE575A" w:rsidP="0006080E">
                  <w:r w:rsidRPr="0059282D">
                    <w:t>Ластоногие</w:t>
                  </w:r>
                </w:p>
              </w:tc>
            </w:tr>
          </w:tbl>
          <w:p w:rsidR="00AE575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Pr="00B63CFF" w:rsidRDefault="00AE575A" w:rsidP="00060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</w:pPr>
            <w:r w:rsidRPr="00B63CFF"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5</w:t>
                  </w:r>
                </w:p>
              </w:tc>
            </w:tr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</w:tr>
          </w:tbl>
          <w:p w:rsidR="00AE575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t>Правильный ответ</w:t>
            </w:r>
          </w:p>
          <w:p w:rsidR="00AE575A" w:rsidRPr="00B63CFF" w:rsidRDefault="00AE575A" w:rsidP="0006080E">
            <w:pPr>
              <w:rPr>
                <w:b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5</w:t>
                  </w:r>
                </w:p>
              </w:tc>
            </w:tr>
            <w:tr w:rsidR="00AE575A" w:rsidRPr="00F763A5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654" w:type="dxa"/>
                </w:tcPr>
                <w:p w:rsidR="00AE575A" w:rsidRPr="00F763A5" w:rsidRDefault="00AE575A" w:rsidP="0006080E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575A" w:rsidRDefault="00AE575A" w:rsidP="0006080E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6</w:t>
            </w:r>
          </w:p>
          <w:p w:rsidR="00AE575A" w:rsidRPr="008A2B04" w:rsidRDefault="00AE575A" w:rsidP="0006080E">
            <w:pPr>
              <w:rPr>
                <w:sz w:val="22"/>
                <w:szCs w:val="22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4368F4">
              <w:rPr>
                <w:rFonts w:eastAsia="Times New Roman"/>
                <w:i/>
                <w:u w:color="000000"/>
              </w:rPr>
              <w:t xml:space="preserve">: </w:t>
            </w:r>
            <w:r w:rsidRPr="008A2B04">
              <w:rPr>
                <w:sz w:val="22"/>
                <w:szCs w:val="22"/>
              </w:rPr>
              <w:t>Установите последовательность механизма выделения: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Pr="00132BF3" w:rsidRDefault="00AE575A" w:rsidP="0006080E">
            <w:r>
              <w:t xml:space="preserve">А) </w:t>
            </w:r>
            <w:r w:rsidRPr="00132BF3">
              <w:t>Фор</w:t>
            </w:r>
            <w:r>
              <w:t>мирование первичного метаболита</w:t>
            </w:r>
          </w:p>
          <w:p w:rsidR="00AE575A" w:rsidRPr="00132BF3" w:rsidRDefault="00AE575A" w:rsidP="0006080E">
            <w:r>
              <w:t xml:space="preserve">Б) </w:t>
            </w:r>
            <w:r w:rsidRPr="00132BF3">
              <w:t>Активный транспорт в сред</w:t>
            </w:r>
            <w:r>
              <w:t>нем участке нефронного канальца</w:t>
            </w:r>
          </w:p>
          <w:p w:rsidR="00AE575A" w:rsidRPr="00132BF3" w:rsidRDefault="00AE575A" w:rsidP="0006080E">
            <w:r>
              <w:t xml:space="preserve">В) </w:t>
            </w:r>
            <w:r w:rsidRPr="00132BF3">
              <w:t>Фо</w:t>
            </w:r>
            <w:r>
              <w:t>рмирование конечного метаболита</w:t>
            </w:r>
          </w:p>
          <w:p w:rsidR="00AE575A" w:rsidRDefault="00AE575A" w:rsidP="0006080E">
            <w:r>
              <w:t xml:space="preserve">Г) </w:t>
            </w:r>
            <w:r w:rsidRPr="00132BF3">
              <w:t xml:space="preserve">Ультрафильтрация через </w:t>
            </w:r>
            <w:r>
              <w:t xml:space="preserve">стенки капилляров (в </w:t>
            </w:r>
            <w:proofErr w:type="spellStart"/>
            <w:r>
              <w:t>гломеруле</w:t>
            </w:r>
            <w:proofErr w:type="spellEnd"/>
            <w:r>
              <w:t>)</w:t>
            </w:r>
          </w:p>
          <w:p w:rsidR="00AE575A" w:rsidRDefault="00AE575A" w:rsidP="0006080E">
            <w:r>
              <w:t xml:space="preserve">Д) </w:t>
            </w:r>
            <w:r w:rsidRPr="00132BF3">
              <w:t>Поступление</w:t>
            </w:r>
            <w:r>
              <w:t xml:space="preserve"> метаболита в </w:t>
            </w:r>
            <w:proofErr w:type="spellStart"/>
            <w:r>
              <w:t>нефронный</w:t>
            </w:r>
            <w:proofErr w:type="spellEnd"/>
            <w:r>
              <w:t xml:space="preserve"> каналец</w:t>
            </w:r>
          </w:p>
          <w:p w:rsidR="00AE575A" w:rsidRPr="00132BF3" w:rsidRDefault="00AE575A" w:rsidP="0006080E"/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E575A" w:rsidTr="0006080E">
              <w:tc>
                <w:tcPr>
                  <w:tcW w:w="435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</w:tr>
          </w:tbl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E575A" w:rsidTr="0006080E">
              <w:tc>
                <w:tcPr>
                  <w:tcW w:w="435" w:type="dxa"/>
                </w:tcPr>
                <w:p w:rsidR="00AE575A" w:rsidRPr="00537023" w:rsidRDefault="00AE575A" w:rsidP="0006080E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В</w:t>
                  </w:r>
                </w:p>
              </w:tc>
            </w:tr>
          </w:tbl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t xml:space="preserve">Задание </w:t>
            </w:r>
            <w:r w:rsidR="0022036D">
              <w:rPr>
                <w:b/>
                <w:sz w:val="22"/>
                <w:szCs w:val="22"/>
              </w:rPr>
              <w:t>7</w:t>
            </w:r>
          </w:p>
          <w:p w:rsidR="00AE575A" w:rsidRPr="002D48DE" w:rsidRDefault="00AE575A" w:rsidP="0006080E">
            <w:pPr>
              <w:rPr>
                <w:rFonts w:eastAsia="Times New Roman"/>
                <w:i/>
                <w:u w:color="000000"/>
              </w:rPr>
            </w:pPr>
            <w:r w:rsidRPr="002D48DE">
              <w:rPr>
                <w:rFonts w:eastAsia="Times New Roman"/>
                <w:i/>
                <w:u w:color="000000"/>
              </w:rPr>
              <w:t>Внимательно прочитайте задание и выберите один правильный вариант ответа, обоснуйте свой выбор:</w:t>
            </w:r>
          </w:p>
          <w:p w:rsidR="00AE575A" w:rsidRPr="00AE0780" w:rsidRDefault="00AE575A" w:rsidP="0006080E">
            <w:pPr>
              <w:rPr>
                <w:sz w:val="22"/>
                <w:szCs w:val="22"/>
              </w:rPr>
            </w:pPr>
          </w:p>
          <w:p w:rsidR="00AE575A" w:rsidRPr="008A2B04" w:rsidRDefault="00AE575A" w:rsidP="0006080E">
            <w:pPr>
              <w:rPr>
                <w:sz w:val="22"/>
              </w:rPr>
            </w:pPr>
            <w:r w:rsidRPr="008A2B04">
              <w:rPr>
                <w:sz w:val="22"/>
              </w:rPr>
              <w:t>К какому подклассу млекопитающих относятся сумчатые</w:t>
            </w:r>
          </w:p>
          <w:p w:rsidR="00AE575A" w:rsidRPr="008A2B04" w:rsidRDefault="00AE575A" w:rsidP="0006080E">
            <w:r w:rsidRPr="008A2B04">
              <w:t xml:space="preserve">А) </w:t>
            </w:r>
            <w:r>
              <w:t>Первозвери</w:t>
            </w:r>
          </w:p>
          <w:p w:rsidR="00AE575A" w:rsidRPr="008A2B04" w:rsidRDefault="00AE575A" w:rsidP="0006080E">
            <w:r w:rsidRPr="008A2B04">
              <w:t xml:space="preserve">Б) </w:t>
            </w:r>
            <w:proofErr w:type="spellStart"/>
            <w:r>
              <w:t>Атерии</w:t>
            </w:r>
            <w:proofErr w:type="spellEnd"/>
          </w:p>
          <w:p w:rsidR="00AE575A" w:rsidRPr="008A2B04" w:rsidRDefault="00AE575A" w:rsidP="0006080E">
            <w:r w:rsidRPr="008A2B04">
              <w:t xml:space="preserve">В) </w:t>
            </w:r>
            <w:r>
              <w:t>Звери</w:t>
            </w:r>
          </w:p>
          <w:p w:rsidR="00AE575A" w:rsidRDefault="00AE575A" w:rsidP="0006080E">
            <w:r w:rsidRPr="008A2B04">
              <w:t xml:space="preserve">Г) </w:t>
            </w:r>
            <w:proofErr w:type="spellStart"/>
            <w:r>
              <w:t>Эутерии</w:t>
            </w:r>
            <w:proofErr w:type="spellEnd"/>
          </w:p>
          <w:p w:rsidR="00AE575A" w:rsidRDefault="00AE575A" w:rsidP="0006080E">
            <w:r w:rsidRPr="008A2B04">
              <w:t xml:space="preserve">Д) </w:t>
            </w:r>
            <w:proofErr w:type="spellStart"/>
            <w:r>
              <w:t>Метатерии</w:t>
            </w:r>
            <w:proofErr w:type="spellEnd"/>
          </w:p>
          <w:p w:rsidR="00AE575A" w:rsidRDefault="00AE575A" w:rsidP="0006080E"/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Ответ_______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Обоснование_________________________________</w:t>
            </w:r>
          </w:p>
          <w:p w:rsidR="00AE575A" w:rsidRDefault="00AE575A" w:rsidP="0006080E">
            <w:pPr>
              <w:rPr>
                <w:sz w:val="21"/>
                <w:szCs w:val="21"/>
              </w:rPr>
            </w:pPr>
          </w:p>
          <w:p w:rsidR="00AE575A" w:rsidRPr="00AE0780" w:rsidRDefault="00AE575A" w:rsidP="0006080E">
            <w:pPr>
              <w:rPr>
                <w:b/>
                <w:sz w:val="22"/>
                <w:szCs w:val="22"/>
              </w:rPr>
            </w:pPr>
            <w:r w:rsidRPr="00AE0780">
              <w:rPr>
                <w:b/>
                <w:sz w:val="22"/>
                <w:szCs w:val="22"/>
              </w:rPr>
              <w:t>Правильный ответ</w:t>
            </w:r>
          </w:p>
          <w:p w:rsidR="00AE575A" w:rsidRPr="008A2B04" w:rsidRDefault="00AE575A" w:rsidP="0006080E">
            <w:r w:rsidRPr="008A2B04">
              <w:t xml:space="preserve">В) </w:t>
            </w:r>
            <w:r w:rsidRPr="008A2B04">
              <w:rPr>
                <w:sz w:val="22"/>
              </w:rPr>
              <w:t>Звери</w:t>
            </w:r>
          </w:p>
          <w:p w:rsidR="00AE575A" w:rsidRPr="00E37636" w:rsidRDefault="00AE575A" w:rsidP="0006080E">
            <w:pPr>
              <w:rPr>
                <w:sz w:val="22"/>
                <w:szCs w:val="22"/>
              </w:rPr>
            </w:pPr>
            <w:r w:rsidRPr="000D1B38">
              <w:rPr>
                <w:b/>
                <w:sz w:val="22"/>
                <w:szCs w:val="24"/>
              </w:rPr>
              <w:t>Обоснование:</w:t>
            </w:r>
            <w:r w:rsidRPr="00304F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Сумчатые от носятся к подклассу </w:t>
            </w:r>
            <w:proofErr w:type="spellStart"/>
            <w:r>
              <w:rPr>
                <w:sz w:val="21"/>
                <w:szCs w:val="21"/>
                <w:lang w:val="en-US"/>
              </w:rPr>
              <w:t>Theria</w:t>
            </w:r>
            <w:proofErr w:type="spellEnd"/>
            <w:r>
              <w:rPr>
                <w:sz w:val="21"/>
                <w:szCs w:val="21"/>
              </w:rPr>
              <w:t xml:space="preserve"> (Звери) к </w:t>
            </w:r>
            <w:proofErr w:type="spellStart"/>
            <w:r>
              <w:rPr>
                <w:sz w:val="21"/>
                <w:szCs w:val="21"/>
              </w:rPr>
              <w:t>инфраклассу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Metatheria</w:t>
            </w:r>
            <w:proofErr w:type="spellEnd"/>
            <w:r>
              <w:rPr>
                <w:sz w:val="21"/>
                <w:szCs w:val="21"/>
              </w:rPr>
              <w:t xml:space="preserve"> – Низшие звери.</w:t>
            </w:r>
            <w:r w:rsidRPr="00E3763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или Сумчатые.</w:t>
            </w:r>
          </w:p>
        </w:tc>
        <w:tc>
          <w:tcPr>
            <w:tcW w:w="2976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223A1A"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8</w:t>
            </w:r>
          </w:p>
          <w:p w:rsidR="00AE575A" w:rsidRPr="0035146E" w:rsidRDefault="00AE575A" w:rsidP="0006080E">
            <w:r w:rsidRPr="0035146E">
              <w:rPr>
                <w:i/>
              </w:rPr>
              <w:t>Прочитайте текст вопроса и запишите развернутый, обоснованный ответ:</w:t>
            </w: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Default="00AE575A" w:rsidP="0006080E">
            <w:pPr>
              <w:rPr>
                <w:sz w:val="22"/>
                <w:szCs w:val="22"/>
              </w:rPr>
            </w:pPr>
            <w:r w:rsidRPr="00223A1A">
              <w:rPr>
                <w:sz w:val="22"/>
                <w:szCs w:val="22"/>
              </w:rPr>
              <w:t xml:space="preserve">Укажите </w:t>
            </w:r>
            <w:r>
              <w:rPr>
                <w:sz w:val="22"/>
                <w:szCs w:val="22"/>
              </w:rPr>
              <w:t xml:space="preserve">признаки, характеризующие группу </w:t>
            </w:r>
            <w:r>
              <w:rPr>
                <w:sz w:val="22"/>
                <w:szCs w:val="22"/>
                <w:lang w:val="en-US"/>
              </w:rPr>
              <w:t>Amniota</w:t>
            </w:r>
            <w:r>
              <w:rPr>
                <w:sz w:val="22"/>
                <w:szCs w:val="22"/>
              </w:rPr>
              <w:t>.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D932C7">
              <w:rPr>
                <w:b/>
                <w:sz w:val="22"/>
                <w:szCs w:val="22"/>
              </w:rPr>
              <w:t>Эталонный ответ</w:t>
            </w:r>
            <w:r>
              <w:rPr>
                <w:b/>
                <w:sz w:val="22"/>
                <w:szCs w:val="22"/>
              </w:rPr>
              <w:t>: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Amniota</w:t>
            </w:r>
            <w:r w:rsidRPr="00223A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Первичноназемные. Они в своем образе жизни практически не связанные с водной средой. Размножение осуществляется на суше, развитие происходит без метаморфоза. Животные, вторично вернувшиеся в водную среду, размножаются либо на суше, либо путем живорождения. Первичноназемные отличаются от первичноводных по строению яйца, характеру эмбриогенеза, и строению взрослых животных. Тип дробления </w:t>
            </w:r>
            <w:r>
              <w:rPr>
                <w:sz w:val="22"/>
                <w:szCs w:val="22"/>
                <w:lang w:val="en-US"/>
              </w:rPr>
              <w:t>Amniota</w:t>
            </w:r>
            <w:r>
              <w:rPr>
                <w:sz w:val="22"/>
                <w:szCs w:val="22"/>
              </w:rPr>
              <w:t xml:space="preserve"> дискоидальный, формирование 2 и 3го зародышевых листков осуществляется путем иммиграции. В ходе </w:t>
            </w:r>
            <w:r>
              <w:rPr>
                <w:sz w:val="22"/>
                <w:szCs w:val="22"/>
              </w:rPr>
              <w:lastRenderedPageBreak/>
              <w:t>эмбриогенеза формируется 3 зародышевые оболочки: амниотическая оболочка (амнион</w:t>
            </w:r>
            <w:r w:rsidRPr="00225B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серозная оболочка (сероза), аллантоис (зародышевый мочевой пузырь).</w:t>
            </w:r>
          </w:p>
          <w:p w:rsidR="00AE575A" w:rsidRPr="00BE0291" w:rsidRDefault="00AE575A" w:rsidP="0006080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группе </w:t>
            </w:r>
            <w:r>
              <w:rPr>
                <w:sz w:val="22"/>
                <w:szCs w:val="22"/>
                <w:lang w:val="en-US"/>
              </w:rPr>
              <w:t>Amniota</w:t>
            </w:r>
            <w:r w:rsidRPr="00225B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относятся рептилии, птицы и млекопитающие.</w:t>
            </w:r>
          </w:p>
        </w:tc>
      </w:tr>
      <w:tr w:rsidR="00AE575A" w:rsidTr="0006080E">
        <w:tc>
          <w:tcPr>
            <w:tcW w:w="2174" w:type="dxa"/>
            <w:vMerge/>
          </w:tcPr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:rsidR="00AE575A" w:rsidRPr="0038138C" w:rsidRDefault="00AE575A" w:rsidP="0006080E">
            <w:pPr>
              <w:rPr>
                <w:sz w:val="22"/>
                <w:szCs w:val="22"/>
              </w:rPr>
            </w:pPr>
            <w:r w:rsidRPr="0038138C">
              <w:rPr>
                <w:i/>
                <w:sz w:val="22"/>
                <w:szCs w:val="22"/>
              </w:rPr>
              <w:t>ОПК-1.3</w:t>
            </w:r>
          </w:p>
          <w:p w:rsidR="00AE575A" w:rsidRPr="00B94349" w:rsidRDefault="00AE575A" w:rsidP="0006080E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Владеет навыками работы по наблюдению, описанию, идентификации и научной классификации живых организмов.</w:t>
            </w:r>
          </w:p>
        </w:tc>
        <w:tc>
          <w:tcPr>
            <w:tcW w:w="3402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9</w:t>
            </w:r>
          </w:p>
          <w:p w:rsidR="00AE575A" w:rsidRPr="00225BAF" w:rsidRDefault="00AE575A" w:rsidP="0006080E">
            <w:pPr>
              <w:rPr>
                <w:sz w:val="22"/>
                <w:szCs w:val="22"/>
              </w:rPr>
            </w:pPr>
            <w:r w:rsidRPr="00225BAF">
              <w:rPr>
                <w:sz w:val="22"/>
                <w:szCs w:val="22"/>
              </w:rPr>
              <w:t>Установите соответствие между органами и их функциями:</w:t>
            </w:r>
          </w:p>
          <w:p w:rsidR="00AE575A" w:rsidRPr="0035146E" w:rsidRDefault="00AE575A" w:rsidP="0006080E">
            <w:pPr>
              <w:contextualSpacing/>
              <w:rPr>
                <w:rFonts w:eastAsia="Times New Roman"/>
                <w:i/>
              </w:rPr>
            </w:pPr>
            <w:r w:rsidRPr="0035146E">
              <w:rPr>
                <w:rFonts w:eastAsia="Times New Roman"/>
                <w:i/>
              </w:rPr>
              <w:t>К каждой позиции, данной в левом столбце(цифре), подберите соответствующую позицию из правого столбца(букву):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1134"/>
              <w:gridCol w:w="425"/>
              <w:gridCol w:w="1272"/>
            </w:tblGrid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75A" w:rsidRPr="00B3260F" w:rsidRDefault="00AE575A" w:rsidP="0006080E">
                  <w:r>
                    <w:t>Воздушные мешки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А</w:t>
                  </w:r>
                </w:p>
              </w:tc>
              <w:tc>
                <w:tcPr>
                  <w:tcW w:w="1272" w:type="dxa"/>
                  <w:vAlign w:val="center"/>
                </w:tcPr>
                <w:p w:rsidR="00AE575A" w:rsidRPr="00B3260F" w:rsidRDefault="00AE575A" w:rsidP="0006080E">
                  <w:r w:rsidRPr="00CA2D7A">
                    <w:t xml:space="preserve">Выводит </w:t>
                  </w:r>
                  <w:r w:rsidRPr="00CA2D7A">
                    <w:rPr>
                      <w:lang w:val="en-US"/>
                    </w:rPr>
                    <w:t>NaCl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75A" w:rsidRPr="00B3260F" w:rsidRDefault="00AE575A" w:rsidP="0006080E">
                  <w:r>
                    <w:t>Хлоридные клетки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Б</w:t>
                  </w:r>
                </w:p>
              </w:tc>
              <w:tc>
                <w:tcPr>
                  <w:tcW w:w="1272" w:type="dxa"/>
                  <w:vAlign w:val="center"/>
                </w:tcPr>
                <w:p w:rsidR="00AE575A" w:rsidRPr="00B3260F" w:rsidRDefault="00AE575A" w:rsidP="0006080E">
                  <w:r w:rsidRPr="00CA2D7A">
                    <w:t>Обеспечивает концентрацию мочи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75A" w:rsidRPr="00B3260F" w:rsidRDefault="00AE575A" w:rsidP="0006080E">
                  <w:r w:rsidRPr="00CA2D7A">
                    <w:t>Артериальные конус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В</w:t>
                  </w:r>
                </w:p>
              </w:tc>
              <w:tc>
                <w:tcPr>
                  <w:tcW w:w="1272" w:type="dxa"/>
                  <w:vAlign w:val="center"/>
                </w:tcPr>
                <w:p w:rsidR="00AE575A" w:rsidRPr="00B3260F" w:rsidRDefault="00AE575A" w:rsidP="0006080E">
                  <w:r w:rsidRPr="00CA2D7A">
                    <w:t>Двойное дыхание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75A" w:rsidRPr="00B3260F" w:rsidRDefault="00AE575A" w:rsidP="0006080E">
                  <w:r>
                    <w:t>Спиральный клапан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Г</w:t>
                  </w:r>
                </w:p>
              </w:tc>
              <w:tc>
                <w:tcPr>
                  <w:tcW w:w="1272" w:type="dxa"/>
                  <w:vAlign w:val="center"/>
                </w:tcPr>
                <w:p w:rsidR="00AE575A" w:rsidRPr="00B3260F" w:rsidRDefault="00AE575A" w:rsidP="0006080E">
                  <w:r w:rsidRPr="00CA2D7A">
                    <w:t>Пр</w:t>
                  </w:r>
                  <w:r>
                    <w:t>епятствует обратному току крови</w:t>
                  </w:r>
                </w:p>
              </w:tc>
            </w:tr>
            <w:tr w:rsidR="00AE575A" w:rsidTr="0006080E">
              <w:tc>
                <w:tcPr>
                  <w:tcW w:w="340" w:type="dxa"/>
                  <w:vAlign w:val="center"/>
                </w:tcPr>
                <w:p w:rsidR="00AE575A" w:rsidRPr="00B3260F" w:rsidRDefault="00AE575A" w:rsidP="0006080E">
                  <w: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75A" w:rsidRPr="00B3260F" w:rsidRDefault="00AE575A" w:rsidP="0006080E">
                  <w:r w:rsidRPr="00CA2D7A">
                    <w:t>Петля Генле</w:t>
                  </w:r>
                </w:p>
              </w:tc>
              <w:tc>
                <w:tcPr>
                  <w:tcW w:w="425" w:type="dxa"/>
                  <w:vAlign w:val="center"/>
                </w:tcPr>
                <w:p w:rsidR="00AE575A" w:rsidRPr="00B3260F" w:rsidRDefault="00AE575A" w:rsidP="0006080E">
                  <w:r>
                    <w:t>Д</w:t>
                  </w:r>
                </w:p>
              </w:tc>
              <w:tc>
                <w:tcPr>
                  <w:tcW w:w="1272" w:type="dxa"/>
                  <w:vAlign w:val="center"/>
                </w:tcPr>
                <w:p w:rsidR="00AE575A" w:rsidRPr="00B3260F" w:rsidRDefault="00AE575A" w:rsidP="0006080E">
                  <w:r w:rsidRPr="00CA2D7A">
                    <w:t>Увеличивает всасывательную</w:t>
                  </w:r>
                  <w:r>
                    <w:t xml:space="preserve"> поверхность кишечной трубки</w:t>
                  </w:r>
                </w:p>
              </w:tc>
            </w:tr>
          </w:tbl>
          <w:p w:rsidR="00AE575A" w:rsidRPr="00B63CFF" w:rsidRDefault="00AE575A" w:rsidP="000608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</w:pPr>
            <w:r w:rsidRPr="00B63CFF">
              <w:rPr>
                <w:rFonts w:eastAsia="Calibri"/>
                <w:sz w:val="22"/>
                <w:szCs w:val="22"/>
                <w:bdr w:val="none" w:sz="0" w:space="0" w:color="auto"/>
                <w:lang w:eastAsia="en-US"/>
              </w:rPr>
              <w:t>Запишите выбранные буквы под соответствующими цифрами: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5</w:t>
                  </w:r>
                </w:p>
              </w:tc>
            </w:tr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</w:p>
              </w:tc>
            </w:tr>
          </w:tbl>
          <w:p w:rsidR="00AE575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Pr="00B63CFF" w:rsidRDefault="00AE575A" w:rsidP="0006080E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lastRenderedPageBreak/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654"/>
              <w:gridCol w:w="653"/>
              <w:gridCol w:w="654"/>
              <w:gridCol w:w="654"/>
            </w:tblGrid>
            <w:tr w:rsidR="00AE575A" w:rsidRPr="00B63CFF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5</w:t>
                  </w:r>
                </w:p>
              </w:tc>
            </w:tr>
            <w:tr w:rsidR="00AE575A" w:rsidRPr="00F763A5" w:rsidTr="0006080E"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653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654" w:type="dxa"/>
                </w:tcPr>
                <w:p w:rsidR="00AE575A" w:rsidRPr="00B63CFF" w:rsidRDefault="00AE575A" w:rsidP="0006080E">
                  <w:pPr>
                    <w:jc w:val="center"/>
                  </w:pPr>
                  <w:r>
                    <w:t>Д</w:t>
                  </w:r>
                </w:p>
              </w:tc>
              <w:tc>
                <w:tcPr>
                  <w:tcW w:w="654" w:type="dxa"/>
                </w:tcPr>
                <w:p w:rsidR="00AE575A" w:rsidRPr="00F763A5" w:rsidRDefault="00AE575A" w:rsidP="0006080E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575A" w:rsidRDefault="00AE575A" w:rsidP="0006080E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10</w:t>
            </w:r>
          </w:p>
          <w:p w:rsidR="00AE575A" w:rsidRPr="008A2B04" w:rsidRDefault="00AE575A" w:rsidP="0006080E">
            <w:pPr>
              <w:rPr>
                <w:sz w:val="22"/>
                <w:szCs w:val="22"/>
              </w:rPr>
            </w:pPr>
            <w:r w:rsidRPr="0035146E">
              <w:rPr>
                <w:rFonts w:eastAsia="Times New Roman"/>
                <w:i/>
                <w:u w:color="000000"/>
              </w:rPr>
              <w:t>Расположите в правильном порядке</w:t>
            </w:r>
            <w:r w:rsidRPr="004368F4">
              <w:rPr>
                <w:rFonts w:eastAsia="Times New Roman"/>
                <w:i/>
                <w:u w:color="000000"/>
              </w:rPr>
              <w:t>:</w:t>
            </w:r>
            <w:r w:rsidRPr="0035146E">
              <w:rPr>
                <w:rFonts w:eastAsia="Times New Roman"/>
                <w:u w:color="000000"/>
              </w:rPr>
              <w:t xml:space="preserve"> </w:t>
            </w:r>
            <w:r w:rsidRPr="00E61C60">
              <w:rPr>
                <w:sz w:val="22"/>
                <w:szCs w:val="22"/>
              </w:rPr>
              <w:t>Установите последовательность расположения систематических групп</w:t>
            </w:r>
            <w:r w:rsidRPr="008A2B04">
              <w:rPr>
                <w:sz w:val="22"/>
                <w:szCs w:val="22"/>
              </w:rPr>
              <w:t>: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Pr="00132BF3" w:rsidRDefault="00AE575A" w:rsidP="0006080E">
            <w:r>
              <w:t>А) Рыбы</w:t>
            </w:r>
          </w:p>
          <w:p w:rsidR="00AE575A" w:rsidRPr="00132BF3" w:rsidRDefault="00AE575A" w:rsidP="0006080E">
            <w:r>
              <w:t>Б) Амфибии</w:t>
            </w:r>
          </w:p>
          <w:p w:rsidR="00AE575A" w:rsidRPr="00132BF3" w:rsidRDefault="00AE575A" w:rsidP="0006080E">
            <w:r>
              <w:t>В) Бесчелюстные</w:t>
            </w:r>
          </w:p>
          <w:p w:rsidR="00AE575A" w:rsidRDefault="00AE575A" w:rsidP="0006080E">
            <w:r>
              <w:t>Г) Птицы</w:t>
            </w:r>
          </w:p>
          <w:p w:rsidR="00AE575A" w:rsidRDefault="00AE575A" w:rsidP="0006080E">
            <w:r>
              <w:t>Д) Рептилии</w:t>
            </w:r>
          </w:p>
          <w:p w:rsidR="00AE575A" w:rsidRPr="00132BF3" w:rsidRDefault="00AE575A" w:rsidP="0006080E"/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E575A" w:rsidTr="0006080E">
              <w:tc>
                <w:tcPr>
                  <w:tcW w:w="435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  <w:tc>
                <w:tcPr>
                  <w:tcW w:w="436" w:type="dxa"/>
                </w:tcPr>
                <w:p w:rsidR="00AE575A" w:rsidRDefault="00AE575A" w:rsidP="0006080E"/>
              </w:tc>
            </w:tr>
          </w:tbl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E575A" w:rsidTr="0006080E">
              <w:tc>
                <w:tcPr>
                  <w:tcW w:w="435" w:type="dxa"/>
                </w:tcPr>
                <w:p w:rsidR="00AE575A" w:rsidRPr="00537023" w:rsidRDefault="00AE575A" w:rsidP="0006080E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AE575A" w:rsidRPr="00537023" w:rsidRDefault="00AE575A" w:rsidP="0006080E">
                  <w:r>
                    <w:t>Г</w:t>
                  </w:r>
                </w:p>
              </w:tc>
            </w:tr>
          </w:tbl>
          <w:p w:rsidR="00AE575A" w:rsidRPr="00B94349" w:rsidRDefault="00AE575A" w:rsidP="0006080E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t xml:space="preserve">Задание </w:t>
            </w:r>
            <w:r w:rsidR="0022036D">
              <w:rPr>
                <w:b/>
                <w:sz w:val="22"/>
                <w:szCs w:val="22"/>
              </w:rPr>
              <w:t>11</w:t>
            </w:r>
          </w:p>
          <w:p w:rsidR="00AE575A" w:rsidRPr="002D48DE" w:rsidRDefault="00AE575A" w:rsidP="0006080E">
            <w:pPr>
              <w:rPr>
                <w:rFonts w:eastAsia="Times New Roman"/>
                <w:i/>
                <w:u w:color="000000"/>
              </w:rPr>
            </w:pPr>
            <w:r w:rsidRPr="002D48DE">
              <w:rPr>
                <w:rFonts w:eastAsia="Times New Roman"/>
                <w:i/>
                <w:u w:color="000000"/>
              </w:rPr>
              <w:t>Внимательно прочитайте задание и выберите несколько правильных вариантов ответа, обоснуйте свой выбор:</w:t>
            </w:r>
          </w:p>
          <w:p w:rsidR="00AE575A" w:rsidRPr="00AE0780" w:rsidRDefault="00AE575A" w:rsidP="0006080E">
            <w:pPr>
              <w:rPr>
                <w:sz w:val="22"/>
                <w:szCs w:val="22"/>
              </w:rPr>
            </w:pPr>
          </w:p>
          <w:p w:rsidR="00AE575A" w:rsidRPr="00E61C60" w:rsidRDefault="00AE575A" w:rsidP="0006080E">
            <w:pPr>
              <w:rPr>
                <w:sz w:val="22"/>
                <w:szCs w:val="22"/>
              </w:rPr>
            </w:pPr>
            <w:r w:rsidRPr="00E61C60">
              <w:rPr>
                <w:sz w:val="22"/>
                <w:szCs w:val="22"/>
              </w:rPr>
              <w:t xml:space="preserve">Какие механизмы реализуются в процессе выделения </w:t>
            </w:r>
          </w:p>
          <w:p w:rsidR="00AE575A" w:rsidRPr="008A2B04" w:rsidRDefault="00AE575A" w:rsidP="0006080E">
            <w:r w:rsidRPr="008A2B04">
              <w:t xml:space="preserve">А) </w:t>
            </w:r>
            <w:r>
              <w:t>Диффузия</w:t>
            </w:r>
          </w:p>
          <w:p w:rsidR="00AE575A" w:rsidRPr="008A2B04" w:rsidRDefault="00AE575A" w:rsidP="0006080E">
            <w:r w:rsidRPr="008A2B04">
              <w:t xml:space="preserve">Б) </w:t>
            </w:r>
            <w:r>
              <w:t>Ультрафильтрация</w:t>
            </w:r>
          </w:p>
          <w:p w:rsidR="00AE575A" w:rsidRPr="008A2B04" w:rsidRDefault="00AE575A" w:rsidP="0006080E">
            <w:r w:rsidRPr="008A2B04">
              <w:t xml:space="preserve">В) </w:t>
            </w:r>
            <w:r>
              <w:t>Активная секреция и реабсорбция</w:t>
            </w:r>
          </w:p>
          <w:p w:rsidR="00AE575A" w:rsidRDefault="00AE575A" w:rsidP="0006080E">
            <w:r w:rsidRPr="008A2B04">
              <w:t xml:space="preserve">Г) </w:t>
            </w:r>
            <w:r>
              <w:t>Активный транспорт</w:t>
            </w:r>
          </w:p>
          <w:p w:rsidR="00AE575A" w:rsidRDefault="00AE575A" w:rsidP="0006080E">
            <w:r w:rsidRPr="008A2B04">
              <w:t xml:space="preserve">Д) </w:t>
            </w:r>
            <w:r>
              <w:t>Рецепция</w:t>
            </w:r>
          </w:p>
          <w:p w:rsidR="00AE575A" w:rsidRPr="008A2B04" w:rsidRDefault="00AE575A" w:rsidP="0006080E"/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Ответ_______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Обоснование_________________________________</w:t>
            </w:r>
          </w:p>
          <w:p w:rsidR="00AE575A" w:rsidRDefault="00AE575A" w:rsidP="0006080E">
            <w:pPr>
              <w:rPr>
                <w:sz w:val="21"/>
                <w:szCs w:val="21"/>
              </w:rPr>
            </w:pPr>
          </w:p>
          <w:p w:rsidR="00AE575A" w:rsidRPr="00AE0780" w:rsidRDefault="00AE575A" w:rsidP="0006080E">
            <w:pPr>
              <w:rPr>
                <w:b/>
                <w:sz w:val="22"/>
                <w:szCs w:val="22"/>
              </w:rPr>
            </w:pPr>
            <w:r w:rsidRPr="00AE0780">
              <w:rPr>
                <w:b/>
                <w:sz w:val="22"/>
                <w:szCs w:val="22"/>
              </w:rPr>
              <w:t>Правильный ответ</w:t>
            </w:r>
          </w:p>
          <w:p w:rsidR="00AE575A" w:rsidRPr="008A2B04" w:rsidRDefault="00AE575A" w:rsidP="0006080E">
            <w:r w:rsidRPr="008A2B04">
              <w:t xml:space="preserve">Б) </w:t>
            </w:r>
            <w:r>
              <w:t>Ультрафильтрация</w:t>
            </w:r>
          </w:p>
          <w:p w:rsidR="00AE575A" w:rsidRPr="008A2B04" w:rsidRDefault="00AE575A" w:rsidP="0006080E">
            <w:r w:rsidRPr="008A2B04">
              <w:t xml:space="preserve">В) </w:t>
            </w:r>
            <w:r>
              <w:t>Активная секреция и реабсорбция</w:t>
            </w:r>
          </w:p>
          <w:p w:rsidR="00AE575A" w:rsidRDefault="00AE575A" w:rsidP="0006080E">
            <w:r w:rsidRPr="008A2B04">
              <w:t xml:space="preserve">Г) </w:t>
            </w:r>
            <w:r>
              <w:t>Активный транспорт</w:t>
            </w:r>
          </w:p>
          <w:p w:rsidR="00AE575A" w:rsidRPr="00095E6A" w:rsidRDefault="00AE575A" w:rsidP="0006080E">
            <w:pPr>
              <w:rPr>
                <w:sz w:val="22"/>
                <w:szCs w:val="22"/>
              </w:rPr>
            </w:pPr>
            <w:r w:rsidRPr="000D1B38">
              <w:rPr>
                <w:b/>
                <w:sz w:val="22"/>
                <w:szCs w:val="24"/>
              </w:rPr>
              <w:t>Обоснование:</w:t>
            </w:r>
            <w:r w:rsidRPr="00304F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В процессе выделения у позвоночных животных задействованы 2 физических механизма: Ультра фильтрация – </w:t>
            </w:r>
            <w:r>
              <w:rPr>
                <w:sz w:val="21"/>
                <w:szCs w:val="21"/>
              </w:rPr>
              <w:lastRenderedPageBreak/>
              <w:t>происходит фильтрация крови через стенки клубочка капилляров, в результате чего формируется первичный метаболит; Активный транспорт (активная секреция и активная реабсорбция)  который осуществляется в среднем секреторном участке нефронного канальца, в результате чего формируется конечный метаболит.</w:t>
            </w:r>
          </w:p>
        </w:tc>
        <w:tc>
          <w:tcPr>
            <w:tcW w:w="2976" w:type="dxa"/>
          </w:tcPr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223A1A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12</w:t>
            </w:r>
          </w:p>
          <w:p w:rsidR="00AE575A" w:rsidRPr="0035146E" w:rsidRDefault="00AE575A" w:rsidP="0006080E">
            <w:r w:rsidRPr="0035146E">
              <w:rPr>
                <w:i/>
              </w:rPr>
              <w:t>Прочитайте текст вопроса и запишите развернутый, обоснованный ответ:</w:t>
            </w: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</w:p>
          <w:p w:rsidR="00AE575A" w:rsidRDefault="00AE575A" w:rsidP="0006080E">
            <w:pPr>
              <w:rPr>
                <w:sz w:val="22"/>
                <w:szCs w:val="22"/>
              </w:rPr>
            </w:pPr>
            <w:r w:rsidRPr="00223A1A">
              <w:rPr>
                <w:sz w:val="22"/>
                <w:szCs w:val="22"/>
              </w:rPr>
              <w:t xml:space="preserve">Укажите </w:t>
            </w:r>
            <w:r>
              <w:rPr>
                <w:sz w:val="22"/>
                <w:szCs w:val="22"/>
              </w:rPr>
              <w:t>признаки, по которым идентифицируют Бесчелюстных.</w:t>
            </w:r>
          </w:p>
          <w:p w:rsidR="00AE575A" w:rsidRDefault="00AE575A" w:rsidP="0006080E">
            <w:pPr>
              <w:rPr>
                <w:sz w:val="22"/>
                <w:szCs w:val="22"/>
              </w:rPr>
            </w:pPr>
          </w:p>
          <w:p w:rsidR="00AE575A" w:rsidRDefault="00AE575A" w:rsidP="0006080E">
            <w:pPr>
              <w:rPr>
                <w:b/>
                <w:sz w:val="22"/>
                <w:szCs w:val="22"/>
              </w:rPr>
            </w:pPr>
            <w:r w:rsidRPr="00D932C7">
              <w:rPr>
                <w:b/>
                <w:sz w:val="22"/>
                <w:szCs w:val="22"/>
              </w:rPr>
              <w:t>Эталонный ответ</w:t>
            </w:r>
            <w:r>
              <w:rPr>
                <w:b/>
                <w:sz w:val="22"/>
                <w:szCs w:val="22"/>
              </w:rPr>
              <w:t>:</w:t>
            </w:r>
          </w:p>
          <w:p w:rsidR="00AE575A" w:rsidRPr="00B94349" w:rsidRDefault="00AE575A" w:rsidP="00060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Отличительными признаками Бесчелюстных являются: отсутствие подвижных органов захвата пищи- челюстей; респираторный эпителий энтодермального происхождения; непарная обонятельная капсула и непарная ноздря; в перепончатом лабиринте внутреннего уха один или два полукружных канала; отсутствие парных конечностей.</w:t>
            </w:r>
          </w:p>
        </w:tc>
      </w:tr>
    </w:tbl>
    <w:p w:rsidR="00166184" w:rsidRDefault="00166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174"/>
        <w:gridCol w:w="1790"/>
        <w:gridCol w:w="3374"/>
        <w:gridCol w:w="2410"/>
        <w:gridCol w:w="2693"/>
        <w:gridCol w:w="2976"/>
      </w:tblGrid>
      <w:tr w:rsidR="00166184" w:rsidTr="00CA7666">
        <w:trPr>
          <w:trHeight w:val="387"/>
        </w:trPr>
        <w:tc>
          <w:tcPr>
            <w:tcW w:w="2174" w:type="dxa"/>
            <w:vMerge w:val="restart"/>
            <w:vAlign w:val="center"/>
          </w:tcPr>
          <w:p w:rsidR="00166184" w:rsidRPr="005B5E2F" w:rsidRDefault="00166184" w:rsidP="00A94E06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lastRenderedPageBreak/>
              <w:t>Индекс и содержание формируемой</w:t>
            </w:r>
          </w:p>
          <w:p w:rsidR="00166184" w:rsidRPr="005B5E2F" w:rsidRDefault="00166184" w:rsidP="00A94E06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1790" w:type="dxa"/>
            <w:vMerge w:val="restart"/>
            <w:vAlign w:val="center"/>
          </w:tcPr>
          <w:p w:rsidR="00166184" w:rsidRPr="005B5E2F" w:rsidRDefault="00166184" w:rsidP="00A94E06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Индикаторы компетенций</w:t>
            </w:r>
          </w:p>
        </w:tc>
        <w:tc>
          <w:tcPr>
            <w:tcW w:w="11453" w:type="dxa"/>
            <w:gridSpan w:val="4"/>
            <w:vAlign w:val="center"/>
          </w:tcPr>
          <w:p w:rsidR="00166184" w:rsidRPr="005B5E2F" w:rsidRDefault="00166184" w:rsidP="00A94E06">
            <w:pPr>
              <w:jc w:val="center"/>
              <w:rPr>
                <w:b/>
                <w:sz w:val="22"/>
                <w:szCs w:val="22"/>
              </w:rPr>
            </w:pPr>
            <w:r w:rsidRPr="005B5E2F">
              <w:rPr>
                <w:b/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166184" w:rsidTr="00CA7666">
        <w:tc>
          <w:tcPr>
            <w:tcW w:w="2174" w:type="dxa"/>
            <w:vMerge/>
            <w:vAlign w:val="center"/>
          </w:tcPr>
          <w:p w:rsidR="00166184" w:rsidRPr="005B5E2F" w:rsidRDefault="00166184" w:rsidP="00A94E06">
            <w:pPr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  <w:vMerge/>
            <w:vAlign w:val="center"/>
          </w:tcPr>
          <w:p w:rsidR="00166184" w:rsidRPr="005B5E2F" w:rsidRDefault="00166184" w:rsidP="00A94E06">
            <w:pPr>
              <w:rPr>
                <w:b/>
                <w:sz w:val="22"/>
                <w:szCs w:val="22"/>
              </w:rPr>
            </w:pPr>
          </w:p>
        </w:tc>
        <w:tc>
          <w:tcPr>
            <w:tcW w:w="3374" w:type="dxa"/>
            <w:vAlign w:val="center"/>
          </w:tcPr>
          <w:p w:rsidR="00166184" w:rsidRPr="005B5E2F" w:rsidRDefault="00166184" w:rsidP="00A94E0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  <w:vAlign w:val="center"/>
          </w:tcPr>
          <w:p w:rsidR="00166184" w:rsidRPr="005B5E2F" w:rsidRDefault="00166184" w:rsidP="00A94E0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  <w:vAlign w:val="center"/>
          </w:tcPr>
          <w:p w:rsidR="00166184" w:rsidRPr="005B5E2F" w:rsidRDefault="00166184" w:rsidP="00A94E0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комбинированного типа с  выбором одного или нескольких верных ответов из пяти предложенных и аргументацией выбора</w:t>
            </w:r>
          </w:p>
        </w:tc>
        <w:tc>
          <w:tcPr>
            <w:tcW w:w="2976" w:type="dxa"/>
            <w:vAlign w:val="center"/>
          </w:tcPr>
          <w:p w:rsidR="00166184" w:rsidRPr="005B5E2F" w:rsidRDefault="00166184" w:rsidP="00A94E06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</w:pPr>
            <w:r w:rsidRPr="005B5E2F">
              <w:rPr>
                <w:rFonts w:eastAsia="Times New Roman"/>
                <w:b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166184" w:rsidTr="00CA7666">
        <w:tc>
          <w:tcPr>
            <w:tcW w:w="2174" w:type="dxa"/>
            <w:vMerge w:val="restart"/>
          </w:tcPr>
          <w:p w:rsidR="00166184" w:rsidRPr="00B94349" w:rsidRDefault="00166184" w:rsidP="00A94E06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ОПК-1</w:t>
            </w:r>
          </w:p>
          <w:p w:rsidR="00166184" w:rsidRPr="00B94349" w:rsidRDefault="00166184" w:rsidP="00A94E06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Способен проводить наблюдения, описания, идентификацию и научную классификацию организмов (прокарио</w:t>
            </w:r>
            <w:r>
              <w:rPr>
                <w:sz w:val="22"/>
                <w:szCs w:val="22"/>
              </w:rPr>
              <w:t>т, грибов, растений и животных).</w:t>
            </w:r>
          </w:p>
        </w:tc>
        <w:tc>
          <w:tcPr>
            <w:tcW w:w="1790" w:type="dxa"/>
          </w:tcPr>
          <w:p w:rsidR="00166184" w:rsidRPr="00CA7666" w:rsidRDefault="00166184" w:rsidP="00A94E06">
            <w:pPr>
              <w:rPr>
                <w:i/>
                <w:sz w:val="22"/>
                <w:szCs w:val="22"/>
              </w:rPr>
            </w:pPr>
            <w:r w:rsidRPr="00CA7666">
              <w:rPr>
                <w:i/>
                <w:sz w:val="22"/>
                <w:szCs w:val="22"/>
              </w:rPr>
              <w:t>ОПК-1.1</w:t>
            </w:r>
          </w:p>
          <w:p w:rsidR="00166184" w:rsidRPr="00B94349" w:rsidRDefault="00166184" w:rsidP="00A94E06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Демонстрирует знания в области наблюдения, описания, идентификации и научной классификации организмов.</w:t>
            </w:r>
          </w:p>
        </w:tc>
        <w:tc>
          <w:tcPr>
            <w:tcW w:w="3374" w:type="dxa"/>
          </w:tcPr>
          <w:p w:rsidR="00360AC6" w:rsidRDefault="00360AC6" w:rsidP="00360A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13</w:t>
            </w:r>
          </w:p>
          <w:p w:rsidR="00360AC6" w:rsidRPr="00360AC6" w:rsidRDefault="00360AC6" w:rsidP="00360AC6">
            <w:pPr>
              <w:rPr>
                <w:sz w:val="22"/>
                <w:szCs w:val="22"/>
              </w:rPr>
            </w:pPr>
            <w:r w:rsidRPr="00360AC6">
              <w:rPr>
                <w:sz w:val="22"/>
                <w:szCs w:val="22"/>
              </w:rPr>
              <w:t>Установите соответствие между животными и систематическими группами, к которым они относятся:</w:t>
            </w:r>
          </w:p>
          <w:p w:rsidR="00360AC6" w:rsidRDefault="00360AC6" w:rsidP="00360AC6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7"/>
              <w:gridCol w:w="1974"/>
            </w:tblGrid>
            <w:tr w:rsidR="00360AC6" w:rsidTr="00360AC6">
              <w:tc>
                <w:tcPr>
                  <w:tcW w:w="1197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 w:rsidRPr="00CA2D7A">
                    <w:t>Асцидия</w:t>
                  </w:r>
                </w:p>
              </w:tc>
              <w:tc>
                <w:tcPr>
                  <w:tcW w:w="1974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Головохордовые</w:t>
                  </w:r>
                </w:p>
              </w:tc>
            </w:tr>
            <w:tr w:rsidR="00360AC6" w:rsidTr="00360AC6">
              <w:tc>
                <w:tcPr>
                  <w:tcW w:w="1197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Ланцетник</w:t>
                  </w:r>
                </w:p>
              </w:tc>
              <w:tc>
                <w:tcPr>
                  <w:tcW w:w="1974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Цельноголовые</w:t>
                  </w:r>
                </w:p>
              </w:tc>
            </w:tr>
            <w:tr w:rsidR="00360AC6" w:rsidTr="00360AC6">
              <w:tc>
                <w:tcPr>
                  <w:tcW w:w="1197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Химера</w:t>
                  </w:r>
                </w:p>
              </w:tc>
              <w:tc>
                <w:tcPr>
                  <w:tcW w:w="1974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Оболочники</w:t>
                  </w:r>
                </w:p>
              </w:tc>
            </w:tr>
            <w:tr w:rsidR="00360AC6" w:rsidTr="00360AC6">
              <w:tc>
                <w:tcPr>
                  <w:tcW w:w="1197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Латимерия</w:t>
                  </w:r>
                </w:p>
              </w:tc>
              <w:tc>
                <w:tcPr>
                  <w:tcW w:w="1974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 w:rsidRPr="00CA2D7A">
                    <w:t>Амфибии</w:t>
                  </w:r>
                </w:p>
              </w:tc>
            </w:tr>
            <w:tr w:rsidR="00360AC6" w:rsidTr="00360AC6">
              <w:tc>
                <w:tcPr>
                  <w:tcW w:w="1197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Углозуб</w:t>
                  </w:r>
                </w:p>
              </w:tc>
              <w:tc>
                <w:tcPr>
                  <w:tcW w:w="1974" w:type="dxa"/>
                  <w:vAlign w:val="center"/>
                </w:tcPr>
                <w:p w:rsidR="00360AC6" w:rsidRPr="00B3260F" w:rsidRDefault="00360AC6" w:rsidP="00360AC6">
                  <w:pPr>
                    <w:jc w:val="center"/>
                  </w:pPr>
                  <w:r>
                    <w:t>Целакантообразные</w:t>
                  </w:r>
                </w:p>
              </w:tc>
            </w:tr>
          </w:tbl>
          <w:p w:rsidR="00360AC6" w:rsidRDefault="00360AC6" w:rsidP="00360AC6">
            <w:pPr>
              <w:rPr>
                <w:b/>
                <w:sz w:val="22"/>
                <w:szCs w:val="22"/>
              </w:rPr>
            </w:pPr>
          </w:p>
          <w:p w:rsidR="00360AC6" w:rsidRDefault="00360AC6" w:rsidP="00360AC6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7"/>
              <w:gridCol w:w="1974"/>
            </w:tblGrid>
            <w:tr w:rsidR="00CA7666" w:rsidTr="00F06909">
              <w:tc>
                <w:tcPr>
                  <w:tcW w:w="119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Асцидия</w:t>
                  </w:r>
                </w:p>
              </w:tc>
              <w:tc>
                <w:tcPr>
                  <w:tcW w:w="197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Оболочники</w:t>
                  </w:r>
                </w:p>
              </w:tc>
            </w:tr>
            <w:tr w:rsidR="00CA7666" w:rsidTr="00F06909">
              <w:tc>
                <w:tcPr>
                  <w:tcW w:w="119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Ланцетник</w:t>
                  </w:r>
                </w:p>
              </w:tc>
              <w:tc>
                <w:tcPr>
                  <w:tcW w:w="197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Головохордовые</w:t>
                  </w:r>
                </w:p>
              </w:tc>
            </w:tr>
            <w:tr w:rsidR="00CA7666" w:rsidTr="00F06909">
              <w:tc>
                <w:tcPr>
                  <w:tcW w:w="119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Химера</w:t>
                  </w:r>
                </w:p>
              </w:tc>
              <w:tc>
                <w:tcPr>
                  <w:tcW w:w="197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Цельноголовые</w:t>
                  </w:r>
                </w:p>
              </w:tc>
            </w:tr>
            <w:tr w:rsidR="00CA7666" w:rsidTr="00F06909">
              <w:tc>
                <w:tcPr>
                  <w:tcW w:w="119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Латимерия</w:t>
                  </w:r>
                </w:p>
              </w:tc>
              <w:tc>
                <w:tcPr>
                  <w:tcW w:w="197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Целакантообразные</w:t>
                  </w:r>
                </w:p>
              </w:tc>
            </w:tr>
            <w:tr w:rsidR="00CA7666" w:rsidTr="00F06909">
              <w:tc>
                <w:tcPr>
                  <w:tcW w:w="119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Углозуб</w:t>
                  </w:r>
                </w:p>
              </w:tc>
              <w:tc>
                <w:tcPr>
                  <w:tcW w:w="197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Амфибии</w:t>
                  </w:r>
                </w:p>
              </w:tc>
            </w:tr>
          </w:tbl>
          <w:p w:rsidR="00166184" w:rsidRPr="00F8724A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207E8" w:rsidRDefault="00C207E8" w:rsidP="00C207E8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14</w:t>
            </w:r>
          </w:p>
          <w:p w:rsidR="00C207E8" w:rsidRPr="00C207E8" w:rsidRDefault="00C207E8" w:rsidP="00C207E8">
            <w:pPr>
              <w:rPr>
                <w:sz w:val="22"/>
                <w:szCs w:val="24"/>
              </w:rPr>
            </w:pPr>
            <w:r w:rsidRPr="00C207E8">
              <w:rPr>
                <w:sz w:val="22"/>
                <w:szCs w:val="24"/>
              </w:rPr>
              <w:t>Установите последовательность расположения органов пищеварительной системы:</w:t>
            </w:r>
          </w:p>
          <w:p w:rsidR="00C207E8" w:rsidRDefault="00C207E8" w:rsidP="00C207E8">
            <w:pPr>
              <w:rPr>
                <w:sz w:val="22"/>
                <w:szCs w:val="22"/>
              </w:rPr>
            </w:pPr>
          </w:p>
          <w:p w:rsidR="00C207E8" w:rsidRPr="00132BF3" w:rsidRDefault="00C207E8" w:rsidP="00C207E8">
            <w:r>
              <w:t>А) Глотка</w:t>
            </w:r>
          </w:p>
          <w:p w:rsidR="00C207E8" w:rsidRPr="00132BF3" w:rsidRDefault="00C207E8" w:rsidP="00C207E8">
            <w:r>
              <w:t>Б) Ротовая полость</w:t>
            </w:r>
          </w:p>
          <w:p w:rsidR="00C207E8" w:rsidRPr="00132BF3" w:rsidRDefault="00C207E8" w:rsidP="00C207E8">
            <w:r>
              <w:t>В) Тонкая кишка</w:t>
            </w:r>
          </w:p>
          <w:p w:rsidR="00C207E8" w:rsidRDefault="00C207E8" w:rsidP="00C207E8">
            <w:r>
              <w:t>Г) Прямая кишка</w:t>
            </w:r>
          </w:p>
          <w:p w:rsidR="00C207E8" w:rsidRDefault="00C207E8" w:rsidP="00C207E8">
            <w:r>
              <w:t>Д) Желудок</w:t>
            </w:r>
          </w:p>
          <w:p w:rsidR="00FD0316" w:rsidRPr="00132BF3" w:rsidRDefault="00FD0316" w:rsidP="00C207E8"/>
          <w:p w:rsidR="00C207E8" w:rsidRDefault="00C207E8" w:rsidP="00C20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C207E8" w:rsidTr="00F06909">
              <w:tc>
                <w:tcPr>
                  <w:tcW w:w="435" w:type="dxa"/>
                </w:tcPr>
                <w:p w:rsidR="00C207E8" w:rsidRDefault="00C207E8" w:rsidP="00C207E8"/>
              </w:tc>
              <w:tc>
                <w:tcPr>
                  <w:tcW w:w="436" w:type="dxa"/>
                </w:tcPr>
                <w:p w:rsidR="00C207E8" w:rsidRDefault="00C207E8" w:rsidP="00C207E8"/>
              </w:tc>
              <w:tc>
                <w:tcPr>
                  <w:tcW w:w="436" w:type="dxa"/>
                </w:tcPr>
                <w:p w:rsidR="00C207E8" w:rsidRDefault="00C207E8" w:rsidP="00C207E8"/>
              </w:tc>
              <w:tc>
                <w:tcPr>
                  <w:tcW w:w="436" w:type="dxa"/>
                </w:tcPr>
                <w:p w:rsidR="00C207E8" w:rsidRDefault="00C207E8" w:rsidP="00C207E8"/>
              </w:tc>
              <w:tc>
                <w:tcPr>
                  <w:tcW w:w="436" w:type="dxa"/>
                </w:tcPr>
                <w:p w:rsidR="00C207E8" w:rsidRDefault="00C207E8" w:rsidP="00C207E8"/>
              </w:tc>
            </w:tr>
          </w:tbl>
          <w:p w:rsidR="00C207E8" w:rsidRDefault="00C207E8" w:rsidP="00C207E8">
            <w:pPr>
              <w:rPr>
                <w:sz w:val="22"/>
                <w:szCs w:val="22"/>
              </w:rPr>
            </w:pPr>
          </w:p>
          <w:p w:rsidR="00C207E8" w:rsidRDefault="00C207E8" w:rsidP="00C207E8">
            <w:pPr>
              <w:rPr>
                <w:sz w:val="22"/>
                <w:szCs w:val="22"/>
              </w:rPr>
            </w:pPr>
          </w:p>
          <w:p w:rsidR="00C207E8" w:rsidRDefault="00C207E8" w:rsidP="00C207E8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C207E8" w:rsidTr="00F06909">
              <w:tc>
                <w:tcPr>
                  <w:tcW w:w="435" w:type="dxa"/>
                </w:tcPr>
                <w:p w:rsidR="00C207E8" w:rsidRPr="00537023" w:rsidRDefault="00FD0316" w:rsidP="00C207E8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C207E8" w:rsidRPr="00537023" w:rsidRDefault="00FD0316" w:rsidP="00C207E8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C207E8" w:rsidRPr="00537023" w:rsidRDefault="00FD0316" w:rsidP="00C207E8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C207E8" w:rsidRPr="00537023" w:rsidRDefault="00FD0316" w:rsidP="00C207E8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C207E8" w:rsidRPr="00537023" w:rsidRDefault="00FD0316" w:rsidP="00C207E8">
                  <w:r>
                    <w:t>Г</w:t>
                  </w:r>
                </w:p>
              </w:tc>
            </w:tr>
          </w:tbl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D1B38" w:rsidRDefault="000D1B38" w:rsidP="000D1B38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t xml:space="preserve">Задание </w:t>
            </w:r>
            <w:r w:rsidR="0022036D">
              <w:rPr>
                <w:b/>
                <w:sz w:val="22"/>
                <w:szCs w:val="22"/>
              </w:rPr>
              <w:t>15</w:t>
            </w:r>
          </w:p>
          <w:p w:rsidR="000D1B38" w:rsidRDefault="000D1B38" w:rsidP="000D1B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Внимательно прочитайте задание и в</w:t>
            </w:r>
            <w:r w:rsidRPr="00AE0780">
              <w:rPr>
                <w:sz w:val="22"/>
                <w:szCs w:val="22"/>
              </w:rPr>
              <w:t>ыберите один правильный вариант ответа</w:t>
            </w:r>
            <w:r>
              <w:rPr>
                <w:sz w:val="22"/>
                <w:szCs w:val="22"/>
              </w:rPr>
              <w:t xml:space="preserve">, </w:t>
            </w:r>
            <w:r w:rsidRPr="00AE0780">
              <w:rPr>
                <w:sz w:val="22"/>
                <w:szCs w:val="22"/>
              </w:rPr>
              <w:t>обоснуйте свой выбор:</w:t>
            </w:r>
          </w:p>
          <w:p w:rsidR="000D1B38" w:rsidRPr="00AE0780" w:rsidRDefault="000D1B38" w:rsidP="000D1B38">
            <w:pPr>
              <w:rPr>
                <w:sz w:val="22"/>
                <w:szCs w:val="22"/>
              </w:rPr>
            </w:pPr>
          </w:p>
          <w:p w:rsidR="000D1B38" w:rsidRPr="00EE450C" w:rsidRDefault="000D1B38" w:rsidP="000D1B38">
            <w:pPr>
              <w:rPr>
                <w:sz w:val="22"/>
                <w:szCs w:val="22"/>
              </w:rPr>
            </w:pPr>
            <w:r w:rsidRPr="000D1B38">
              <w:rPr>
                <w:sz w:val="22"/>
              </w:rPr>
              <w:t xml:space="preserve">Назовите </w:t>
            </w:r>
            <w:r w:rsidR="00183F7F" w:rsidRPr="000D1B38">
              <w:rPr>
                <w:sz w:val="22"/>
              </w:rPr>
              <w:t>в разделе</w:t>
            </w:r>
            <w:r w:rsidRPr="000D1B38">
              <w:rPr>
                <w:sz w:val="22"/>
              </w:rPr>
              <w:t xml:space="preserve"> «Бесчелюстные» современный класс</w:t>
            </w:r>
            <w:r>
              <w:rPr>
                <w:sz w:val="22"/>
                <w:szCs w:val="22"/>
              </w:rPr>
              <w:t>:</w:t>
            </w:r>
          </w:p>
          <w:p w:rsidR="000D1B38" w:rsidRPr="008A2B04" w:rsidRDefault="000D1B38" w:rsidP="000D1B38">
            <w:r w:rsidRPr="008A2B04">
              <w:t xml:space="preserve">А) </w:t>
            </w:r>
            <w:proofErr w:type="spellStart"/>
            <w:r>
              <w:t>Цефаласпидоморфы</w:t>
            </w:r>
            <w:proofErr w:type="spellEnd"/>
          </w:p>
          <w:p w:rsidR="000D1B38" w:rsidRPr="008A2B04" w:rsidRDefault="000D1B38" w:rsidP="000D1B38">
            <w:r w:rsidRPr="008A2B04">
              <w:t xml:space="preserve">Б) </w:t>
            </w:r>
            <w:proofErr w:type="spellStart"/>
            <w:r>
              <w:t>Разнощитковые</w:t>
            </w:r>
            <w:proofErr w:type="spellEnd"/>
          </w:p>
          <w:p w:rsidR="000D1B38" w:rsidRPr="008A2B04" w:rsidRDefault="000D1B38" w:rsidP="000D1B38">
            <w:r w:rsidRPr="008A2B04">
              <w:t xml:space="preserve">В) </w:t>
            </w:r>
            <w:proofErr w:type="spellStart"/>
            <w:r>
              <w:t>Палеониски</w:t>
            </w:r>
            <w:proofErr w:type="spellEnd"/>
          </w:p>
          <w:p w:rsidR="000D1B38" w:rsidRPr="008A2B04" w:rsidRDefault="000D1B38" w:rsidP="000D1B38">
            <w:r w:rsidRPr="008A2B04">
              <w:t xml:space="preserve">Г) </w:t>
            </w:r>
            <w:proofErr w:type="spellStart"/>
            <w:r>
              <w:t>Телодонты</w:t>
            </w:r>
            <w:proofErr w:type="spellEnd"/>
          </w:p>
          <w:p w:rsidR="000D1B38" w:rsidRDefault="000D1B38" w:rsidP="000D1B38">
            <w:r w:rsidRPr="008A2B04">
              <w:t xml:space="preserve">Д) </w:t>
            </w:r>
            <w:r>
              <w:t>Бесщитковые</w:t>
            </w:r>
          </w:p>
          <w:p w:rsidR="000D1B38" w:rsidRPr="008A2B04" w:rsidRDefault="000D1B38" w:rsidP="000D1B38"/>
          <w:p w:rsidR="000D1B38" w:rsidRDefault="000D1B38" w:rsidP="000D1B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Ответ_______</w:t>
            </w:r>
          </w:p>
          <w:p w:rsidR="000D1B38" w:rsidRDefault="000D1B38" w:rsidP="000D1B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Обоснование_________________________________</w:t>
            </w:r>
          </w:p>
          <w:p w:rsidR="000D1B38" w:rsidRDefault="000D1B38" w:rsidP="000D1B38">
            <w:pPr>
              <w:rPr>
                <w:sz w:val="21"/>
                <w:szCs w:val="21"/>
              </w:rPr>
            </w:pPr>
          </w:p>
          <w:p w:rsidR="000D1B38" w:rsidRPr="00AE0780" w:rsidRDefault="000D1B38" w:rsidP="000D1B38">
            <w:pPr>
              <w:rPr>
                <w:b/>
                <w:sz w:val="22"/>
                <w:szCs w:val="22"/>
              </w:rPr>
            </w:pPr>
            <w:r w:rsidRPr="00AE0780">
              <w:rPr>
                <w:b/>
                <w:sz w:val="22"/>
                <w:szCs w:val="22"/>
              </w:rPr>
              <w:t>Правильный ответ</w:t>
            </w:r>
          </w:p>
          <w:p w:rsidR="000D1B38" w:rsidRPr="000D1B38" w:rsidRDefault="000D1B38" w:rsidP="000D1B38">
            <w:pPr>
              <w:rPr>
                <w:sz w:val="22"/>
              </w:rPr>
            </w:pPr>
            <w:r w:rsidRPr="000D1B38">
              <w:rPr>
                <w:sz w:val="22"/>
              </w:rPr>
              <w:t xml:space="preserve">А) </w:t>
            </w:r>
            <w:proofErr w:type="spellStart"/>
            <w:r w:rsidRPr="000D1B38">
              <w:rPr>
                <w:sz w:val="22"/>
              </w:rPr>
              <w:t>Цефаласпидоморфы</w:t>
            </w:r>
            <w:proofErr w:type="spellEnd"/>
          </w:p>
          <w:p w:rsidR="00166184" w:rsidRDefault="000D1B38" w:rsidP="000D1B38">
            <w:pPr>
              <w:rPr>
                <w:b/>
                <w:sz w:val="24"/>
                <w:szCs w:val="24"/>
              </w:rPr>
            </w:pPr>
            <w:r w:rsidRPr="000D1B38">
              <w:rPr>
                <w:b/>
                <w:sz w:val="22"/>
                <w:szCs w:val="24"/>
              </w:rPr>
              <w:t>Обоснование</w:t>
            </w:r>
            <w:r w:rsidRPr="00CA2090">
              <w:rPr>
                <w:b/>
                <w:sz w:val="24"/>
                <w:szCs w:val="24"/>
              </w:rPr>
              <w:t>:</w:t>
            </w:r>
          </w:p>
          <w:p w:rsidR="005B5E2F" w:rsidRDefault="000D1B38" w:rsidP="005B5E2F">
            <w:pPr>
              <w:rPr>
                <w:sz w:val="22"/>
                <w:szCs w:val="24"/>
              </w:rPr>
            </w:pPr>
            <w:r w:rsidRPr="000D1B38">
              <w:rPr>
                <w:sz w:val="22"/>
                <w:szCs w:val="24"/>
              </w:rPr>
              <w:t xml:space="preserve">Все перечисленные систематические группы за исключением </w:t>
            </w:r>
            <w:proofErr w:type="spellStart"/>
            <w:r w:rsidRPr="000D1B38">
              <w:rPr>
                <w:sz w:val="22"/>
                <w:szCs w:val="24"/>
              </w:rPr>
              <w:t>Цефалоспирморф</w:t>
            </w:r>
            <w:proofErr w:type="spellEnd"/>
            <w:r w:rsidRPr="000D1B38">
              <w:rPr>
                <w:sz w:val="22"/>
                <w:szCs w:val="24"/>
              </w:rPr>
              <w:t xml:space="preserve"> являются </w:t>
            </w:r>
            <w:r w:rsidR="005B5E2F" w:rsidRPr="000D1B38">
              <w:rPr>
                <w:sz w:val="22"/>
                <w:szCs w:val="24"/>
              </w:rPr>
              <w:t>ископаемыми,</w:t>
            </w:r>
            <w:r w:rsidRPr="000D1B38">
              <w:rPr>
                <w:sz w:val="22"/>
                <w:szCs w:val="24"/>
              </w:rPr>
              <w:t xml:space="preserve"> то</w:t>
            </w:r>
            <w:r>
              <w:rPr>
                <w:sz w:val="22"/>
                <w:szCs w:val="24"/>
              </w:rPr>
              <w:t xml:space="preserve"> </w:t>
            </w:r>
            <w:r w:rsidRPr="000D1B38">
              <w:rPr>
                <w:sz w:val="22"/>
                <w:szCs w:val="24"/>
              </w:rPr>
              <w:t>есть вымершими группами</w:t>
            </w:r>
            <w:r>
              <w:rPr>
                <w:sz w:val="22"/>
                <w:szCs w:val="24"/>
              </w:rPr>
              <w:t>.</w:t>
            </w:r>
          </w:p>
          <w:p w:rsidR="00CA7666" w:rsidRDefault="00CA7666" w:rsidP="005B5E2F">
            <w:pPr>
              <w:rPr>
                <w:sz w:val="22"/>
                <w:szCs w:val="24"/>
              </w:rPr>
            </w:pPr>
          </w:p>
          <w:p w:rsidR="00CA7666" w:rsidRPr="000D1B38" w:rsidRDefault="00CA7666" w:rsidP="005B5E2F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166184" w:rsidRPr="00BE0291" w:rsidRDefault="00166184" w:rsidP="00A94E06">
            <w:pPr>
              <w:rPr>
                <w:b/>
                <w:sz w:val="22"/>
                <w:szCs w:val="22"/>
              </w:rPr>
            </w:pPr>
            <w:r w:rsidRPr="00BE0291"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16</w:t>
            </w:r>
          </w:p>
          <w:p w:rsidR="00166184" w:rsidRDefault="00166184" w:rsidP="00A94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Укажите черты организации Хордовых общие с Беспозвоночными.</w:t>
            </w:r>
          </w:p>
          <w:p w:rsidR="00166184" w:rsidRDefault="00166184" w:rsidP="00A94E06">
            <w:pPr>
              <w:rPr>
                <w:sz w:val="22"/>
                <w:szCs w:val="22"/>
              </w:rPr>
            </w:pPr>
          </w:p>
          <w:p w:rsidR="00166184" w:rsidRPr="00BE0291" w:rsidRDefault="00166184" w:rsidP="00A94E06">
            <w:pPr>
              <w:rPr>
                <w:b/>
                <w:sz w:val="22"/>
                <w:szCs w:val="22"/>
              </w:rPr>
            </w:pPr>
            <w:r w:rsidRPr="00BE0291">
              <w:rPr>
                <w:b/>
                <w:sz w:val="22"/>
                <w:szCs w:val="22"/>
              </w:rPr>
              <w:t>Эталонный ответ:</w:t>
            </w:r>
          </w:p>
          <w:p w:rsidR="00166184" w:rsidRPr="00B94349" w:rsidRDefault="00166184" w:rsidP="00A94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Черты организации Хордовых общие с Беспозвоночными: наличие вторичной полости тела, которая представлена у Беспозвоночных, начиная с Кольчатых червей; Хордовые – вторичноротые животные, как и  Полухордовые,  Иглокожие и др.</w:t>
            </w:r>
            <w:r w:rsidR="00F06909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имеют билатеральную симметрию тела; частично сохраняют метамерность в строении она прослеживается в строении мышечных сегментов – миомеров у рыб, в строении позвоночного столба, в отхождении спинномозговых нервов.</w:t>
            </w:r>
          </w:p>
        </w:tc>
      </w:tr>
      <w:tr w:rsidR="00166184" w:rsidTr="00CA7666">
        <w:tc>
          <w:tcPr>
            <w:tcW w:w="2174" w:type="dxa"/>
            <w:vMerge/>
          </w:tcPr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166184" w:rsidRPr="0038138C" w:rsidRDefault="00166184" w:rsidP="00A94E06">
            <w:pPr>
              <w:rPr>
                <w:i/>
                <w:sz w:val="22"/>
                <w:szCs w:val="22"/>
              </w:rPr>
            </w:pPr>
            <w:r w:rsidRPr="0038138C">
              <w:rPr>
                <w:i/>
                <w:sz w:val="22"/>
                <w:szCs w:val="22"/>
              </w:rPr>
              <w:t>ОПК-1.2</w:t>
            </w:r>
          </w:p>
          <w:p w:rsidR="00166184" w:rsidRPr="00B94349" w:rsidRDefault="00166184" w:rsidP="00A94E06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Демонстрирует методологические навыки в области наблюдения, описания и идентификации организмов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</w:tcPr>
          <w:p w:rsidR="00CA7666" w:rsidRDefault="00CA7666" w:rsidP="00CA76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17</w:t>
            </w:r>
          </w:p>
          <w:p w:rsidR="00CA7666" w:rsidRPr="00CA7666" w:rsidRDefault="00CA7666" w:rsidP="00CA7666">
            <w:pPr>
              <w:rPr>
                <w:sz w:val="22"/>
                <w:szCs w:val="22"/>
              </w:rPr>
            </w:pPr>
            <w:r w:rsidRPr="00CA7666">
              <w:rPr>
                <w:sz w:val="22"/>
                <w:szCs w:val="22"/>
              </w:rPr>
              <w:t>Установите соответствие между особенностями строения и принадлежностью к систематической группе:</w:t>
            </w:r>
          </w:p>
          <w:p w:rsidR="00CA7666" w:rsidRDefault="00CA7666" w:rsidP="00CA7666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1584"/>
            </w:tblGrid>
            <w:tr w:rsidR="00CA7666" w:rsidTr="00C207E8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207E8">
                    <w:rPr>
                      <w:sz w:val="18"/>
                    </w:rPr>
                    <w:t>Дыхательный аппарат энтодермального типа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Челюстноротые</w:t>
                  </w:r>
                </w:p>
              </w:tc>
            </w:tr>
            <w:tr w:rsidR="00CA7666" w:rsidTr="00C207E8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 xml:space="preserve">Парные </w:t>
                  </w:r>
                  <w:r>
                    <w:t>обонятельные капсулы и ноздри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Бесчелюстны</w:t>
                  </w:r>
                  <w:r>
                    <w:t>е</w:t>
                  </w:r>
                </w:p>
              </w:tc>
            </w:tr>
            <w:tr w:rsidR="00CA7666" w:rsidTr="00C207E8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Наличие брызгалец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Костные рыбы</w:t>
                  </w:r>
                </w:p>
              </w:tc>
            </w:tr>
            <w:tr w:rsidR="00CA7666" w:rsidTr="00C207E8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Наличие плавательного пузыря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Хрящевые рыбы</w:t>
                  </w:r>
                </w:p>
              </w:tc>
            </w:tr>
            <w:tr w:rsidR="00CA7666" w:rsidTr="00C207E8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Наличие наружных жабр у личинок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Амфибии</w:t>
                  </w:r>
                </w:p>
              </w:tc>
            </w:tr>
          </w:tbl>
          <w:p w:rsidR="00CA7666" w:rsidRDefault="00CA7666" w:rsidP="00CA7666">
            <w:pPr>
              <w:rPr>
                <w:b/>
                <w:sz w:val="22"/>
                <w:szCs w:val="22"/>
              </w:rPr>
            </w:pPr>
          </w:p>
          <w:p w:rsidR="00CA7666" w:rsidRDefault="00CA7666" w:rsidP="00CA7666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1584"/>
            </w:tblGrid>
            <w:tr w:rsidR="00CA7666" w:rsidTr="00CA7666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207E8">
                    <w:rPr>
                      <w:sz w:val="18"/>
                    </w:rPr>
                    <w:t>Дыхательный аппарат энтодермального типа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Бесчелюстны</w:t>
                  </w:r>
                  <w:r>
                    <w:t>е</w:t>
                  </w:r>
                </w:p>
              </w:tc>
            </w:tr>
            <w:tr w:rsidR="00CA7666" w:rsidTr="00CA7666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 xml:space="preserve">Парные </w:t>
                  </w:r>
                  <w:r>
                    <w:t>обонятельные капсулы и ноздри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Челюстноротые</w:t>
                  </w:r>
                </w:p>
              </w:tc>
            </w:tr>
            <w:tr w:rsidR="00CA7666" w:rsidTr="00CA7666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Наличие брызгалец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Хрящевые рыбы</w:t>
                  </w:r>
                </w:p>
              </w:tc>
            </w:tr>
            <w:tr w:rsidR="00CA7666" w:rsidTr="00CA7666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Наличие плавательного пузыря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Костные рыбы</w:t>
                  </w:r>
                </w:p>
              </w:tc>
            </w:tr>
            <w:tr w:rsidR="00CA7666" w:rsidTr="00CA7666">
              <w:tc>
                <w:tcPr>
                  <w:tcW w:w="1587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 w:rsidRPr="00CA2D7A">
                    <w:t>Наличие наружных жабр у личинок</w:t>
                  </w:r>
                </w:p>
              </w:tc>
              <w:tc>
                <w:tcPr>
                  <w:tcW w:w="1584" w:type="dxa"/>
                  <w:vAlign w:val="center"/>
                </w:tcPr>
                <w:p w:rsidR="00CA7666" w:rsidRPr="00B3260F" w:rsidRDefault="00CA7666" w:rsidP="00CA7666">
                  <w:pPr>
                    <w:jc w:val="center"/>
                  </w:pPr>
                  <w:r>
                    <w:t>Амфибии</w:t>
                  </w:r>
                </w:p>
              </w:tc>
            </w:tr>
          </w:tbl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D0316" w:rsidRDefault="00FD0316" w:rsidP="00FD0316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18</w:t>
            </w:r>
          </w:p>
          <w:p w:rsidR="00FD0316" w:rsidRDefault="00FD0316" w:rsidP="00FD0316">
            <w:pPr>
              <w:rPr>
                <w:sz w:val="22"/>
              </w:rPr>
            </w:pPr>
            <w:r w:rsidRPr="00FD0316">
              <w:rPr>
                <w:sz w:val="22"/>
              </w:rPr>
              <w:t>Установите последовательность газообмена у рыб</w:t>
            </w:r>
            <w:r>
              <w:rPr>
                <w:sz w:val="22"/>
              </w:rPr>
              <w:t>:</w:t>
            </w:r>
          </w:p>
          <w:p w:rsidR="00FD0316" w:rsidRDefault="00FD0316" w:rsidP="00FD0316">
            <w:pPr>
              <w:rPr>
                <w:sz w:val="22"/>
                <w:szCs w:val="22"/>
              </w:rPr>
            </w:pPr>
          </w:p>
          <w:p w:rsidR="00FD0316" w:rsidRPr="00132BF3" w:rsidRDefault="00FD0316" w:rsidP="00FD0316">
            <w:r>
              <w:t xml:space="preserve">А) </w:t>
            </w:r>
            <w:r w:rsidRPr="00052D67">
              <w:t>Пост</w:t>
            </w:r>
            <w:r>
              <w:t>упление воды в жаберную полость</w:t>
            </w:r>
          </w:p>
          <w:p w:rsidR="00FD0316" w:rsidRPr="00132BF3" w:rsidRDefault="00FD0316" w:rsidP="00FD0316">
            <w:r>
              <w:t>Б) П</w:t>
            </w:r>
            <w:r w:rsidRPr="00052D67">
              <w:t>оступление в</w:t>
            </w:r>
            <w:r>
              <w:t>оды в ротовую полость</w:t>
            </w:r>
          </w:p>
          <w:p w:rsidR="00FD0316" w:rsidRPr="00132BF3" w:rsidRDefault="00FD0316" w:rsidP="00FD0316">
            <w:r>
              <w:t xml:space="preserve">В) </w:t>
            </w:r>
            <w:r w:rsidRPr="00052D67">
              <w:t>Ув</w:t>
            </w:r>
            <w:r>
              <w:t>еличение объёма ротовой полости</w:t>
            </w:r>
          </w:p>
          <w:p w:rsidR="00FD0316" w:rsidRDefault="00FD0316" w:rsidP="00FD0316">
            <w:r>
              <w:t xml:space="preserve">Г) </w:t>
            </w:r>
            <w:r w:rsidRPr="00052D67">
              <w:t>Уве</w:t>
            </w:r>
            <w:r>
              <w:t>личение объёма жаберной полости</w:t>
            </w:r>
          </w:p>
          <w:p w:rsidR="00FD0316" w:rsidRDefault="00FD0316" w:rsidP="00FD0316">
            <w:r>
              <w:t xml:space="preserve">Д) </w:t>
            </w:r>
            <w:r w:rsidRPr="00052D67">
              <w:t xml:space="preserve">Уменьшение объёма жаберной полости </w:t>
            </w:r>
            <w:r>
              <w:t>и выход воды в окружающую среду</w:t>
            </w:r>
          </w:p>
          <w:p w:rsidR="00FD0316" w:rsidRPr="00132BF3" w:rsidRDefault="00FD0316" w:rsidP="00FD0316"/>
          <w:p w:rsidR="00FD0316" w:rsidRDefault="00FD0316" w:rsidP="00FD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FD0316" w:rsidTr="00F06909">
              <w:tc>
                <w:tcPr>
                  <w:tcW w:w="435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</w:tr>
          </w:tbl>
          <w:p w:rsidR="00FD0316" w:rsidRDefault="00FD0316" w:rsidP="00FD0316">
            <w:pPr>
              <w:rPr>
                <w:sz w:val="22"/>
                <w:szCs w:val="22"/>
              </w:rPr>
            </w:pPr>
          </w:p>
          <w:p w:rsidR="00FD0316" w:rsidRDefault="00FD0316" w:rsidP="00FD0316">
            <w:pPr>
              <w:rPr>
                <w:sz w:val="22"/>
                <w:szCs w:val="22"/>
              </w:rPr>
            </w:pPr>
          </w:p>
          <w:p w:rsidR="00FD0316" w:rsidRDefault="00FD0316" w:rsidP="00FD0316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FD0316" w:rsidTr="00F06909">
              <w:tc>
                <w:tcPr>
                  <w:tcW w:w="435" w:type="dxa"/>
                </w:tcPr>
                <w:p w:rsidR="00FD0316" w:rsidRPr="00537023" w:rsidRDefault="00FD0316" w:rsidP="00FD0316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FD0316" w:rsidRPr="00537023" w:rsidRDefault="00FD0316" w:rsidP="00FD0316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FD0316" w:rsidRPr="00537023" w:rsidRDefault="00FD0316" w:rsidP="00FD0316">
                  <w:r>
                    <w:t>Г</w:t>
                  </w:r>
                </w:p>
              </w:tc>
              <w:tc>
                <w:tcPr>
                  <w:tcW w:w="436" w:type="dxa"/>
                </w:tcPr>
                <w:p w:rsidR="00FD0316" w:rsidRPr="00537023" w:rsidRDefault="00FD0316" w:rsidP="00FD0316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FD0316" w:rsidRPr="00537023" w:rsidRDefault="00FD0316" w:rsidP="00FD0316">
                  <w:r>
                    <w:t>Д</w:t>
                  </w:r>
                </w:p>
              </w:tc>
            </w:tr>
          </w:tbl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3F7F" w:rsidRDefault="00183F7F" w:rsidP="00183F7F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t xml:space="preserve">Задание </w:t>
            </w:r>
            <w:r w:rsidR="0022036D">
              <w:rPr>
                <w:b/>
                <w:sz w:val="22"/>
                <w:szCs w:val="22"/>
              </w:rPr>
              <w:t>19</w:t>
            </w:r>
          </w:p>
          <w:p w:rsidR="00183F7F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Внимательно прочитайте задание и в</w:t>
            </w:r>
            <w:r w:rsidRPr="00AE0780">
              <w:rPr>
                <w:sz w:val="22"/>
                <w:szCs w:val="22"/>
              </w:rPr>
              <w:t>ыберите один правильный вариант ответа</w:t>
            </w:r>
            <w:r>
              <w:rPr>
                <w:sz w:val="22"/>
                <w:szCs w:val="22"/>
              </w:rPr>
              <w:t xml:space="preserve">, </w:t>
            </w:r>
            <w:r w:rsidRPr="00AE0780">
              <w:rPr>
                <w:sz w:val="22"/>
                <w:szCs w:val="22"/>
              </w:rPr>
              <w:t>обоснуйте свой выбор:</w:t>
            </w:r>
          </w:p>
          <w:p w:rsidR="00183F7F" w:rsidRDefault="00183F7F" w:rsidP="00183F7F">
            <w:pPr>
              <w:rPr>
                <w:sz w:val="22"/>
                <w:szCs w:val="22"/>
              </w:rPr>
            </w:pPr>
          </w:p>
          <w:p w:rsidR="00183F7F" w:rsidRPr="00183F7F" w:rsidRDefault="00183F7F" w:rsidP="00183F7F">
            <w:pPr>
              <w:rPr>
                <w:sz w:val="24"/>
                <w:szCs w:val="22"/>
              </w:rPr>
            </w:pPr>
            <w:r w:rsidRPr="00183F7F">
              <w:rPr>
                <w:sz w:val="22"/>
              </w:rPr>
              <w:t>Группа животных, которая входит в состав типа Хордовые</w:t>
            </w:r>
          </w:p>
          <w:p w:rsidR="00183F7F" w:rsidRPr="008A2B04" w:rsidRDefault="00183F7F" w:rsidP="00183F7F">
            <w:r w:rsidRPr="008A2B04">
              <w:t xml:space="preserve">А) </w:t>
            </w:r>
            <w:r>
              <w:t>п</w:t>
            </w:r>
            <w:r w:rsidRPr="00183F7F">
              <w:t>/</w:t>
            </w:r>
            <w:r w:rsidR="00360AC6">
              <w:t>тип Бес</w:t>
            </w:r>
            <w:r>
              <w:t>черепные</w:t>
            </w:r>
          </w:p>
          <w:p w:rsidR="00183F7F" w:rsidRPr="008A2B04" w:rsidRDefault="00183F7F" w:rsidP="00183F7F">
            <w:r w:rsidRPr="008A2B04">
              <w:t xml:space="preserve">Б) </w:t>
            </w:r>
            <w:r>
              <w:t>Тип Членистоногие</w:t>
            </w:r>
          </w:p>
          <w:p w:rsidR="00183F7F" w:rsidRPr="008A2B04" w:rsidRDefault="00183F7F" w:rsidP="00183F7F">
            <w:r w:rsidRPr="008A2B04">
              <w:t xml:space="preserve">В) </w:t>
            </w:r>
            <w:r>
              <w:t>Тип Моллюски</w:t>
            </w:r>
          </w:p>
          <w:p w:rsidR="00183F7F" w:rsidRDefault="00183F7F" w:rsidP="00183F7F">
            <w:r w:rsidRPr="008A2B04">
              <w:t xml:space="preserve">Г) </w:t>
            </w:r>
            <w:r>
              <w:t>Тип Полухордовые</w:t>
            </w:r>
          </w:p>
          <w:p w:rsidR="00183F7F" w:rsidRDefault="00183F7F" w:rsidP="00183F7F">
            <w:r w:rsidRPr="008A2B04">
              <w:t xml:space="preserve">Д) </w:t>
            </w:r>
            <w:r>
              <w:t>Тип Погонофоры</w:t>
            </w:r>
          </w:p>
          <w:p w:rsidR="00183F7F" w:rsidRDefault="00183F7F" w:rsidP="00183F7F"/>
          <w:p w:rsidR="00183F7F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Ответ_______</w:t>
            </w:r>
          </w:p>
          <w:p w:rsidR="00183F7F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Обоснование_________________________________</w:t>
            </w:r>
          </w:p>
          <w:p w:rsidR="00183F7F" w:rsidRDefault="00183F7F" w:rsidP="00183F7F">
            <w:pPr>
              <w:rPr>
                <w:sz w:val="21"/>
                <w:szCs w:val="21"/>
              </w:rPr>
            </w:pPr>
          </w:p>
          <w:p w:rsidR="00183F7F" w:rsidRPr="00AE0780" w:rsidRDefault="00183F7F" w:rsidP="00183F7F">
            <w:pPr>
              <w:rPr>
                <w:b/>
                <w:sz w:val="22"/>
                <w:szCs w:val="22"/>
              </w:rPr>
            </w:pPr>
            <w:r w:rsidRPr="00AE0780">
              <w:rPr>
                <w:b/>
                <w:sz w:val="22"/>
                <w:szCs w:val="22"/>
              </w:rPr>
              <w:t>Правильный ответ</w:t>
            </w:r>
          </w:p>
          <w:p w:rsidR="00183F7F" w:rsidRPr="00183F7F" w:rsidRDefault="00360AC6" w:rsidP="00183F7F">
            <w:pPr>
              <w:rPr>
                <w:sz w:val="22"/>
              </w:rPr>
            </w:pPr>
            <w:r>
              <w:rPr>
                <w:sz w:val="22"/>
              </w:rPr>
              <w:t>А) п/тип Бес</w:t>
            </w:r>
            <w:r w:rsidR="00183F7F" w:rsidRPr="00183F7F">
              <w:rPr>
                <w:sz w:val="22"/>
              </w:rPr>
              <w:t>черепные</w:t>
            </w:r>
          </w:p>
          <w:p w:rsidR="00166184" w:rsidRDefault="00183F7F" w:rsidP="00183F7F">
            <w:pPr>
              <w:rPr>
                <w:b/>
                <w:sz w:val="22"/>
                <w:szCs w:val="24"/>
              </w:rPr>
            </w:pPr>
            <w:r w:rsidRPr="000D1B38">
              <w:rPr>
                <w:b/>
                <w:sz w:val="22"/>
                <w:szCs w:val="24"/>
              </w:rPr>
              <w:t>Обоснование:</w:t>
            </w:r>
          </w:p>
          <w:p w:rsidR="00183F7F" w:rsidRPr="00E37636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типу Хордовых относятся</w:t>
            </w:r>
            <w:r>
              <w:t xml:space="preserve"> </w:t>
            </w:r>
            <w:r w:rsidR="00360AC6">
              <w:rPr>
                <w:sz w:val="22"/>
              </w:rPr>
              <w:t>п/тип Бес</w:t>
            </w:r>
            <w:r w:rsidRPr="00183F7F">
              <w:rPr>
                <w:sz w:val="22"/>
              </w:rPr>
              <w:t>черепные</w:t>
            </w:r>
            <w:r>
              <w:rPr>
                <w:sz w:val="22"/>
              </w:rPr>
              <w:t>, все остальные пе</w:t>
            </w:r>
            <w:r w:rsidR="00360AC6">
              <w:rPr>
                <w:sz w:val="22"/>
              </w:rPr>
              <w:t>речисленные типы относятся к Бес</w:t>
            </w:r>
            <w:r>
              <w:rPr>
                <w:sz w:val="22"/>
              </w:rPr>
              <w:t>позвоночным животным.</w:t>
            </w:r>
          </w:p>
        </w:tc>
        <w:tc>
          <w:tcPr>
            <w:tcW w:w="2976" w:type="dxa"/>
          </w:tcPr>
          <w:p w:rsidR="00166184" w:rsidRDefault="00166184" w:rsidP="00A94E06">
            <w:pPr>
              <w:rPr>
                <w:b/>
                <w:sz w:val="22"/>
                <w:szCs w:val="22"/>
              </w:rPr>
            </w:pPr>
            <w:r w:rsidRPr="00BE0291"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20</w:t>
            </w:r>
          </w:p>
          <w:p w:rsidR="00166184" w:rsidRDefault="00166184" w:rsidP="00A94E06">
            <w:pPr>
              <w:rPr>
                <w:sz w:val="22"/>
                <w:szCs w:val="22"/>
              </w:rPr>
            </w:pPr>
            <w:r w:rsidRPr="00166184">
              <w:rPr>
                <w:sz w:val="22"/>
                <w:szCs w:val="22"/>
              </w:rPr>
              <w:t>Укажите</w:t>
            </w:r>
            <w:r>
              <w:rPr>
                <w:sz w:val="22"/>
                <w:szCs w:val="22"/>
              </w:rPr>
              <w:t xml:space="preserve"> отличительные</w:t>
            </w:r>
            <w:r w:rsidRPr="00166184">
              <w:rPr>
                <w:sz w:val="22"/>
                <w:szCs w:val="22"/>
              </w:rPr>
              <w:t xml:space="preserve"> параметры </w:t>
            </w:r>
            <w:r>
              <w:rPr>
                <w:sz w:val="22"/>
                <w:szCs w:val="22"/>
              </w:rPr>
              <w:t>водной и воздушной среды обитания, а также разницу морфофункциональных адаптаций к этим параметрам.</w:t>
            </w:r>
          </w:p>
          <w:p w:rsidR="00166184" w:rsidRDefault="00166184" w:rsidP="00A94E06">
            <w:pPr>
              <w:rPr>
                <w:sz w:val="22"/>
                <w:szCs w:val="22"/>
              </w:rPr>
            </w:pPr>
          </w:p>
          <w:p w:rsidR="00166184" w:rsidRDefault="00166184" w:rsidP="00A94E06">
            <w:pPr>
              <w:rPr>
                <w:b/>
                <w:sz w:val="22"/>
                <w:szCs w:val="22"/>
              </w:rPr>
            </w:pPr>
            <w:r w:rsidRPr="00166184">
              <w:rPr>
                <w:b/>
                <w:sz w:val="22"/>
                <w:szCs w:val="22"/>
              </w:rPr>
              <w:t xml:space="preserve">Эталонный ответ: </w:t>
            </w:r>
          </w:p>
          <w:p w:rsidR="00166184" w:rsidRPr="00C2152D" w:rsidRDefault="00166184" w:rsidP="00C215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сред обитания: водная среда приблизительно в 200 раз более плотная чем </w:t>
            </w:r>
            <w:r w:rsidR="00C2152D">
              <w:rPr>
                <w:sz w:val="22"/>
                <w:szCs w:val="22"/>
              </w:rPr>
              <w:t>воздух и</w:t>
            </w:r>
            <w:r>
              <w:rPr>
                <w:sz w:val="22"/>
                <w:szCs w:val="22"/>
              </w:rPr>
              <w:t xml:space="preserve"> в 50 раз более вязкая, </w:t>
            </w:r>
            <w:r w:rsidR="00C2152D">
              <w:rPr>
                <w:sz w:val="22"/>
                <w:szCs w:val="22"/>
              </w:rPr>
              <w:t xml:space="preserve">поэтому при организации поступательного движения энергия расходуется не только на формирование собственно движения, но и на преодоление лобового сопротивления среды и создания подъемной силы; в воздушной среде больше всего энергии расходуется на создание подъемной силы. В целом же, механика плавания и полета одинакова; в водной среде приблизительно в </w:t>
            </w:r>
            <w:r w:rsidR="00C2152D" w:rsidRPr="00C2152D">
              <w:rPr>
                <w:sz w:val="22"/>
                <w:szCs w:val="22"/>
              </w:rPr>
              <w:t>30</w:t>
            </w:r>
            <w:r w:rsidR="00C2152D">
              <w:rPr>
                <w:sz w:val="22"/>
                <w:szCs w:val="22"/>
              </w:rPr>
              <w:t xml:space="preserve"> раз меньше </w:t>
            </w:r>
            <w:r w:rsidR="00C2152D">
              <w:rPr>
                <w:sz w:val="22"/>
                <w:szCs w:val="22"/>
                <w:lang w:val="en-US"/>
              </w:rPr>
              <w:t>O</w:t>
            </w:r>
            <w:r w:rsidR="00C2152D">
              <w:rPr>
                <w:sz w:val="22"/>
                <w:szCs w:val="22"/>
                <w:vertAlign w:val="subscript"/>
              </w:rPr>
              <w:t>2</w:t>
            </w:r>
            <w:r w:rsidR="00C2152D">
              <w:rPr>
                <w:sz w:val="22"/>
                <w:szCs w:val="22"/>
              </w:rPr>
              <w:t xml:space="preserve">, поэтому водные животные либо имеют низкий уровень метаболизма, либо совершенные органы дыхания, как у костистых рыб. Жабры рыб утилизируют до 90% </w:t>
            </w:r>
            <w:r w:rsidR="00C2152D" w:rsidRPr="00C2152D">
              <w:rPr>
                <w:sz w:val="22"/>
                <w:szCs w:val="22"/>
              </w:rPr>
              <w:t>из</w:t>
            </w:r>
            <w:r w:rsidR="00C2152D">
              <w:rPr>
                <w:sz w:val="22"/>
                <w:szCs w:val="22"/>
              </w:rPr>
              <w:t xml:space="preserve"> воды, а легкие до 25%, т.к. </w:t>
            </w:r>
            <w:r w:rsidR="00C2152D">
              <w:rPr>
                <w:sz w:val="22"/>
                <w:szCs w:val="22"/>
                <w:lang w:val="en-US"/>
              </w:rPr>
              <w:t>O</w:t>
            </w:r>
            <w:r w:rsidR="00C2152D">
              <w:rPr>
                <w:sz w:val="22"/>
                <w:szCs w:val="22"/>
                <w:vertAlign w:val="subscript"/>
              </w:rPr>
              <w:t xml:space="preserve">2 </w:t>
            </w:r>
            <w:r w:rsidR="00C2152D">
              <w:rPr>
                <w:sz w:val="22"/>
                <w:szCs w:val="22"/>
              </w:rPr>
              <w:t xml:space="preserve">в воздушной среде много, </w:t>
            </w:r>
            <w:r w:rsidR="00C2152D">
              <w:rPr>
                <w:sz w:val="22"/>
                <w:szCs w:val="22"/>
              </w:rPr>
              <w:lastRenderedPageBreak/>
              <w:t>что обеспечивает высокий уровень метаболизма; водные животные практически функционально не отделены от водной среды, т.к. имеют полупроницаемые покровы, что способствует осмотическому току воды и затрате энергии на поддержание водно-солевого баланса; Воздушная среда более агрессивна по температурному фактору, поэтому у наземных животных выработано большее количество адаптаций к изменению температур.</w:t>
            </w:r>
          </w:p>
        </w:tc>
      </w:tr>
      <w:tr w:rsidR="00166184" w:rsidTr="00CA7666">
        <w:tc>
          <w:tcPr>
            <w:tcW w:w="2174" w:type="dxa"/>
            <w:vMerge/>
          </w:tcPr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166184" w:rsidRPr="0038138C" w:rsidRDefault="00166184" w:rsidP="00A94E06">
            <w:pPr>
              <w:rPr>
                <w:sz w:val="22"/>
                <w:szCs w:val="22"/>
              </w:rPr>
            </w:pPr>
            <w:r w:rsidRPr="0038138C">
              <w:rPr>
                <w:i/>
                <w:sz w:val="22"/>
                <w:szCs w:val="22"/>
              </w:rPr>
              <w:t>ОПК-1.3</w:t>
            </w:r>
          </w:p>
          <w:p w:rsidR="00166184" w:rsidRPr="00B94349" w:rsidRDefault="00166184" w:rsidP="00A94E06">
            <w:pPr>
              <w:rPr>
                <w:sz w:val="22"/>
                <w:szCs w:val="22"/>
              </w:rPr>
            </w:pPr>
            <w:r w:rsidRPr="00B94349">
              <w:rPr>
                <w:sz w:val="22"/>
                <w:szCs w:val="22"/>
              </w:rPr>
              <w:t>Владеет навыками работы по наблюдению, описанию, идентификации и научной классификации живых организмов.</w:t>
            </w:r>
          </w:p>
        </w:tc>
        <w:tc>
          <w:tcPr>
            <w:tcW w:w="3374" w:type="dxa"/>
          </w:tcPr>
          <w:p w:rsidR="00C207E8" w:rsidRDefault="00C207E8" w:rsidP="00C207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</w:t>
            </w:r>
            <w:r w:rsidR="0022036D">
              <w:rPr>
                <w:b/>
                <w:sz w:val="22"/>
                <w:szCs w:val="22"/>
              </w:rPr>
              <w:t xml:space="preserve"> 21</w:t>
            </w:r>
          </w:p>
          <w:p w:rsidR="00C207E8" w:rsidRPr="00C207E8" w:rsidRDefault="00C207E8" w:rsidP="00C207E8">
            <w:pPr>
              <w:rPr>
                <w:sz w:val="22"/>
                <w:szCs w:val="22"/>
              </w:rPr>
            </w:pPr>
            <w:r w:rsidRPr="00C207E8">
              <w:rPr>
                <w:sz w:val="22"/>
                <w:szCs w:val="22"/>
              </w:rPr>
              <w:t>Установите соответствие между органами и системами, к которым они принадлежат:</w:t>
            </w:r>
          </w:p>
          <w:p w:rsidR="00C207E8" w:rsidRDefault="00C207E8" w:rsidP="00C207E8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725"/>
            </w:tblGrid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Поджелудочная железа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Воспроизводительная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Альвеолы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Кровеносная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Вольфовы каналы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Пищеварительная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Артериальный конус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Выделительная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Яйцеводы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  <w:szCs w:val="19"/>
                    </w:rPr>
                  </w:pPr>
                  <w:r w:rsidRPr="00C207E8">
                    <w:rPr>
                      <w:sz w:val="18"/>
                      <w:szCs w:val="19"/>
                    </w:rPr>
                    <w:t>Дыхательная система</w:t>
                  </w:r>
                </w:p>
              </w:tc>
            </w:tr>
          </w:tbl>
          <w:p w:rsidR="00C207E8" w:rsidRDefault="00C207E8" w:rsidP="00C207E8">
            <w:pPr>
              <w:rPr>
                <w:b/>
                <w:sz w:val="22"/>
                <w:szCs w:val="22"/>
              </w:rPr>
            </w:pPr>
          </w:p>
          <w:p w:rsidR="00C207E8" w:rsidRDefault="00C207E8" w:rsidP="00C207E8">
            <w:pPr>
              <w:rPr>
                <w:b/>
                <w:sz w:val="22"/>
                <w:szCs w:val="22"/>
              </w:rPr>
            </w:pPr>
            <w:r w:rsidRPr="00F8724A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3171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725"/>
            </w:tblGrid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Поджелудочная железа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Пищеварительная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Альвеолы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Дыхательная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Вольфовы каналы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Выделительная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lastRenderedPageBreak/>
                    <w:t>Артериальный конус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Кровеносная система</w:t>
                  </w:r>
                </w:p>
              </w:tc>
            </w:tr>
            <w:tr w:rsidR="00C207E8" w:rsidTr="00C207E8">
              <w:tc>
                <w:tcPr>
                  <w:tcW w:w="1446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Яйцеводы</w:t>
                  </w:r>
                </w:p>
              </w:tc>
              <w:tc>
                <w:tcPr>
                  <w:tcW w:w="1725" w:type="dxa"/>
                  <w:vAlign w:val="center"/>
                </w:tcPr>
                <w:p w:rsidR="00C207E8" w:rsidRPr="00C207E8" w:rsidRDefault="00C207E8" w:rsidP="00C207E8">
                  <w:pPr>
                    <w:jc w:val="center"/>
                    <w:rPr>
                      <w:sz w:val="18"/>
                    </w:rPr>
                  </w:pPr>
                  <w:r w:rsidRPr="00C207E8">
                    <w:rPr>
                      <w:sz w:val="18"/>
                    </w:rPr>
                    <w:t>Воспроизводительная система</w:t>
                  </w:r>
                </w:p>
              </w:tc>
            </w:tr>
          </w:tbl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D0316" w:rsidRDefault="00FD0316" w:rsidP="00FD0316">
            <w:pPr>
              <w:rPr>
                <w:sz w:val="22"/>
                <w:szCs w:val="22"/>
              </w:rPr>
            </w:pPr>
            <w:r w:rsidRPr="00DE078E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22</w:t>
            </w:r>
          </w:p>
          <w:p w:rsidR="00FD0316" w:rsidRPr="00FD0316" w:rsidRDefault="00FD0316" w:rsidP="00FD0316">
            <w:pPr>
              <w:rPr>
                <w:sz w:val="22"/>
                <w:szCs w:val="22"/>
              </w:rPr>
            </w:pPr>
            <w:r w:rsidRPr="00FD0316">
              <w:rPr>
                <w:sz w:val="22"/>
                <w:szCs w:val="22"/>
              </w:rPr>
              <w:t>Установите последовательность расположения частей нефрона:</w:t>
            </w:r>
          </w:p>
          <w:p w:rsidR="00FD0316" w:rsidRDefault="00FD0316" w:rsidP="00FD0316">
            <w:pPr>
              <w:rPr>
                <w:sz w:val="22"/>
                <w:szCs w:val="22"/>
              </w:rPr>
            </w:pPr>
          </w:p>
          <w:p w:rsidR="00FD0316" w:rsidRPr="00132BF3" w:rsidRDefault="00FD0316" w:rsidP="00FD0316">
            <w:r>
              <w:t>А) Гломерула</w:t>
            </w:r>
          </w:p>
          <w:p w:rsidR="00FD0316" w:rsidRPr="00132BF3" w:rsidRDefault="00FD0316" w:rsidP="00FD0316">
            <w:r>
              <w:t xml:space="preserve">Б) </w:t>
            </w:r>
            <w:r w:rsidRPr="00052D67">
              <w:t>Клубочек капил</w:t>
            </w:r>
            <w:r>
              <w:t>ляров</w:t>
            </w:r>
          </w:p>
          <w:p w:rsidR="00FD0316" w:rsidRPr="00132BF3" w:rsidRDefault="00FD0316" w:rsidP="00FD0316">
            <w:r>
              <w:t>В) Капсула Боумена-Шумлянского</w:t>
            </w:r>
          </w:p>
          <w:p w:rsidR="00FD0316" w:rsidRDefault="00FD0316" w:rsidP="00FD0316">
            <w:r>
              <w:t>Г) Собирательная трубочка</w:t>
            </w:r>
          </w:p>
          <w:p w:rsidR="00FD0316" w:rsidRDefault="00FD0316" w:rsidP="00FD0316">
            <w:r>
              <w:t>Д) Нефронный каналец</w:t>
            </w:r>
          </w:p>
          <w:p w:rsidR="00FD0316" w:rsidRPr="00132BF3" w:rsidRDefault="00FD0316" w:rsidP="00FD0316"/>
          <w:p w:rsidR="00FD0316" w:rsidRDefault="00FD0316" w:rsidP="00FD0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FD0316" w:rsidTr="00F06909">
              <w:tc>
                <w:tcPr>
                  <w:tcW w:w="435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  <w:tc>
                <w:tcPr>
                  <w:tcW w:w="436" w:type="dxa"/>
                </w:tcPr>
                <w:p w:rsidR="00FD0316" w:rsidRDefault="00FD0316" w:rsidP="00FD0316"/>
              </w:tc>
            </w:tr>
          </w:tbl>
          <w:p w:rsidR="00FD0316" w:rsidRDefault="00FD0316" w:rsidP="00FD0316">
            <w:pPr>
              <w:rPr>
                <w:sz w:val="22"/>
                <w:szCs w:val="22"/>
              </w:rPr>
            </w:pPr>
          </w:p>
          <w:p w:rsidR="00FD0316" w:rsidRDefault="00FD0316" w:rsidP="00FD0316">
            <w:pPr>
              <w:rPr>
                <w:sz w:val="22"/>
                <w:szCs w:val="22"/>
              </w:rPr>
            </w:pPr>
          </w:p>
          <w:p w:rsidR="00FD0316" w:rsidRDefault="00FD0316" w:rsidP="00FD0316">
            <w:pPr>
              <w:rPr>
                <w:b/>
                <w:sz w:val="22"/>
                <w:szCs w:val="22"/>
              </w:rPr>
            </w:pPr>
            <w:r w:rsidRPr="0096711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FD0316" w:rsidTr="00F06909">
              <w:tc>
                <w:tcPr>
                  <w:tcW w:w="435" w:type="dxa"/>
                </w:tcPr>
                <w:p w:rsidR="00FD0316" w:rsidRPr="00537023" w:rsidRDefault="0038138C" w:rsidP="00FD0316">
                  <w:r>
                    <w:t>Б</w:t>
                  </w:r>
                </w:p>
              </w:tc>
              <w:tc>
                <w:tcPr>
                  <w:tcW w:w="436" w:type="dxa"/>
                </w:tcPr>
                <w:p w:rsidR="00FD0316" w:rsidRPr="00537023" w:rsidRDefault="0038138C" w:rsidP="00FD0316">
                  <w:r>
                    <w:t>В</w:t>
                  </w:r>
                </w:p>
              </w:tc>
              <w:tc>
                <w:tcPr>
                  <w:tcW w:w="436" w:type="dxa"/>
                </w:tcPr>
                <w:p w:rsidR="00FD0316" w:rsidRPr="00537023" w:rsidRDefault="0038138C" w:rsidP="00FD0316">
                  <w:r>
                    <w:t>А</w:t>
                  </w:r>
                </w:p>
              </w:tc>
              <w:tc>
                <w:tcPr>
                  <w:tcW w:w="436" w:type="dxa"/>
                </w:tcPr>
                <w:p w:rsidR="00FD0316" w:rsidRPr="00537023" w:rsidRDefault="0038138C" w:rsidP="00FD0316">
                  <w:r>
                    <w:t>Д</w:t>
                  </w:r>
                </w:p>
              </w:tc>
              <w:tc>
                <w:tcPr>
                  <w:tcW w:w="436" w:type="dxa"/>
                </w:tcPr>
                <w:p w:rsidR="00FD0316" w:rsidRPr="00537023" w:rsidRDefault="0038138C" w:rsidP="00FD0316">
                  <w:r>
                    <w:t>Г</w:t>
                  </w:r>
                </w:p>
              </w:tc>
            </w:tr>
          </w:tbl>
          <w:p w:rsidR="00166184" w:rsidRPr="00B94349" w:rsidRDefault="00166184" w:rsidP="00A94E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183F7F" w:rsidRDefault="00183F7F" w:rsidP="00183F7F">
            <w:pPr>
              <w:rPr>
                <w:b/>
                <w:sz w:val="22"/>
                <w:szCs w:val="22"/>
              </w:rPr>
            </w:pPr>
            <w:r w:rsidRPr="00BE4098">
              <w:rPr>
                <w:b/>
                <w:sz w:val="22"/>
                <w:szCs w:val="22"/>
              </w:rPr>
              <w:t xml:space="preserve">Задание </w:t>
            </w:r>
            <w:r w:rsidR="0022036D">
              <w:rPr>
                <w:b/>
                <w:sz w:val="22"/>
                <w:szCs w:val="22"/>
              </w:rPr>
              <w:t>23</w:t>
            </w:r>
          </w:p>
          <w:p w:rsidR="00183F7F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Внимательно прочитайте задание и в</w:t>
            </w:r>
            <w:r w:rsidRPr="00AE0780">
              <w:rPr>
                <w:sz w:val="22"/>
                <w:szCs w:val="22"/>
              </w:rPr>
              <w:t xml:space="preserve">ыберите </w:t>
            </w:r>
            <w:r>
              <w:rPr>
                <w:sz w:val="22"/>
                <w:szCs w:val="22"/>
              </w:rPr>
              <w:t>несколько правильных</w:t>
            </w:r>
            <w:r w:rsidRPr="00AE0780">
              <w:rPr>
                <w:sz w:val="22"/>
                <w:szCs w:val="22"/>
              </w:rPr>
              <w:t xml:space="preserve"> вариант</w:t>
            </w:r>
            <w:r>
              <w:rPr>
                <w:sz w:val="22"/>
                <w:szCs w:val="22"/>
              </w:rPr>
              <w:t>ов</w:t>
            </w:r>
            <w:r w:rsidRPr="00AE0780">
              <w:rPr>
                <w:sz w:val="22"/>
                <w:szCs w:val="22"/>
              </w:rPr>
              <w:t xml:space="preserve"> ответа</w:t>
            </w:r>
            <w:r>
              <w:rPr>
                <w:sz w:val="22"/>
                <w:szCs w:val="22"/>
              </w:rPr>
              <w:t xml:space="preserve">, </w:t>
            </w:r>
            <w:r w:rsidRPr="00AE0780">
              <w:rPr>
                <w:sz w:val="22"/>
                <w:szCs w:val="22"/>
              </w:rPr>
              <w:t>обоснуйте свой выбор:</w:t>
            </w:r>
          </w:p>
          <w:p w:rsidR="00183F7F" w:rsidRDefault="00183F7F" w:rsidP="00183F7F">
            <w:pPr>
              <w:rPr>
                <w:sz w:val="22"/>
                <w:szCs w:val="22"/>
              </w:rPr>
            </w:pPr>
          </w:p>
          <w:p w:rsidR="00183F7F" w:rsidRPr="00183F7F" w:rsidRDefault="00183F7F" w:rsidP="00183F7F">
            <w:pPr>
              <w:rPr>
                <w:sz w:val="22"/>
              </w:rPr>
            </w:pPr>
            <w:r w:rsidRPr="00183F7F">
              <w:rPr>
                <w:sz w:val="22"/>
              </w:rPr>
              <w:t xml:space="preserve">Какие физические механизмы задействованы в процессе газообмена </w:t>
            </w:r>
          </w:p>
          <w:p w:rsidR="00183F7F" w:rsidRPr="008A2B04" w:rsidRDefault="00183F7F" w:rsidP="00183F7F">
            <w:r w:rsidRPr="008A2B04">
              <w:t xml:space="preserve">А) </w:t>
            </w:r>
            <w:r>
              <w:t>Диффузия</w:t>
            </w:r>
          </w:p>
          <w:p w:rsidR="00183F7F" w:rsidRPr="008A2B04" w:rsidRDefault="00183F7F" w:rsidP="00183F7F">
            <w:r w:rsidRPr="008A2B04">
              <w:t xml:space="preserve">Б) </w:t>
            </w:r>
            <w:r>
              <w:t>Активный транспорт</w:t>
            </w:r>
          </w:p>
          <w:p w:rsidR="00183F7F" w:rsidRPr="008A2B04" w:rsidRDefault="00183F7F" w:rsidP="00183F7F">
            <w:r w:rsidRPr="008A2B04">
              <w:t xml:space="preserve">В) </w:t>
            </w:r>
            <w:r>
              <w:t>Принцип противотока</w:t>
            </w:r>
          </w:p>
          <w:p w:rsidR="00183F7F" w:rsidRDefault="00183F7F" w:rsidP="00183F7F">
            <w:r w:rsidRPr="008A2B04">
              <w:t xml:space="preserve">Г) </w:t>
            </w:r>
            <w:r>
              <w:t>Ультрафильтрация</w:t>
            </w:r>
          </w:p>
          <w:p w:rsidR="00183F7F" w:rsidRDefault="00183F7F" w:rsidP="00183F7F">
            <w:r w:rsidRPr="008A2B04">
              <w:t xml:space="preserve">Д) </w:t>
            </w:r>
            <w:r>
              <w:t>Секреция</w:t>
            </w:r>
          </w:p>
          <w:p w:rsidR="00183F7F" w:rsidRDefault="00183F7F" w:rsidP="00183F7F"/>
          <w:p w:rsidR="00183F7F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Ответ_______</w:t>
            </w:r>
          </w:p>
          <w:p w:rsidR="00183F7F" w:rsidRDefault="00183F7F" w:rsidP="00183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Обоснование_________________________________</w:t>
            </w:r>
          </w:p>
          <w:p w:rsidR="00183F7F" w:rsidRDefault="00183F7F" w:rsidP="00183F7F">
            <w:pPr>
              <w:rPr>
                <w:sz w:val="21"/>
                <w:szCs w:val="21"/>
              </w:rPr>
            </w:pPr>
          </w:p>
          <w:p w:rsidR="00183F7F" w:rsidRPr="00AE0780" w:rsidRDefault="00183F7F" w:rsidP="00183F7F">
            <w:pPr>
              <w:rPr>
                <w:b/>
                <w:sz w:val="22"/>
                <w:szCs w:val="22"/>
              </w:rPr>
            </w:pPr>
            <w:r w:rsidRPr="00AE0780">
              <w:rPr>
                <w:b/>
                <w:sz w:val="22"/>
                <w:szCs w:val="22"/>
              </w:rPr>
              <w:lastRenderedPageBreak/>
              <w:t>Правильный ответ</w:t>
            </w:r>
          </w:p>
          <w:p w:rsidR="005B5E2F" w:rsidRPr="005B5E2F" w:rsidRDefault="005B5E2F" w:rsidP="005B5E2F">
            <w:pPr>
              <w:rPr>
                <w:sz w:val="22"/>
              </w:rPr>
            </w:pPr>
            <w:r w:rsidRPr="005B5E2F">
              <w:rPr>
                <w:sz w:val="22"/>
              </w:rPr>
              <w:t>А) Диффузия</w:t>
            </w:r>
          </w:p>
          <w:p w:rsidR="00183F7F" w:rsidRPr="005B5E2F" w:rsidRDefault="005B5E2F" w:rsidP="00183F7F">
            <w:pPr>
              <w:rPr>
                <w:sz w:val="24"/>
              </w:rPr>
            </w:pPr>
            <w:r w:rsidRPr="005B5E2F">
              <w:rPr>
                <w:sz w:val="22"/>
              </w:rPr>
              <w:t>В) Принцип противотока</w:t>
            </w:r>
          </w:p>
          <w:p w:rsidR="00183F7F" w:rsidRDefault="00183F7F" w:rsidP="00183F7F">
            <w:pPr>
              <w:rPr>
                <w:b/>
                <w:sz w:val="22"/>
                <w:szCs w:val="24"/>
              </w:rPr>
            </w:pPr>
            <w:r w:rsidRPr="000D1B38">
              <w:rPr>
                <w:b/>
                <w:sz w:val="22"/>
                <w:szCs w:val="24"/>
              </w:rPr>
              <w:t>Обоснование:</w:t>
            </w:r>
          </w:p>
          <w:p w:rsidR="00166184" w:rsidRPr="005B5E2F" w:rsidRDefault="005B5E2F" w:rsidP="00A94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процессе газообмена задействованы 2 физических механизма: Диффузия и принцип противотока, которые обеспечивают высокий процент утилизации </w:t>
            </w:r>
            <w:r>
              <w:rPr>
                <w:sz w:val="22"/>
                <w:szCs w:val="22"/>
                <w:lang w:val="en-US"/>
              </w:rPr>
              <w:t>O</w:t>
            </w:r>
            <w:r w:rsidRPr="005B5E2F">
              <w:rPr>
                <w:sz w:val="22"/>
                <w:szCs w:val="22"/>
                <w:vertAlign w:val="subscript"/>
              </w:rPr>
              <w:t>2</w:t>
            </w:r>
            <w:r w:rsidRPr="005B5E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окружающей среды. Диффузия эффективна благодаря тонким и большим по площади респираторным поверхностям, противоток обеспечивает максимальную утилизацию </w:t>
            </w:r>
            <w:r>
              <w:rPr>
                <w:sz w:val="22"/>
                <w:szCs w:val="22"/>
                <w:lang w:val="en-US"/>
              </w:rPr>
              <w:t>O</w:t>
            </w:r>
            <w:r w:rsidRPr="005B5E2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976" w:type="dxa"/>
          </w:tcPr>
          <w:p w:rsidR="000D1B38" w:rsidRDefault="000D1B38" w:rsidP="000D1B38">
            <w:pPr>
              <w:rPr>
                <w:b/>
                <w:sz w:val="22"/>
                <w:szCs w:val="22"/>
              </w:rPr>
            </w:pPr>
            <w:r w:rsidRPr="00223A1A">
              <w:rPr>
                <w:b/>
                <w:sz w:val="22"/>
                <w:szCs w:val="22"/>
              </w:rPr>
              <w:lastRenderedPageBreak/>
              <w:t>Задание</w:t>
            </w:r>
            <w:r w:rsidR="0022036D">
              <w:rPr>
                <w:b/>
                <w:sz w:val="22"/>
                <w:szCs w:val="22"/>
              </w:rPr>
              <w:t xml:space="preserve"> 24</w:t>
            </w:r>
          </w:p>
          <w:p w:rsidR="000D1B38" w:rsidRDefault="000D1B38" w:rsidP="000D1B38">
            <w:pPr>
              <w:rPr>
                <w:sz w:val="22"/>
                <w:szCs w:val="22"/>
              </w:rPr>
            </w:pPr>
            <w:r w:rsidRPr="00223A1A">
              <w:rPr>
                <w:sz w:val="22"/>
                <w:szCs w:val="22"/>
              </w:rPr>
              <w:t xml:space="preserve">Укажите </w:t>
            </w:r>
            <w:r>
              <w:rPr>
                <w:sz w:val="22"/>
                <w:szCs w:val="22"/>
              </w:rPr>
              <w:t>признаки, по которым идентифицируют Челюстноротых.</w:t>
            </w:r>
          </w:p>
          <w:p w:rsidR="000D1B38" w:rsidRDefault="000D1B38" w:rsidP="000D1B38">
            <w:pPr>
              <w:rPr>
                <w:sz w:val="22"/>
                <w:szCs w:val="22"/>
              </w:rPr>
            </w:pPr>
          </w:p>
          <w:p w:rsidR="000D1B38" w:rsidRDefault="000D1B38" w:rsidP="000D1B38">
            <w:pPr>
              <w:rPr>
                <w:b/>
                <w:sz w:val="22"/>
                <w:szCs w:val="22"/>
              </w:rPr>
            </w:pPr>
            <w:r w:rsidRPr="00D932C7">
              <w:rPr>
                <w:b/>
                <w:sz w:val="22"/>
                <w:szCs w:val="22"/>
              </w:rPr>
              <w:t>Эталонный ответ</w:t>
            </w:r>
            <w:r>
              <w:rPr>
                <w:b/>
                <w:sz w:val="22"/>
                <w:szCs w:val="22"/>
              </w:rPr>
              <w:t>:</w:t>
            </w:r>
          </w:p>
          <w:p w:rsidR="00166184" w:rsidRPr="00B94349" w:rsidRDefault="000D1B38" w:rsidP="000D1B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Отличительными признаками Челюстноротых являются: наличие подвижных органов захвата пищи- челюстей; респираторный эпителий эктодермального происхождения; парные обонятельные капсулы и парные ноздри; в перепончатом лабиринте внутреннего уха отри полукружных канала; наличие парных конечностей.</w:t>
            </w:r>
          </w:p>
        </w:tc>
      </w:tr>
    </w:tbl>
    <w:p w:rsidR="00166184" w:rsidRPr="00166184" w:rsidRDefault="00166184">
      <w:pPr>
        <w:rPr>
          <w:rFonts w:ascii="Times New Roman" w:hAnsi="Times New Roman" w:cs="Times New Roman"/>
        </w:rPr>
      </w:pPr>
    </w:p>
    <w:p w:rsidR="00166184" w:rsidRDefault="00166184">
      <w:pPr>
        <w:sectPr w:rsidR="00166184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53586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11151B" w:rsidRDefault="0011151B" w:rsidP="00EE07F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670" w:type="dxa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753586" w:rsidTr="008C18C7">
        <w:tc>
          <w:tcPr>
            <w:tcW w:w="675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:rsidR="00753586" w:rsidRPr="00EE0345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 xml:space="preserve">Задание комбинированного типа с выбором одного </w:t>
            </w:r>
            <w:r w:rsidR="009C138A">
              <w:rPr>
                <w:sz w:val="22"/>
                <w:szCs w:val="22"/>
              </w:rPr>
              <w:t>верного ответа из пяти</w:t>
            </w:r>
            <w:r w:rsidRPr="00EE0345">
              <w:rPr>
                <w:sz w:val="22"/>
                <w:szCs w:val="22"/>
              </w:rPr>
              <w:t xml:space="preserve"> предложенных и обоснованием выбора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753586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</w:t>
            </w:r>
            <w:r w:rsidR="009C138A">
              <w:rPr>
                <w:sz w:val="22"/>
                <w:szCs w:val="22"/>
              </w:rPr>
              <w:t>льких верных ответов из пяти</w:t>
            </w:r>
            <w:r w:rsidRPr="00EE0345">
              <w:rPr>
                <w:sz w:val="22"/>
                <w:szCs w:val="22"/>
              </w:rPr>
              <w:t xml:space="preserve"> предложенных и обоснованием выбора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:rsidR="00753586" w:rsidRPr="00EE0345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753586" w:rsidRPr="008D77CA" w:rsidTr="008C18C7">
        <w:tc>
          <w:tcPr>
            <w:tcW w:w="675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:rsidR="00753586" w:rsidRPr="00EE0345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:rsidR="00E37169" w:rsidRPr="00EE07F1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000000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723"/>
        <w:gridCol w:w="2192"/>
        <w:gridCol w:w="1749"/>
        <w:gridCol w:w="2798"/>
      </w:tblGrid>
      <w:tr w:rsidR="00E37169" w:rsidTr="00EE07F1">
        <w:trPr>
          <w:trHeight w:val="201"/>
        </w:trPr>
        <w:tc>
          <w:tcPr>
            <w:tcW w:w="2723" w:type="dxa"/>
            <w:vMerge w:val="restart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547" w:type="dxa"/>
            <w:gridSpan w:val="2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Tr="00EE07F1">
        <w:trPr>
          <w:trHeight w:val="125"/>
        </w:trPr>
        <w:tc>
          <w:tcPr>
            <w:tcW w:w="2723" w:type="dxa"/>
            <w:vMerge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798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Tr="00EE07F1">
        <w:tc>
          <w:tcPr>
            <w:tcW w:w="2723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100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 w:val="restart"/>
            <w:vAlign w:val="center"/>
          </w:tcPr>
          <w:p w:rsidR="00E37169" w:rsidRPr="00E37169" w:rsidRDefault="00EE07F1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ОПК-1</w:t>
            </w:r>
          </w:p>
        </w:tc>
        <w:tc>
          <w:tcPr>
            <w:tcW w:w="1749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798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Tr="00EE07F1">
        <w:tc>
          <w:tcPr>
            <w:tcW w:w="2723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90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798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Tr="00EE07F1">
        <w:tc>
          <w:tcPr>
            <w:tcW w:w="2723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798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Tr="00EE07F1">
        <w:tc>
          <w:tcPr>
            <w:tcW w:w="2723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50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%</w:t>
            </w:r>
          </w:p>
        </w:tc>
        <w:tc>
          <w:tcPr>
            <w:tcW w:w="2192" w:type="dxa"/>
            <w:vMerge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798" w:type="dxa"/>
            <w:vAlign w:val="center"/>
          </w:tcPr>
          <w:p w:rsidR="00E37169" w:rsidRP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E37169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C50000" w:rsidRDefault="00C50000" w:rsidP="00DA24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000" w:rsidRDefault="00C5000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E6752" w:rsidRDefault="00C50000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5E6752" w:rsidRPr="008B1077">
        <w:rPr>
          <w:rFonts w:ascii="Times New Roman" w:hAnsi="Times New Roman" w:cs="Times New Roman"/>
          <w:b/>
          <w:sz w:val="24"/>
          <w:szCs w:val="24"/>
        </w:rPr>
        <w:t>Реферат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i/>
          <w:sz w:val="24"/>
          <w:szCs w:val="24"/>
        </w:rPr>
        <w:t>Реферат</w:t>
      </w:r>
      <w:r w:rsidRPr="005E6752">
        <w:rPr>
          <w:rFonts w:ascii="Times New Roman" w:hAnsi="Times New Roman" w:cs="Times New Roman"/>
          <w:sz w:val="24"/>
          <w:szCs w:val="24"/>
        </w:rPr>
        <w:t xml:space="preserve"> – форма письменной работы, которую рекомендуется применять при освоении вариативных (профильных) дисциплин профессионального цикла. Представляет собой краткое изложение содержания научных трудов, литературы по определенной теме. Объем реферата может достигать 15-20 стр.; время, отводимое на его подготовку – от 2 недель до месяца. Подготовка реферата подразумевает самостоятельное изучение студентом нескольких литературных источников (учебников, монографий, научных статей и т.д.) по определённой теме, не рассматриваемой подробно на лекции, систематизацию материала и краткое его изложение. Цель написания реферата – привитие студенту навыков краткого и лаконичного представления собранных материалов и фактов в соответствии с требованиями, предъявляемыми к научным отчетам, обзорам и статьям. </w:t>
      </w:r>
    </w:p>
    <w:p w:rsidR="00C50000" w:rsidRDefault="00C50000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752" w:rsidRDefault="005E6752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752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C50000" w:rsidRPr="005E6752" w:rsidRDefault="00C50000" w:rsidP="005E67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Бесчелюстные. Миксины. Миноги. Систематика. Особенности строения, экологии, распространение и хозяйственное значение современных групп.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Хрящевые рыбы. (Систематика.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Костные рыбы. Подкласс Лопастеперые. Систематика Особенности строения, экология, распространение и хозяйственной значение основных отрядов, семейств, родов и видов).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Костные рыбы. Подкласс Лучеперые. 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поведения и образа жизни рыб.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рыб в водных биоценозах.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значение рыб.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Ихтиофауна иркутской области. Редкие и исчезающие виды. Их охрана.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Амфибии. Систематика. Особенности строения, экология, распространение и хозяйственное значение основных отрядов, семейств, родов и видов). Систематика. Особенности строения, экология, распространение и хозяйственной значение основных отрядов, семейств, родов и видов).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образ жизни земноводных.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земноводных в биоценозах. Значение земноводных для человека. Класс Рептилии. 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образ жизни рептилий.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рептилий в биоценозах. Значение пресмыкающихся для человека.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Герпетофауна Иркутской области. Редкие и исчезающие виды. Их охрана.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птицы. Систематика. Особенности строения, экология, распространение и хозяйственное значение основных отрядов, семейств, родов и видов).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образ жизни птиц.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птиц в биоценозах. Значение птиц для человека.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Орнитофауна Иркутской области. Редкие и исчезающие виды. Их охрана.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Млекопитающие. Систематика. Особенности строения, экология, распространение и хозяйственное значение основных отрядов, семейств, родов и видов).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образ жизни млекопитающих.</w:t>
      </w:r>
    </w:p>
    <w:p w:rsidR="00C50000" w:rsidRP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млекопитающих в биоценозах. Значение млекопитающих для человека.</w:t>
      </w:r>
    </w:p>
    <w:p w:rsidR="00C50000" w:rsidRDefault="00C50000" w:rsidP="00C50000">
      <w:pPr>
        <w:numPr>
          <w:ilvl w:val="0"/>
          <w:numId w:val="28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Фауна млекопитающих Иркутской области. Редкие и исчезающие виды. Их охрана.</w:t>
      </w:r>
    </w:p>
    <w:p w:rsidR="00C50000" w:rsidRDefault="00C50000" w:rsidP="00C50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752" w:rsidRPr="005E6752" w:rsidRDefault="005E6752" w:rsidP="00C500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E18">
        <w:rPr>
          <w:rFonts w:ascii="Times New Roman" w:hAnsi="Times New Roman" w:cs="Times New Roman"/>
          <w:b/>
          <w:sz w:val="24"/>
          <w:szCs w:val="24"/>
        </w:rPr>
        <w:t>Структура реферата включает</w:t>
      </w:r>
      <w:r w:rsidRPr="005E6752">
        <w:rPr>
          <w:rFonts w:ascii="Times New Roman" w:hAnsi="Times New Roman" w:cs="Times New Roman"/>
          <w:sz w:val="24"/>
          <w:szCs w:val="24"/>
        </w:rPr>
        <w:t>: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Титульный лист.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Содержание.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Введение, где кратко формулируется проблема, цель и задачи реферата.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Основная часть работы состоит из нескольких разделов, в которых излагается суть темы реферата.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Заключение.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t>- Список использованной литературы.</w:t>
      </w:r>
    </w:p>
    <w:p w:rsidR="005E6752" w:rsidRPr="005E6752" w:rsidRDefault="005E6752" w:rsidP="005E67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752">
        <w:rPr>
          <w:rFonts w:ascii="Times New Roman" w:hAnsi="Times New Roman" w:cs="Times New Roman"/>
          <w:sz w:val="24"/>
          <w:szCs w:val="24"/>
        </w:rPr>
        <w:lastRenderedPageBreak/>
        <w:t>При оформлении реферата следует придерживаться технических требований, предъявляемых к рефератам и курсовым работам, имеющихся на кафедре.</w:t>
      </w:r>
    </w:p>
    <w:p w:rsidR="00822E18" w:rsidRDefault="00822E18" w:rsidP="005E67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077" w:rsidRDefault="00822E18" w:rsidP="00822E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2E18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оценивания реферата</w:t>
      </w:r>
    </w:p>
    <w:p w:rsidR="00C50000" w:rsidRDefault="00C50000" w:rsidP="00C5000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1716"/>
        <w:gridCol w:w="2396"/>
      </w:tblGrid>
      <w:tr w:rsidR="00EE07F1" w:rsidTr="00EE07F1">
        <w:trPr>
          <w:trHeight w:val="470"/>
          <w:jc w:val="center"/>
        </w:trPr>
        <w:tc>
          <w:tcPr>
            <w:tcW w:w="421" w:type="dxa"/>
            <w:vAlign w:val="center"/>
          </w:tcPr>
          <w:p w:rsidR="00EE07F1" w:rsidRPr="00EE07F1" w:rsidRDefault="00EE07F1" w:rsidP="00BD16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4819" w:type="dxa"/>
            <w:vAlign w:val="center"/>
          </w:tcPr>
          <w:p w:rsidR="00EE07F1" w:rsidRPr="00EE07F1" w:rsidRDefault="00EE07F1" w:rsidP="00BD1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Критерий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 xml:space="preserve"> оценки</w:t>
            </w:r>
          </w:p>
        </w:tc>
        <w:tc>
          <w:tcPr>
            <w:tcW w:w="1716" w:type="dxa"/>
            <w:vAlign w:val="center"/>
          </w:tcPr>
          <w:p w:rsidR="00EE07F1" w:rsidRPr="00EE07F1" w:rsidRDefault="00EE07F1" w:rsidP="00BD1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EE07F1" w:rsidRPr="00EE07F1" w:rsidRDefault="00EE07F1" w:rsidP="00BD1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396" w:type="dxa"/>
            <w:vAlign w:val="center"/>
          </w:tcPr>
          <w:p w:rsidR="00EE07F1" w:rsidRPr="00EE07F1" w:rsidRDefault="00EE07F1" w:rsidP="00BD16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EE07F1" w:rsidTr="00EE07F1">
        <w:trPr>
          <w:jc w:val="center"/>
        </w:trPr>
        <w:tc>
          <w:tcPr>
            <w:tcW w:w="421" w:type="dxa"/>
          </w:tcPr>
          <w:p w:rsidR="00EE07F1" w:rsidRPr="008D18C2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1</w:t>
            </w:r>
          </w:p>
        </w:tc>
        <w:tc>
          <w:tcPr>
            <w:tcW w:w="4819" w:type="dxa"/>
          </w:tcPr>
          <w:p w:rsidR="00EE07F1" w:rsidRPr="00EE07F1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Тема раскрыта полностью, проанализировано современное состояние вопроса, материал изложен логично, последовательно, приведено не менее 10 литературных источников (среди которых преобладает литература за последние 5 лет), реферат оформлен в соответствии с техническими требованиями.</w:t>
            </w:r>
          </w:p>
        </w:tc>
        <w:tc>
          <w:tcPr>
            <w:tcW w:w="1716" w:type="dxa"/>
            <w:vMerge w:val="restart"/>
            <w:vAlign w:val="center"/>
          </w:tcPr>
          <w:p w:rsidR="00EE07F1" w:rsidRPr="00AE578C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  <w:r>
              <w:rPr>
                <w:rFonts w:eastAsia="Times New Roman"/>
                <w:color w:val="000000"/>
                <w:u w:color="000000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:rsidR="00EE07F1" w:rsidRPr="00EE07F1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отлично</w:t>
            </w:r>
          </w:p>
        </w:tc>
      </w:tr>
      <w:tr w:rsidR="00EE07F1" w:rsidTr="00EE07F1">
        <w:trPr>
          <w:jc w:val="center"/>
        </w:trPr>
        <w:tc>
          <w:tcPr>
            <w:tcW w:w="421" w:type="dxa"/>
          </w:tcPr>
          <w:p w:rsidR="00EE07F1" w:rsidRPr="008D18C2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2</w:t>
            </w:r>
          </w:p>
        </w:tc>
        <w:tc>
          <w:tcPr>
            <w:tcW w:w="4819" w:type="dxa"/>
          </w:tcPr>
          <w:p w:rsidR="00EE07F1" w:rsidRPr="00EE07F1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EE07F1">
              <w:rPr>
                <w:sz w:val="22"/>
              </w:rPr>
              <w:t>Тема раскрыта, приведено достаточное количество материала, но при этом материал в недостаточной степени проанализирован автором, оформление реферата соответствует техническим требованиям.</w:t>
            </w:r>
          </w:p>
        </w:tc>
        <w:tc>
          <w:tcPr>
            <w:tcW w:w="1716" w:type="dxa"/>
            <w:vMerge/>
          </w:tcPr>
          <w:p w:rsidR="00EE07F1" w:rsidRPr="00AE578C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  <w:vAlign w:val="center"/>
          </w:tcPr>
          <w:p w:rsidR="00EE07F1" w:rsidRPr="00EE07F1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хорошо</w:t>
            </w:r>
          </w:p>
        </w:tc>
      </w:tr>
      <w:tr w:rsidR="00EE07F1" w:rsidTr="00EE07F1">
        <w:trPr>
          <w:jc w:val="center"/>
        </w:trPr>
        <w:tc>
          <w:tcPr>
            <w:tcW w:w="421" w:type="dxa"/>
          </w:tcPr>
          <w:p w:rsidR="00EE07F1" w:rsidRPr="008D18C2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3</w:t>
            </w:r>
          </w:p>
        </w:tc>
        <w:tc>
          <w:tcPr>
            <w:tcW w:w="4819" w:type="dxa"/>
          </w:tcPr>
          <w:p w:rsidR="00EE07F1" w:rsidRPr="00EE07F1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EE07F1">
              <w:rPr>
                <w:sz w:val="22"/>
              </w:rPr>
              <w:t>Тема раскрыта поверхностно, материал приведен как простая констатация фактов, не проанализирован, в оформлении имеются технические недостатки, список литературы содержит менее 5 источников.</w:t>
            </w:r>
          </w:p>
        </w:tc>
        <w:tc>
          <w:tcPr>
            <w:tcW w:w="1716" w:type="dxa"/>
            <w:vMerge/>
          </w:tcPr>
          <w:p w:rsidR="00EE07F1" w:rsidRPr="00AE578C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  <w:vAlign w:val="center"/>
          </w:tcPr>
          <w:p w:rsidR="00EE07F1" w:rsidRPr="00EE07F1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удовлетворительно</w:t>
            </w:r>
          </w:p>
        </w:tc>
      </w:tr>
      <w:tr w:rsidR="00EE07F1" w:rsidTr="00EE07F1">
        <w:trPr>
          <w:jc w:val="center"/>
        </w:trPr>
        <w:tc>
          <w:tcPr>
            <w:tcW w:w="421" w:type="dxa"/>
          </w:tcPr>
          <w:p w:rsidR="00EE07F1" w:rsidRPr="008D18C2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4</w:t>
            </w:r>
          </w:p>
        </w:tc>
        <w:tc>
          <w:tcPr>
            <w:tcW w:w="4819" w:type="dxa"/>
          </w:tcPr>
          <w:p w:rsidR="00EE07F1" w:rsidRPr="00EE07F1" w:rsidRDefault="00EE07F1" w:rsidP="00EE07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u w:color="000000"/>
              </w:rPr>
            </w:pPr>
            <w:r w:rsidRPr="00EE07F1">
              <w:rPr>
                <w:sz w:val="22"/>
              </w:rPr>
              <w:t>Тема не раскрыта, скудный объем приведенных материалов.</w:t>
            </w:r>
          </w:p>
        </w:tc>
        <w:tc>
          <w:tcPr>
            <w:tcW w:w="1716" w:type="dxa"/>
            <w:vMerge/>
          </w:tcPr>
          <w:p w:rsidR="00EE07F1" w:rsidRPr="00AE578C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  <w:vAlign w:val="center"/>
          </w:tcPr>
          <w:p w:rsidR="00EE07F1" w:rsidRPr="00EE07F1" w:rsidRDefault="00EE07F1" w:rsidP="00EE07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неудовлетворительно</w:t>
            </w:r>
          </w:p>
        </w:tc>
      </w:tr>
    </w:tbl>
    <w:p w:rsidR="0082781C" w:rsidRDefault="0082781C" w:rsidP="0082781C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3F3" w:rsidRDefault="00B613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E7F68" w:rsidRPr="00B613F3" w:rsidRDefault="001E7F68" w:rsidP="00B613F3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B61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Оценочные материалы, используемые при проведении промежуточной аттестации (экзамен)</w:t>
      </w:r>
    </w:p>
    <w:p w:rsidR="001E7F68" w:rsidRDefault="001E7F68" w:rsidP="007F0F97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81" w:rsidRDefault="008D18C2" w:rsidP="008D18C2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вопросов для подготовки к</w:t>
      </w:r>
      <w:r w:rsidR="00063B81" w:rsidRPr="00063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3B81" w:rsidRPr="008D18C2">
        <w:rPr>
          <w:rFonts w:ascii="Times New Roman" w:eastAsia="Times New Roman" w:hAnsi="Times New Roman" w:cs="Times New Roman"/>
          <w:b/>
          <w:sz w:val="24"/>
          <w:szCs w:val="24"/>
        </w:rPr>
        <w:t>экзамену</w:t>
      </w:r>
    </w:p>
    <w:p w:rsidR="00063B81" w:rsidRDefault="00063B81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типа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Chordata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(верхние таксоны). Объем типа.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основных органов чувств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 Иркутской области.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типа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Chordata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Черты строения, общие с другими животными, специфические черты строения.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основных органов чувств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Monotremata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хордовых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ЦНС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группы рыб.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П/Тип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Tunicata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Систематика, происхождение.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ЦНС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П/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Elasmobranchii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Систематмка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П/тип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Acrania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Систематика, происхождение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воспроизводительной системы в ряду первичноводных животных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Н/отр.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Neognatae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П/тип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Vertebrata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 (верхние таксоны), происхождение.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воспроизводительной системы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П/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Holocephali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Agnatha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Происхождение и эволюция.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 стабилизация метаболизма у рептилий (морфофункциональное обоснование).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Герпетофауна Иркутской области,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эволюция хрящевых рыб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 стабилизация метаболизма у амфибий (морфофункциональное обоснование).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Chelonia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эволюция костных рыб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пищеварительной системы в ряду позвоночных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Crocodilia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эволюция амфибий.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Amniota. Общая характеристика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Н/отр. </w:t>
      </w:r>
      <w:r w:rsidR="00B94C8A" w:rsidRPr="00B94C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94C8A">
        <w:rPr>
          <w:rFonts w:ascii="Times New Roman" w:eastAsia="Times New Roman" w:hAnsi="Times New Roman" w:cs="Times New Roman"/>
          <w:sz w:val="24"/>
          <w:szCs w:val="24"/>
          <w:lang w:eastAsia="ru-RU"/>
        </w:rPr>
        <w:t>mpennes</w:t>
      </w: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и эволюция пресмыкающихся.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Anamnia. Общая характеристика.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Отр. Осетрообразные.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происхождения и эволюция птиц.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групп Anamnia и Amniota.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Н/отр. Кистеперые.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происхождения и эволюция млекопитающих.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строения яйца и эмбриогенеза у первичноназемных (гр. Amniota).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Polypteriformes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Эволюционные предпосылки выхода позвоночных на сушу.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птиц и млекопитающих, обеспечившие их господство.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Teleostei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Н/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Agnatha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Проблемы систематики.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выделительной системы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Н/отр. Двоякодышащие.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Н/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Pisces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(верхние таксоны), проблемы систематики.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кровеносной системы в ряду первичноназемных животных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Anura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Chondrichthyes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Проблемы систематики. Объем класса.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дыхательной системы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Urodela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Osteichthyes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Проблемы систематики. Объем класса.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опорно-двигательной системы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Marsupialia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Amphibia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 и ее проблемы. Объем класса.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кожных покровов в ряду первичноназемных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Squamata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Reptilia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 (верхние таксоны) и ее проблематика, объем класса.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формирования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гомойтермности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повышения уровня метаболизма птиц и млекопитающих.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Holostei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Aves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 и ее проблемы. Объем класса.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выделительной системы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Млекопитающие Иркутской области.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Mammalia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 и ее проблемы. Объем класса.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кровеносной системы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Eutheria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П/тип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Tunicata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строения (морфофункциональный очерк), экология, распространение.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дыхательной системы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Иркутской области.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П/тип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Acrania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строения (морфофункциональный очерк), экология, распространение.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опорно-двигательной системы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птиц в воспроизводительной системе, забота о потомстве.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Agnatha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характеристика.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кожных покровов в ряду первичноводных животных.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млекопитающих в воспроизводительной системе, забота о потомстве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Gnathostomata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характеристика.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яйца и эмбриогенеза у первичноводных (гр. Anamnia).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птиц к полету и хождению с опорой на задние конечности.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Chondrichtyes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Эмбриональное развитие хордовых на примере ланцетника.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рыб к недостатку кислорода в воде (дыхание атмосферным воздухом, дополнительные органы дыхания).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кл.Osteichtyes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Морфофункциональные адаптации первичноназемных к среде обитания: адаптации к составу и влажности воздуха, типы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водносолевого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объмена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Млекопитающие Иркутской области.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Amphibia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Морфофункциональные адаптации первичноназемных к среде обитания: адаптации к высокому содержанию кислорода и низкой влажности воздуха </w:t>
      </w:r>
      <w:proofErr w:type="gram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водной средой); механизмы газообмена и транспортировки газов.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рыб, обеспечивающие их биологический прогресс. 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Reptilia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круглоротых и рыб к среде обитания: адаптации к растворенным в воде веществам, типы водно-солевого обмена.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 Иркутской области. Редкие и исчезающие виды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Aves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круглоротых и рыб к среде обитания: адаптации к низкому содержанию кислорода в воде; механизмы газообмена, транспорт газов.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Герпетофауна Иркутской области,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млекопитающие.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круглоротых и рыб к среде обитания: адаптации к высокой плотности водной среды, организация движения, механизмы формирования плавучести.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 Иркутской области, редкие и исчезающие виды.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типа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Chordata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(верхние таксоны). Объем типа.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черты строения и признаки высокой специализации хрящевых рыб, обеспечивающие их конкурентоспособность.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Chelonia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типа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Chordata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Черты строения, общие с другими животными, специфические черты строения.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амфибий к двум средам обитания.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Crocodilia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П/тип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Vertebrata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Систематика (верхние таксоны), происхождение.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Морфофункциональные адаптации первичноназемных к среде обитания: адаптации к низкой плотности воздушной среды и гравитации, организация движения, механизмы полета.</w:t>
      </w:r>
    </w:p>
    <w:p w:rsidR="008D18C2" w:rsidRPr="008D18C2" w:rsidRDefault="008D18C2" w:rsidP="008D18C2">
      <w:pPr>
        <w:numPr>
          <w:ilvl w:val="0"/>
          <w:numId w:val="29"/>
        </w:numPr>
        <w:spacing w:after="0" w:line="240" w:lineRule="auto"/>
        <w:ind w:left="284" w:right="-5" w:firstLine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Н/отр. </w:t>
      </w:r>
      <w:proofErr w:type="spellStart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Impennes</w:t>
      </w:r>
      <w:proofErr w:type="spellEnd"/>
      <w:r w:rsidRPr="008D1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в системе, объем, особенности строения, экология, распространение и хозяйственное значение.</w:t>
      </w:r>
    </w:p>
    <w:p w:rsidR="008D18C2" w:rsidRDefault="008D18C2" w:rsidP="00063B81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7F68" w:rsidRDefault="00340931" w:rsidP="001E7F68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оценок, выставляемых</w:t>
      </w:r>
      <w:r w:rsidR="00D81EF5">
        <w:rPr>
          <w:rFonts w:ascii="Times New Roman" w:hAnsi="Times New Roman" w:cs="Times New Roman"/>
          <w:b/>
          <w:sz w:val="24"/>
          <w:szCs w:val="24"/>
        </w:rPr>
        <w:t xml:space="preserve"> за экзамен</w:t>
      </w:r>
      <w:r w:rsidR="001E7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7F68" w:rsidRPr="001E7F68" w:rsidRDefault="001E7F68" w:rsidP="001E7F68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1716"/>
        <w:gridCol w:w="2396"/>
      </w:tblGrid>
      <w:tr w:rsidR="008D18C2" w:rsidTr="008D18C2">
        <w:trPr>
          <w:trHeight w:val="470"/>
          <w:jc w:val="center"/>
        </w:trPr>
        <w:tc>
          <w:tcPr>
            <w:tcW w:w="421" w:type="dxa"/>
            <w:vAlign w:val="center"/>
          </w:tcPr>
          <w:p w:rsidR="008D18C2" w:rsidRPr="00EE07F1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4819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Критерий</w:t>
            </w:r>
            <w:r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 xml:space="preserve"> оценки</w:t>
            </w:r>
          </w:p>
        </w:tc>
        <w:tc>
          <w:tcPr>
            <w:tcW w:w="1716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396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7F1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8D18C2" w:rsidTr="008D18C2">
        <w:trPr>
          <w:jc w:val="center"/>
        </w:trPr>
        <w:tc>
          <w:tcPr>
            <w:tcW w:w="421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1</w:t>
            </w:r>
          </w:p>
        </w:tc>
        <w:tc>
          <w:tcPr>
            <w:tcW w:w="4819" w:type="dxa"/>
          </w:tcPr>
          <w:p w:rsidR="008D18C2" w:rsidRPr="008D18C2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Студент дает полные, развернутые ответы, соответствующие элементам эталонного ответа. Свободно владеет материалом. Отвечает на дополнительные вопросы. </w:t>
            </w:r>
          </w:p>
        </w:tc>
        <w:tc>
          <w:tcPr>
            <w:tcW w:w="1716" w:type="dxa"/>
            <w:vMerge w:val="restart"/>
            <w:vAlign w:val="center"/>
          </w:tcPr>
          <w:p w:rsidR="008D18C2" w:rsidRPr="00AE578C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  <w:r w:rsidRPr="00691AEB">
              <w:rPr>
                <w:rFonts w:eastAsia="Times New Roman"/>
                <w:color w:val="000000"/>
                <w:u w:color="000000"/>
              </w:rPr>
              <w:t>ОПК-1</w:t>
            </w:r>
            <w:r>
              <w:rPr>
                <w:rFonts w:eastAsia="Times New Roman"/>
                <w:color w:val="000000"/>
                <w:u w:color="000000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отлично</w:t>
            </w:r>
          </w:p>
        </w:tc>
      </w:tr>
      <w:tr w:rsidR="008D18C2" w:rsidTr="008D18C2">
        <w:trPr>
          <w:jc w:val="center"/>
        </w:trPr>
        <w:tc>
          <w:tcPr>
            <w:tcW w:w="421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2</w:t>
            </w:r>
          </w:p>
        </w:tc>
        <w:tc>
          <w:tcPr>
            <w:tcW w:w="4819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szCs w:val="22"/>
                <w:u w:color="000000"/>
              </w:rPr>
              <w:t>Студент дает полные ответы, в целом соответствующие элементам эталонного ответа. Однако допускает небольшие неточности.</w:t>
            </w:r>
          </w:p>
        </w:tc>
        <w:tc>
          <w:tcPr>
            <w:tcW w:w="1716" w:type="dxa"/>
            <w:vMerge/>
          </w:tcPr>
          <w:p w:rsidR="008D18C2" w:rsidRPr="00AE578C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хорошо</w:t>
            </w:r>
          </w:p>
        </w:tc>
      </w:tr>
      <w:tr w:rsidR="008D18C2" w:rsidTr="008D18C2">
        <w:trPr>
          <w:jc w:val="center"/>
        </w:trPr>
        <w:tc>
          <w:tcPr>
            <w:tcW w:w="421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3</w:t>
            </w:r>
          </w:p>
        </w:tc>
        <w:tc>
          <w:tcPr>
            <w:tcW w:w="4819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szCs w:val="22"/>
                <w:u w:color="000000"/>
              </w:rPr>
              <w:t>Студент дает неполные ответы, не вполне  соответствующие элементам эталонного ответа, допускает неточности.</w:t>
            </w:r>
          </w:p>
        </w:tc>
        <w:tc>
          <w:tcPr>
            <w:tcW w:w="1716" w:type="dxa"/>
            <w:vMerge/>
          </w:tcPr>
          <w:p w:rsidR="008D18C2" w:rsidRPr="00AE578C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удовлетворительно</w:t>
            </w:r>
          </w:p>
        </w:tc>
      </w:tr>
      <w:tr w:rsidR="008D18C2" w:rsidTr="008D18C2">
        <w:trPr>
          <w:jc w:val="center"/>
        </w:trPr>
        <w:tc>
          <w:tcPr>
            <w:tcW w:w="421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u w:color="000000"/>
              </w:rPr>
              <w:t>4</w:t>
            </w:r>
          </w:p>
        </w:tc>
        <w:tc>
          <w:tcPr>
            <w:tcW w:w="4819" w:type="dxa"/>
          </w:tcPr>
          <w:p w:rsidR="008D18C2" w:rsidRPr="008D18C2" w:rsidRDefault="008D18C2" w:rsidP="008D18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8D18C2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Студент очень слабо владеет материалами, </w:t>
            </w:r>
            <w:r w:rsidRPr="008D18C2">
              <w:rPr>
                <w:rFonts w:eastAsia="Times New Roman"/>
                <w:color w:val="000000"/>
                <w:sz w:val="22"/>
                <w:szCs w:val="22"/>
                <w:u w:color="000000"/>
              </w:rPr>
              <w:lastRenderedPageBreak/>
              <w:t>ответы его не соответствуют элементам эталонного ответа, допускает ошибки и неточности.</w:t>
            </w:r>
          </w:p>
        </w:tc>
        <w:tc>
          <w:tcPr>
            <w:tcW w:w="1716" w:type="dxa"/>
            <w:vMerge/>
          </w:tcPr>
          <w:p w:rsidR="008D18C2" w:rsidRPr="00AE578C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u w:color="000000"/>
              </w:rPr>
            </w:pPr>
          </w:p>
        </w:tc>
        <w:tc>
          <w:tcPr>
            <w:tcW w:w="2396" w:type="dxa"/>
            <w:vAlign w:val="center"/>
          </w:tcPr>
          <w:p w:rsidR="008D18C2" w:rsidRPr="00EE07F1" w:rsidRDefault="008D18C2" w:rsidP="008D1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u w:color="000000"/>
              </w:rPr>
            </w:pPr>
            <w:r w:rsidRPr="00EE07F1">
              <w:rPr>
                <w:rFonts w:eastAsia="Times New Roman"/>
                <w:color w:val="000000"/>
                <w:sz w:val="22"/>
                <w:u w:color="000000"/>
              </w:rPr>
              <w:t>неудовлетворительно</w:t>
            </w:r>
          </w:p>
        </w:tc>
      </w:tr>
    </w:tbl>
    <w:p w:rsidR="008D18C2" w:rsidRPr="008D18C2" w:rsidRDefault="008D18C2" w:rsidP="008D1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8C2" w:rsidRPr="008D18C2" w:rsidRDefault="008D18C2" w:rsidP="008D18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18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Демонстрационный вариант эталонного ответа на вопросы экзаменационного билета.</w:t>
      </w:r>
    </w:p>
    <w:p w:rsidR="008D18C2" w:rsidRPr="008D18C2" w:rsidRDefault="008D18C2" w:rsidP="008D18C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3300" w:rsidRPr="00173300" w:rsidRDefault="00173300" w:rsidP="001733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3300">
        <w:rPr>
          <w:rFonts w:ascii="Times New Roman" w:hAnsi="Times New Roman" w:cs="Times New Roman"/>
          <w:sz w:val="24"/>
          <w:szCs w:val="24"/>
        </w:rPr>
        <w:t xml:space="preserve">БИЛЕТ № </w:t>
      </w:r>
      <w:r w:rsidR="00F30300">
        <w:rPr>
          <w:rFonts w:ascii="Times New Roman" w:hAnsi="Times New Roman" w:cs="Times New Roman"/>
          <w:sz w:val="24"/>
          <w:szCs w:val="24"/>
        </w:rPr>
        <w:t>11</w:t>
      </w:r>
    </w:p>
    <w:p w:rsidR="00F30300" w:rsidRPr="00F30300" w:rsidRDefault="00F30300" w:rsidP="00F30300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0300">
        <w:rPr>
          <w:rFonts w:ascii="Times New Roman" w:hAnsi="Times New Roman" w:cs="Times New Roman"/>
          <w:sz w:val="24"/>
          <w:szCs w:val="24"/>
        </w:rPr>
        <w:t>Происхождение и эволюция пресмыкающихся.</w:t>
      </w:r>
    </w:p>
    <w:p w:rsidR="00F30300" w:rsidRPr="00F30300" w:rsidRDefault="00C614BC" w:rsidP="00F30300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  <w:lang w:val="en-US"/>
        </w:rPr>
        <w:t>Anamnia</w:t>
      </w:r>
      <w:r w:rsidR="00F30300" w:rsidRPr="00F30300">
        <w:rPr>
          <w:rFonts w:ascii="Times New Roman" w:hAnsi="Times New Roman" w:cs="Times New Roman"/>
          <w:sz w:val="24"/>
          <w:szCs w:val="24"/>
        </w:rPr>
        <w:t>. Общая характеристика.</w:t>
      </w:r>
    </w:p>
    <w:p w:rsidR="00F30300" w:rsidRPr="00F30300" w:rsidRDefault="00F30300" w:rsidP="00F30300">
      <w:pPr>
        <w:pStyle w:val="a6"/>
        <w:numPr>
          <w:ilvl w:val="0"/>
          <w:numId w:val="3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0300">
        <w:rPr>
          <w:rFonts w:ascii="Times New Roman" w:hAnsi="Times New Roman" w:cs="Times New Roman"/>
          <w:sz w:val="24"/>
          <w:szCs w:val="24"/>
        </w:rPr>
        <w:t>Отр. Осетрообразные. Положение в системе, объем, особенности строения, экология, распространение и хозяйственное значение.</w:t>
      </w:r>
    </w:p>
    <w:p w:rsidR="00F30300" w:rsidRPr="00173300" w:rsidRDefault="00F30300" w:rsidP="00173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300" w:rsidRDefault="00173300" w:rsidP="00BE6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300">
        <w:rPr>
          <w:rFonts w:ascii="Times New Roman" w:hAnsi="Times New Roman" w:cs="Times New Roman"/>
          <w:b/>
          <w:sz w:val="24"/>
          <w:szCs w:val="24"/>
        </w:rPr>
        <w:t>Эталонный ответ:</w:t>
      </w:r>
    </w:p>
    <w:p w:rsidR="00E00D9F" w:rsidRDefault="00F30300" w:rsidP="00AF3C21">
      <w:pPr>
        <w:pStyle w:val="a6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C21">
        <w:rPr>
          <w:rFonts w:ascii="Times New Roman" w:hAnsi="Times New Roman" w:cs="Times New Roman"/>
          <w:b/>
          <w:sz w:val="24"/>
          <w:szCs w:val="24"/>
        </w:rPr>
        <w:t>Происхождение и эволюция пресмыкающихся</w:t>
      </w:r>
      <w:r w:rsidR="00AF3C21">
        <w:rPr>
          <w:rFonts w:ascii="Times New Roman" w:hAnsi="Times New Roman" w:cs="Times New Roman"/>
          <w:b/>
          <w:sz w:val="24"/>
          <w:szCs w:val="24"/>
        </w:rPr>
        <w:t>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Остатки наиболее дре</w:t>
      </w:r>
      <w:r w:rsidR="00F06909">
        <w:rPr>
          <w:rFonts w:ascii="Times New Roman" w:hAnsi="Times New Roman" w:cs="Times New Roman"/>
          <w:sz w:val="24"/>
          <w:szCs w:val="24"/>
        </w:rPr>
        <w:t xml:space="preserve">вних пресмыкающихся известны из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верхнекаменноугольного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 xml:space="preserve"> периода (верхнего карбона</w:t>
      </w:r>
      <w:r w:rsidR="00F06909">
        <w:rPr>
          <w:rFonts w:ascii="Times New Roman" w:hAnsi="Times New Roman" w:cs="Times New Roman"/>
          <w:sz w:val="24"/>
          <w:szCs w:val="24"/>
        </w:rPr>
        <w:t xml:space="preserve">; </w:t>
      </w:r>
      <w:r w:rsidRPr="00EE6C87">
        <w:rPr>
          <w:rFonts w:ascii="Times New Roman" w:hAnsi="Times New Roman" w:cs="Times New Roman"/>
          <w:sz w:val="24"/>
          <w:szCs w:val="24"/>
        </w:rPr>
        <w:t>возраст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примерно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300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млн.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лет).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Однако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обособление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земноводных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предков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должно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начаться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раньше,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среднем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карбоне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(320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млн.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лет),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когда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примитивных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эмболомерных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стегоцефалов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антракозавров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подобных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Diplovertebron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обособлялись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обладавшие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наземностью.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предки,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связаны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влажными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биотопами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водоемами,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питались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беспозвоночными,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обладали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подвижностью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несколько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большим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мозгом;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возможно,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началось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ороговение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покровов.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среднем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карбоне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подобных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возникает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новая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ветвь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B94C8A">
        <w:rPr>
          <w:rFonts w:ascii="Times New Roman" w:hAnsi="Times New Roman" w:cs="Times New Roman"/>
          <w:sz w:val="24"/>
          <w:szCs w:val="24"/>
        </w:rPr>
        <w:t>–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сеймуриоморф</w:t>
      </w:r>
      <w:proofErr w:type="spellEnd"/>
      <w:r w:rsidR="00B94C8A" w:rsidRPr="00B94C8A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B94C8A" w:rsidRPr="00B94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Seymourioraorpha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остатки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обнаружены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верхнем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карбоне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нижней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Перми.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занимают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переходное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положение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между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земноводными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пресмыкающимися,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несомненные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рептильные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черты;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некоторые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палеонтологи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относят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амфибиям.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Строение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позвонков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обеспечивало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гибкость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одновременно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прочность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позвоночника;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наметилось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преобразование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двух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первых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шейных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позвонков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атлант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эпистрофей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Для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животных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создавало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важные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преимущества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ориентации,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охоте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подвижной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добычей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защите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врагов.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Скелет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конечностей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поясов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полностью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окостеневал;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длинные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костные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ребра,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однако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замыкавшиеся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грудную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клетку.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сильные,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стегоцефалов,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конечности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приподнимали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грунтом.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имел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затылочный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мыщелок,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другие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сеймуриоморфы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связаны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водоемами;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полагают,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возможно,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личинок.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Теплый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влажный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климат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карбона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благоприятствовал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земноводным.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карбона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начале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интенсивное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горообразование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(поднятие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гор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Урала,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Карпат,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Кавказа,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Азии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Америки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герцинский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цикл)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сопровождалось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расчленением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рельефа,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усилением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зональных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контрастов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(похолодание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высоких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широтах),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уменьшением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площади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влажных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возрастанием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сухих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биотопов.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способствовало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становлению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позвоночных.</w:t>
      </w:r>
    </w:p>
    <w:p w:rsid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Основной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предковой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группой,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давшей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все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многообразие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ископаемых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современных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названные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выше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котилозавры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Достигнув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расцвета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</w:t>
      </w:r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однако,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середине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триаса</w:t>
      </w:r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воздействием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конкурентов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обособившихся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прогрессивных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котилозавров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отделились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черепахи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Chelonia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единственные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прямые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потомки,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сохранившиеся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наших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дней.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первых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черепах,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как,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например,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пермской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Eunotosaurus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резко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расширенные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ребра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образуют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сплошной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спинной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панцирь.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Сеймуриоморфы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котилозавры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черепахи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объединяются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Anapsida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синаптозавров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Synaptosauria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включают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отряда.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проторозавры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Protorosauria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зауроптеригии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BE5130">
        <w:rPr>
          <w:rFonts w:ascii="Times New Roman" w:hAnsi="Times New Roman" w:cs="Times New Roman"/>
          <w:sz w:val="24"/>
          <w:szCs w:val="24"/>
        </w:rPr>
        <w:t>–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130">
        <w:rPr>
          <w:rFonts w:ascii="Times New Roman" w:hAnsi="Times New Roman" w:cs="Times New Roman"/>
          <w:sz w:val="24"/>
          <w:szCs w:val="24"/>
        </w:rPr>
        <w:t>Sauropterygi</w:t>
      </w:r>
      <w:proofErr w:type="spellEnd"/>
      <w:r w:rsidR="00BE5130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относятся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нотозавры</w:t>
      </w:r>
      <w:proofErr w:type="spellEnd"/>
      <w:r w:rsidR="00BE5130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плезиозавры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Проганозавры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синаптозавры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оставив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потомков.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котилозавров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обособилась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крупная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ветвь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диапсидных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которых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образовались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две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височные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ямы;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дальнейшем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распалась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подкласса: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лепидозавров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архозавров</w:t>
      </w:r>
      <w:r w:rsidR="00F06909">
        <w:rPr>
          <w:rFonts w:ascii="Times New Roman" w:hAnsi="Times New Roman" w:cs="Times New Roman"/>
          <w:sz w:val="24"/>
          <w:szCs w:val="24"/>
        </w:rPr>
        <w:t>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Наиболее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примитивные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диапсиды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эозухий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Eosuchia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Lepidosauria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0,5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напоминающие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ящериц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пресмыкающиеся;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имелиамфицельные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позвонки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зубы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челюстях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небных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костях;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триаса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каких-то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эозухий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отделились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lastRenderedPageBreak/>
        <w:t>клювоголовые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Rhynchocephalia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отличающиеся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большими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височными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ямами,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небольшим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клювом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верхних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челюстей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крючковидными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отростками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ребрах.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Клювоголовые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юры,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один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новозеландская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гаттерия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сохранился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наших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дней.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примитивных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диапсид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(возможно,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непосредственно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эозухий</w:t>
      </w:r>
      <w:proofErr w:type="spellEnd"/>
      <w:proofErr w:type="gramStart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чешуйчатые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Squamata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(ящерицы)</w:t>
      </w:r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ставшие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многочисленными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мелу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периода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ящериц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произошли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змеи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Расцвет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чешуйчатых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приходится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кайнозойскую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эру</w:t>
      </w:r>
      <w:r w:rsidR="00F06909">
        <w:rPr>
          <w:rFonts w:ascii="Times New Roman" w:hAnsi="Times New Roman" w:cs="Times New Roman"/>
          <w:sz w:val="24"/>
          <w:szCs w:val="24"/>
        </w:rPr>
        <w:t xml:space="preserve">;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составляют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подавляющее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большинство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ныне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живущих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Наиболее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разнообразным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формам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экологической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специализации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мезозойскую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эру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архозавров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Archosauria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Архозавры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заселяли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сушу,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водоемы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завоевывали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воздух.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Исходной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архозавров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текодонты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Thecodontia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псевдозухии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)</w:t>
      </w:r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обособившиеся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эозухий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верхней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достигшие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расцвета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триасе.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походили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ящериц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длиной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15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3-5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большинство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задние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конечности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обычно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длиннее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передних.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Некоторые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текодонтов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орнитозухии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вероятно,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лазили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ветвям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древесный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произошел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потом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Другая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часть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текодонтов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перешла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полуводному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возникли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крокодилы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Crocodilia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образовавшие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юре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различных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середине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текодонтов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произошли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летающие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птерозавры,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Pterosauria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Птерозавры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широко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распространены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многочисленны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юрском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меловом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периодах;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полностью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оставив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потомков,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мела.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Вымиранию,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возможно,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способствовала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конкуренция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становящимися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время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многочисленными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птицами.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Следует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подчеркнуть,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птерозавры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совершенно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независимые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ветви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эволюции,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предковыми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которых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семейства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текодонтов.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верхнем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хищных,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передвигавшихся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преимущественно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задних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конечностях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псевдозухий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(текодонтов),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две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группы: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динозавры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ящеротазовые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Saurischia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динозавры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птицетазовые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Ornithischia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Динозавры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ящеротазовые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птицетазовые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различались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деталями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строения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таза.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развивались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параллельно;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юрском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меловом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периодах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необычайное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видов,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размерами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кролика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гигантов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массой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30-50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обитали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суше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прибрежных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мелководьях.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мелового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периода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оставив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потомков.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Наконец,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последняя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ветвь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звероподобные,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4BC">
        <w:rPr>
          <w:rFonts w:ascii="Times New Roman" w:hAnsi="Times New Roman" w:cs="Times New Roman"/>
          <w:sz w:val="24"/>
          <w:szCs w:val="24"/>
        </w:rPr>
        <w:t>синапсиды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Theromorpha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Synapsida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едва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первой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отделилась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общего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ствола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рептилий.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обособились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примитивных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каменноугольных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котилозавров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населявших,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влажные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биотопы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сохранявших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амфибийные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черты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(богатую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железами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кожу,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строение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конечностей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др.).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Синапсиды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особую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линию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развития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рептилий.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верхнем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карбоне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>Перми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возникли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объединяемые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пеликозавров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Pelycosauria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амфицельные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позвонки,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слабо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развитой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ямой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одним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затылочным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мыщелком,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зубы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небных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костях,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брюшные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ребра.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внешнему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облику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походили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ящериц,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длина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превышала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1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лишь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одиночные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достигали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3-4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длины.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Среди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настоящие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хищники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растительноядные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формы;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встречались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околоводные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формы.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концу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пеликозавры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вымерли,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раньше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отделились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зверозубые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пресмыкающиеся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терапсиды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Therapsida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Адаптивная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радиация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последних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шла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верхней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непрерывно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возраставшей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конкуренции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стороны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прогрессивных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рептилий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особенно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архозавров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Размеры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терапсид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варьировали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широких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пределах: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мыши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крупного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носорога.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Среди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растительноядные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мосхопс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Moschops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крупные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хищники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мощными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клыками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иностранцевия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Inostrancevia</w:t>
      </w:r>
      <w:proofErr w:type="spellEnd"/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(длина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50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см)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др.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Некоторые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имели,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подобно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грызунам,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резцы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видимо,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роющий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юры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хорошо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вооруженные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архозавры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полностью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вытеснили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зверозубых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C87">
        <w:rPr>
          <w:rFonts w:ascii="Times New Roman" w:hAnsi="Times New Roman" w:cs="Times New Roman"/>
          <w:sz w:val="24"/>
          <w:szCs w:val="24"/>
        </w:rPr>
        <w:t>терапсид</w:t>
      </w:r>
      <w:proofErr w:type="spellEnd"/>
      <w:r w:rsidRPr="00EE6C87">
        <w:rPr>
          <w:rFonts w:ascii="Times New Roman" w:hAnsi="Times New Roman" w:cs="Times New Roman"/>
          <w:sz w:val="24"/>
          <w:szCs w:val="24"/>
        </w:rPr>
        <w:t>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какая-то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видов,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вероятно,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населявшая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сырые,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густо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заросшие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биотопы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способная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рытью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убежищ,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постепенно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приобретала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черты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прогрессивной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организации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дала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млекопитающим</w:t>
      </w:r>
      <w:r w:rsidR="00F06909">
        <w:rPr>
          <w:rFonts w:ascii="Times New Roman" w:hAnsi="Times New Roman" w:cs="Times New Roman"/>
          <w:sz w:val="24"/>
          <w:szCs w:val="24"/>
        </w:rPr>
        <w:t>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Таким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образом,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результате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адаптивной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радиации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конце</w:t>
      </w:r>
      <w:r w:rsidR="00F06909">
        <w:rPr>
          <w:rFonts w:ascii="Times New Roman" w:hAnsi="Times New Roman" w:cs="Times New Roman"/>
          <w:sz w:val="24"/>
          <w:szCs w:val="24"/>
        </w:rPr>
        <w:t xml:space="preserve"> Перми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триаса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сложилась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фауна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(примерно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13-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15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отрядов),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вытеснившая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большинство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земноводных.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Расцвет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был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обеспечен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рядом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ароморфозов,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сказавшихся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всех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системах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органов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обеспечивших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увеличение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подвижности,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интенсификацию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lastRenderedPageBreak/>
        <w:t>метаболизма,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большую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устойчивость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ряду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факторов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среды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(к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сухости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первую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очередь),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некоторое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усложнение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поведения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лучшее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выживание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потомства.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Образование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височных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ям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сопровождалось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возрастанием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массы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жевательной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мускулатуры,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наряду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другими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преобразованиями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позволило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расширить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спектр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используемых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кормов,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особенно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растительных.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Пресмыкающиеся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только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широко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освоили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сушу,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заселив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разнообразные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местообитания,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вернулись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поднялись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воздух.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протяжении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всей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мезозойской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эры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течение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150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млн.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занимали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господствующее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положение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почти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всех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наземных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многих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биотопах.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этом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состав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фауны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все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время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менялся: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древние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вымирали,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вытесняемые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молодыми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формами.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концу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мелового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периода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сформировались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новых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класса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теплокровных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позвоночных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млекопитающие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птицы</w:t>
      </w:r>
      <w:r w:rsidR="00F06909">
        <w:rPr>
          <w:rFonts w:ascii="Times New Roman" w:hAnsi="Times New Roman" w:cs="Times New Roman"/>
          <w:sz w:val="24"/>
          <w:szCs w:val="24"/>
        </w:rPr>
        <w:t xml:space="preserve">. </w:t>
      </w:r>
      <w:r w:rsidRPr="00EE6C87">
        <w:rPr>
          <w:rFonts w:ascii="Times New Roman" w:hAnsi="Times New Roman" w:cs="Times New Roman"/>
          <w:sz w:val="24"/>
          <w:szCs w:val="24"/>
        </w:rPr>
        <w:t>Дожившие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до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времени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крупных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могли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приспособиться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меняющимся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условиям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тому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вымирании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активную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роль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играла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возрастающая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конкуренция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мелкими,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активными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птицами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млекопитающими.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классы,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приобретя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теплокровность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устойчиво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высокий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уровень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метаболизма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сложное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поведение,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увеличили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численность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значение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сообществах.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быстрее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эффективнее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приспосабливались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жизни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меняющихся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ландшафтах,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скорее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осваивали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местообитания,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интенсивно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использовали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новые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корма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оказывали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возрастающее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конкурентное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воздействие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более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инертных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пресмыкающихся.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Началась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современная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кайнозойская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эра</w:t>
      </w:r>
      <w:r w:rsidR="00F06909">
        <w:rPr>
          <w:rFonts w:ascii="Times New Roman" w:hAnsi="Times New Roman" w:cs="Times New Roman"/>
          <w:sz w:val="24"/>
          <w:szCs w:val="24"/>
        </w:rPr>
        <w:t xml:space="preserve">, </w:t>
      </w:r>
      <w:r w:rsidRPr="00EE6C87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которой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господствующее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положение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заняли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птицы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млекопитающие,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среди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рептилий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сохранились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лишь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относительно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мелкие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подвижные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чешуйчатые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EE6C87">
        <w:rPr>
          <w:rFonts w:ascii="Times New Roman" w:hAnsi="Times New Roman" w:cs="Times New Roman"/>
          <w:sz w:val="24"/>
          <w:szCs w:val="24"/>
        </w:rPr>
        <w:t>(</w:t>
      </w:r>
      <w:r w:rsidR="00F06909">
        <w:rPr>
          <w:rFonts w:ascii="Times New Roman" w:hAnsi="Times New Roman" w:cs="Times New Roman"/>
          <w:sz w:val="24"/>
          <w:szCs w:val="24"/>
        </w:rPr>
        <w:t xml:space="preserve">ящерицы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EE6C87">
        <w:rPr>
          <w:rFonts w:ascii="Times New Roman" w:hAnsi="Times New Roman" w:cs="Times New Roman"/>
          <w:sz w:val="24"/>
          <w:szCs w:val="24"/>
        </w:rPr>
        <w:t>змеи</w:t>
      </w:r>
      <w:r w:rsidR="00F06909">
        <w:rPr>
          <w:rFonts w:ascii="Times New Roman" w:hAnsi="Times New Roman" w:cs="Times New Roman"/>
          <w:sz w:val="24"/>
          <w:szCs w:val="24"/>
        </w:rPr>
        <w:t>)</w:t>
      </w:r>
      <w:r w:rsidRPr="00EE6C87">
        <w:rPr>
          <w:rFonts w:ascii="Times New Roman" w:hAnsi="Times New Roman" w:cs="Times New Roman"/>
          <w:sz w:val="24"/>
          <w:szCs w:val="24"/>
        </w:rPr>
        <w:t>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хорошо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защищенные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черепахи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небольшая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группа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архозавров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sz w:val="24"/>
          <w:szCs w:val="24"/>
        </w:rPr>
        <w:t>крокодилов.</w:t>
      </w:r>
    </w:p>
    <w:p w:rsidR="00EE6C87" w:rsidRDefault="00EE6C87" w:rsidP="00EE6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87" w:rsidRDefault="00EE6C87" w:rsidP="00EE6C87">
      <w:pPr>
        <w:pStyle w:val="a6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C87">
        <w:rPr>
          <w:rFonts w:ascii="Times New Roman" w:hAnsi="Times New Roman" w:cs="Times New Roman"/>
          <w:b/>
          <w:sz w:val="24"/>
          <w:szCs w:val="24"/>
        </w:rPr>
        <w:t>Группа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b/>
          <w:sz w:val="24"/>
          <w:szCs w:val="24"/>
        </w:rPr>
        <w:t>Anamnia.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b/>
          <w:sz w:val="24"/>
          <w:szCs w:val="24"/>
        </w:rPr>
        <w:t>Общая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C87">
        <w:rPr>
          <w:rFonts w:ascii="Times New Roman" w:hAnsi="Times New Roman" w:cs="Times New Roman"/>
          <w:b/>
          <w:sz w:val="24"/>
          <w:szCs w:val="24"/>
        </w:rPr>
        <w:t>характеристика.</w:t>
      </w:r>
    </w:p>
    <w:p w:rsidR="005E1158" w:rsidRPr="00F06909" w:rsidRDefault="005E1158" w:rsidP="00F069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6909">
        <w:rPr>
          <w:rFonts w:ascii="Times New Roman" w:hAnsi="Times New Roman" w:cs="Times New Roman"/>
          <w:sz w:val="24"/>
          <w:szCs w:val="24"/>
        </w:rPr>
        <w:t>Рыбы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относятся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разным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надклассам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позвоночных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животных,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что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подчеркивает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принципиальные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отличия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между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ними.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будучи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переходным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(амфибиотическим)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классом,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сохранили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еще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многие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черты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сходства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рыбами.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основании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этого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сходства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надкласс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рыбы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класс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объединяют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группу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анамний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(не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придавая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таксономического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значения).</w:t>
      </w:r>
    </w:p>
    <w:p w:rsidR="005E1158" w:rsidRPr="00F06909" w:rsidRDefault="005E1158" w:rsidP="00F069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6909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большинства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анамний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оплодотворение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наружное,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хрящевых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рыб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части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внутреннее.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Яйцо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развивается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вылупившаяся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личинка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ведет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образ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жизни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только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после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метаморфоза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могут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покинуть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водную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среду;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лишь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немногих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возникают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приспособления,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обеспечивающие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возможность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развития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яйца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воды.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этим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особенностям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анамний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-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первичноводные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позвоночные,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ведущие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водный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образ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жизни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постоянно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или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начальных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этапах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онтогенеза.</w:t>
      </w:r>
    </w:p>
    <w:p w:rsidR="005E1158" w:rsidRPr="00F06909" w:rsidRDefault="005E1158" w:rsidP="00F069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6909">
        <w:rPr>
          <w:rFonts w:ascii="Times New Roman" w:hAnsi="Times New Roman" w:cs="Times New Roman"/>
          <w:sz w:val="24"/>
          <w:szCs w:val="24"/>
        </w:rPr>
        <w:t>Яйца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анамний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окружены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студенистой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оболочкой,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обеспечивающей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сохранение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формы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яйца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воде;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желтка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относительно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немного,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необходимая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для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развития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зародыша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поступает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извне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через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проницаемые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яйцевые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оболочки.</w:t>
      </w:r>
    </w:p>
    <w:p w:rsidR="005E1158" w:rsidRPr="00F06909" w:rsidRDefault="005E1158" w:rsidP="00F069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6909">
        <w:rPr>
          <w:rFonts w:ascii="Times New Roman" w:hAnsi="Times New Roman" w:cs="Times New Roman"/>
          <w:sz w:val="24"/>
          <w:szCs w:val="24"/>
        </w:rPr>
        <w:t>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анамний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развивающаяся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яйцеклетка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претерпевает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полное,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хотя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равномерное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дробление.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Сформировавшаяся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личинка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прорывает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яйцевые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оболочки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выходит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воду,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где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дышит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жабрами.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Выросшая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личинка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земноводных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проходит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метаморфоз,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время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которого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образуются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конечности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наземного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типа,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формируется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легочное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дыхание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перестраивается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кровеносная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Pr="00F06909">
        <w:rPr>
          <w:rFonts w:ascii="Times New Roman" w:hAnsi="Times New Roman" w:cs="Times New Roman"/>
          <w:sz w:val="24"/>
          <w:szCs w:val="24"/>
        </w:rPr>
        <w:t>система,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что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позволяет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перейти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к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наземному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образу</w:t>
      </w:r>
      <w:r w:rsidR="00F06909">
        <w:rPr>
          <w:rFonts w:ascii="Times New Roman" w:hAnsi="Times New Roman" w:cs="Times New Roman"/>
          <w:sz w:val="24"/>
          <w:szCs w:val="24"/>
        </w:rPr>
        <w:t xml:space="preserve"> </w:t>
      </w:r>
      <w:r w:rsidR="00F06909" w:rsidRPr="00F06909">
        <w:rPr>
          <w:rFonts w:ascii="Times New Roman" w:hAnsi="Times New Roman" w:cs="Times New Roman"/>
          <w:sz w:val="24"/>
          <w:szCs w:val="24"/>
        </w:rPr>
        <w:t>жизни.</w:t>
      </w:r>
    </w:p>
    <w:p w:rsidR="00EE6C87" w:rsidRPr="00EE6C87" w:rsidRDefault="00EE6C87" w:rsidP="00EE6C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138C" w:rsidRDefault="00862D05" w:rsidP="00862D05">
      <w:pPr>
        <w:pStyle w:val="a6"/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D05">
        <w:rPr>
          <w:rFonts w:ascii="Times New Roman" w:hAnsi="Times New Roman" w:cs="Times New Roman"/>
          <w:b/>
          <w:sz w:val="24"/>
          <w:szCs w:val="24"/>
        </w:rPr>
        <w:t>Отр.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Осетрообразные.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в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системе,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объем,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строения,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экология,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распространение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и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хозяйственное</w:t>
      </w:r>
      <w:r w:rsidR="00F06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D05">
        <w:rPr>
          <w:rFonts w:ascii="Times New Roman" w:hAnsi="Times New Roman" w:cs="Times New Roman"/>
          <w:b/>
          <w:sz w:val="24"/>
          <w:szCs w:val="24"/>
        </w:rPr>
        <w:t>значение.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 xml:space="preserve">Представители этого отряда раньше объединялись в группу хрящевых ганоидов — Chondrostei. Среди ныне живущих лучеперых рыб выделяются большим числом архаичных черт строения. На верхней лопасти гетероцеркального хвоста есть ганоидные чешуи; у части видов мелкие чешуи есть по всему телу; из слившихся чешуй образуются имеющие сложный рельеф крупные костные пластинки — жучки, расположенные на теле пятью правильными продольными рядами. Сохраняется хорошо развитая хорда в плотной оболочке; тел позвонков нет (их зачатки были у некоторых ископаемых форм), но развиваются хрящевые верхние и нижние (гемальные) дуги. Мозговой череп практически целиком хрящевой (у ископаемых триасовых форм окостеневал). Более или менее развито вытянутое вперед рыло (рострум; его не было у древних форм). Поверх </w:t>
      </w:r>
      <w:r w:rsidRPr="00C24774">
        <w:rPr>
          <w:rFonts w:ascii="Times New Roman" w:hAnsi="Times New Roman" w:cs="Times New Roman"/>
          <w:sz w:val="24"/>
          <w:szCs w:val="24"/>
        </w:rPr>
        <w:lastRenderedPageBreak/>
        <w:t>хрящевого мозгового черепа образуется панцирь из многочисленных покровных костей. Рот на нижней стороне головы, окружен мягкими губами, выдвижной. Челюстная дуга в значительной степени остается хрящевой: покровная челюстно-предчелюстная кость прирастает к небноквадратному хрящу, зубная кость — к меккелеву хрящу. Около рта располагаются усики, покрытые чувствующими тельцами. В скелете парных плавников хорошо развиты радиалии. В верхней части жаберной крышки у многих форм сохраняется рудимент брызгальца. В сердце развит артериальный конус, а в кишечнике — спиральный клапан. Известны с триаса; видимо, никогда не были многочисленными. Сейчас живет 25 видов осетрообразных, распределяемых по двум семействам; встречаются только в северном полушарии.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>Семейство осетровые — Acipenseridae объединяет три рода с 23 видами, из них 13 встречаются в наших водах. Наиболее крупные 2 вида p. Huso: белуга H. huso в Черном, Азовском, Каспийском морях и в восточной части Средиземного моря; для размножения идет во впадающие в эти моря реки; калуга H. dauricus населяет бассейн р. Амура и не выходит в море далее Амурского лимана. Половозрелость наступает в возрасте 9—23 лет, при длине 1,5—2 м. Отдельные особи доживают до 100 лет, достигая 5,5 м длины и массы более 1,5 т. Самка выметывает 0,5—5 млн. икринок диаметром 3—4 мм. Размножаются не каждый год.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>Род осетров Acipenser включает 16 видов: балтийский, сибирский, амурский, североамериканский и другие осетры, севрюга, стерлядь, шип (8 видов живут в наших водах). Осетры и севрюга становятся половозрелыми в возрасте 8—18 лет, стерлядь в 3—9 лет. Плодовитость варьирует в широких пределах: самка балтийского осетра за сезон выметывает 0,8—2,4 млн. икринок, севрюга — 20 — 360 тыс., стерлядь — 6-—140 тыс. Только стерлядь постоянно живет в реках. Остальные виды — проходные рыбы, нерестящиеся в реках на участках с галечно-каменистым дном, в сотнях и тысячах километров от устья (русский осетр и севрюга поднимались по р. Волге до г. Рыбинска). После нереста взрослые рыбы уходят вниз по течению и нагуливаются в морях или в низовьях рек и приустьевых лиманах (сибирские формы). Через 1—2 года вновь совершают нерестовую миграцию. Немногие особи осетров доживают до 30—60 лет, достигая длины 2,5 м и массы 100 — 120 кг; максимальная длина стерлядей 1—1,2 м при массе 16 кг.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>У многих видов проходных осетровых выражены две расы: рыбы озимой расы входят в реки осенью, зимуют в них и, отнерестившись весной, скатываются в море; рыбы яровой расы входят в реки весной, нерестятся в конце весны — начале лета и сразу же уходят в море. Наличие двух рас позволяет, посменно используя нерестилища, размножаться большему числу производителей; кроме этого, озимые популяции легче достигают далеких нерестилищ в верховьях рек. Через 5—9 суток после откладки икры из нее вылупляются личинки, имеющие большие желточные мешки; после их рассасывания, на 9Э— 10-й день жизни, молодь начинает самостоятельно питаться мелким зоопланктоном, а затем и донными беспозвоночными. Течением молодь выносится в море, где растет и живет до наступления половой зрелости. У жилых видов или популяций, т. е. тех, что постоянно живут в реках, молодь активно противодействует сносу течением и держится недалеко от нерестилищ. В реках, впадающих в Аральское море (</w:t>
      </w:r>
      <w:proofErr w:type="spellStart"/>
      <w:r w:rsidRPr="00C24774">
        <w:rPr>
          <w:rFonts w:ascii="Times New Roman" w:hAnsi="Times New Roman" w:cs="Times New Roman"/>
          <w:sz w:val="24"/>
          <w:szCs w:val="24"/>
        </w:rPr>
        <w:t>Аму</w:t>
      </w:r>
      <w:proofErr w:type="spellEnd"/>
      <w:r w:rsidRPr="00C24774">
        <w:rPr>
          <w:rFonts w:ascii="Times New Roman" w:hAnsi="Times New Roman" w:cs="Times New Roman"/>
          <w:sz w:val="24"/>
          <w:szCs w:val="24"/>
        </w:rPr>
        <w:t>-Дарья, Сыр-Дарья) живет 3 вида лопатоносов — Pseudocaphirhynchus — небольшие, длиной до 30—50 см, рыбы с широким уплощенным рылом.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>Семейство веслоносов — Polyondotidae сейчас представлено двумя видами: достигающий 2 м длины и массы 75 кг веслонос Polyodon spathula живет в озерах и реках бассейна р. Миссисипи, а псефур — Psephurus gladius — в р. Янцзы (Китай), он иногда достигает 7 м в длину.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>Взрослые осетрообразные рыбы питаются донными беспозвоночными, а крупные особи — рыбой. У белуг в желудках находили даже детенышей каспийского тюленя. Веслонос— типичный планктофаг; он плывет с открытым ртом, процеживая воду через жаберные щели и удерживая планктонные организмы густой сеткой жаберных тычинок.</w:t>
      </w:r>
    </w:p>
    <w:p w:rsidR="00F376C0" w:rsidRPr="00C24774" w:rsidRDefault="00F376C0" w:rsidP="00F376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4774">
        <w:rPr>
          <w:rFonts w:ascii="Times New Roman" w:hAnsi="Times New Roman" w:cs="Times New Roman"/>
          <w:sz w:val="24"/>
          <w:szCs w:val="24"/>
        </w:rPr>
        <w:t xml:space="preserve">Осетрообразные ценятся из-за вкусного мяса и икры. Неумеренный промысел и загрязнение рек привели к тому, что их численность повсеместно резко снизилась; местами они исчезли, Основную часть мировой добычи сейчас дает промысел в СССР. Наряду с регулированием промысла в СССР в широких масштабах осуществляются рыборазводные мероприятия. В нижнем течении многих рек (Волга, Дон, Кура и др.) работают рыбоводные заводы, на которых полученная от пойманных половозрелых рыб икра искусственно оплодотворяется, инкубируется в специальных аппаратах, а молодь подращивается в бассейнах. Мальков, достигших массы 3—5 г, выпускают в </w:t>
      </w:r>
      <w:r w:rsidRPr="00C24774">
        <w:rPr>
          <w:rFonts w:ascii="Times New Roman" w:hAnsi="Times New Roman" w:cs="Times New Roman"/>
          <w:sz w:val="24"/>
          <w:szCs w:val="24"/>
        </w:rPr>
        <w:lastRenderedPageBreak/>
        <w:t>реку, откуда они скатываются в море. Это позволяет поддерживать численность осетровых на промысловом уровне. Предпринимаются попытки акклиматизации: стерлядь прижилась в Печоре, а шип — в бассейне оз. Балхаш. Разрабатываются методы разведения осетровых рыб в водохранилищах и в прудах; при этом много внимания уделяется получению устойчивых гибридов (белуга х стерлядь и др.), обладающих более интенсивным темпом роста.</w:t>
      </w:r>
    </w:p>
    <w:p w:rsidR="002F0FD3" w:rsidRDefault="002F0FD3" w:rsidP="000552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0FD3" w:rsidRDefault="002F0FD3" w:rsidP="000552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52A9" w:rsidRPr="000552A9" w:rsidRDefault="0022036D" w:rsidP="000552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5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</w:t>
      </w:r>
      <w:r w:rsidR="000552A9" w:rsidRPr="00055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552A9" w:rsidRPr="000552A9" w:rsidRDefault="000552A9" w:rsidP="000552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3544"/>
        <w:gridCol w:w="567"/>
        <w:gridCol w:w="2517"/>
      </w:tblGrid>
      <w:tr w:rsidR="000552A9" w:rsidRPr="000552A9" w:rsidTr="00F376C0">
        <w:trPr>
          <w:trHeight w:val="567"/>
        </w:trPr>
        <w:tc>
          <w:tcPr>
            <w:tcW w:w="2660" w:type="dxa"/>
            <w:shd w:val="clear" w:color="auto" w:fill="auto"/>
          </w:tcPr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доцент</w:t>
            </w:r>
          </w:p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567" w:type="dxa"/>
            <w:shd w:val="clear" w:color="auto" w:fill="auto"/>
          </w:tcPr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17" w:type="dxa"/>
            <w:shd w:val="clear" w:color="auto" w:fill="auto"/>
          </w:tcPr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55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Н.И. Захарова</w:t>
            </w:r>
          </w:p>
          <w:p w:rsidR="000552A9" w:rsidRPr="000552A9" w:rsidRDefault="000552A9" w:rsidP="000552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4359FE" w:rsidRPr="008D0BD0" w:rsidRDefault="004359FE" w:rsidP="008D0BD0">
      <w:pPr>
        <w:rPr>
          <w:rFonts w:ascii="Times New Roman" w:hAnsi="Times New Roman" w:cs="Times New Roman"/>
          <w:sz w:val="24"/>
          <w:szCs w:val="24"/>
        </w:rPr>
      </w:pPr>
    </w:p>
    <w:sectPr w:rsidR="004359FE" w:rsidRPr="008D0BD0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7A" w:rsidRDefault="008B6A7A">
      <w:pPr>
        <w:spacing w:after="0" w:line="240" w:lineRule="auto"/>
      </w:pPr>
      <w:r>
        <w:separator/>
      </w:r>
    </w:p>
  </w:endnote>
  <w:endnote w:type="continuationSeparator" w:id="0">
    <w:p w:rsidR="008B6A7A" w:rsidRDefault="008B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A1" w:rsidRDefault="007B29A1" w:rsidP="004C609D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B29A1" w:rsidRDefault="007B29A1" w:rsidP="004C609D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A1" w:rsidRDefault="007B29A1" w:rsidP="004C609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7A" w:rsidRDefault="008B6A7A">
      <w:pPr>
        <w:spacing w:after="0" w:line="240" w:lineRule="auto"/>
      </w:pPr>
      <w:r>
        <w:separator/>
      </w:r>
    </w:p>
  </w:footnote>
  <w:footnote w:type="continuationSeparator" w:id="0">
    <w:p w:rsidR="008B6A7A" w:rsidRDefault="008B6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B27BE"/>
    <w:multiLevelType w:val="hybridMultilevel"/>
    <w:tmpl w:val="B6D82D22"/>
    <w:lvl w:ilvl="0" w:tplc="65AE3D3E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6C615C"/>
    <w:multiLevelType w:val="hybridMultilevel"/>
    <w:tmpl w:val="867A5886"/>
    <w:lvl w:ilvl="0" w:tplc="963AD1F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C45B22"/>
    <w:multiLevelType w:val="hybridMultilevel"/>
    <w:tmpl w:val="23666E9A"/>
    <w:lvl w:ilvl="0" w:tplc="4F5A918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1379D"/>
    <w:multiLevelType w:val="hybridMultilevel"/>
    <w:tmpl w:val="9118C98A"/>
    <w:lvl w:ilvl="0" w:tplc="09404BB6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E72D8"/>
    <w:multiLevelType w:val="hybridMultilevel"/>
    <w:tmpl w:val="1DF83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577BD"/>
    <w:multiLevelType w:val="hybridMultilevel"/>
    <w:tmpl w:val="23666E9A"/>
    <w:lvl w:ilvl="0" w:tplc="4F5A918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685DA2"/>
    <w:multiLevelType w:val="hybridMultilevel"/>
    <w:tmpl w:val="9E8C0418"/>
    <w:lvl w:ilvl="0" w:tplc="09404BB6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0F48C0"/>
    <w:multiLevelType w:val="hybridMultilevel"/>
    <w:tmpl w:val="CA06C826"/>
    <w:lvl w:ilvl="0" w:tplc="E306E766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9404BB6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CE658F"/>
    <w:multiLevelType w:val="hybridMultilevel"/>
    <w:tmpl w:val="867A5886"/>
    <w:lvl w:ilvl="0" w:tplc="963AD1F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30E5D51"/>
    <w:multiLevelType w:val="hybridMultilevel"/>
    <w:tmpl w:val="A5F8A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204E79"/>
    <w:multiLevelType w:val="singleLevel"/>
    <w:tmpl w:val="10108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8D455E"/>
    <w:multiLevelType w:val="hybridMultilevel"/>
    <w:tmpl w:val="B1E4FC22"/>
    <w:lvl w:ilvl="0" w:tplc="E766C14A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"/>
  </w:num>
  <w:num w:numId="4">
    <w:abstractNumId w:val="15"/>
  </w:num>
  <w:num w:numId="5">
    <w:abstractNumId w:val="31"/>
  </w:num>
  <w:num w:numId="6">
    <w:abstractNumId w:val="5"/>
  </w:num>
  <w:num w:numId="7">
    <w:abstractNumId w:val="10"/>
  </w:num>
  <w:num w:numId="8">
    <w:abstractNumId w:val="25"/>
  </w:num>
  <w:num w:numId="9">
    <w:abstractNumId w:val="23"/>
  </w:num>
  <w:num w:numId="10">
    <w:abstractNumId w:val="20"/>
  </w:num>
  <w:num w:numId="11">
    <w:abstractNumId w:val="19"/>
  </w:num>
  <w:num w:numId="12">
    <w:abstractNumId w:val="4"/>
  </w:num>
  <w:num w:numId="13">
    <w:abstractNumId w:val="0"/>
  </w:num>
  <w:num w:numId="14">
    <w:abstractNumId w:val="7"/>
  </w:num>
  <w:num w:numId="15">
    <w:abstractNumId w:val="18"/>
  </w:num>
  <w:num w:numId="16">
    <w:abstractNumId w:val="9"/>
  </w:num>
  <w:num w:numId="17">
    <w:abstractNumId w:val="17"/>
  </w:num>
  <w:num w:numId="18">
    <w:abstractNumId w:val="22"/>
  </w:num>
  <w:num w:numId="19">
    <w:abstractNumId w:val="6"/>
  </w:num>
  <w:num w:numId="20">
    <w:abstractNumId w:val="32"/>
  </w:num>
  <w:num w:numId="21">
    <w:abstractNumId w:val="1"/>
  </w:num>
  <w:num w:numId="22">
    <w:abstractNumId w:val="27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6"/>
  </w:num>
  <w:num w:numId="30">
    <w:abstractNumId w:val="30"/>
  </w:num>
  <w:num w:numId="31">
    <w:abstractNumId w:val="14"/>
  </w:num>
  <w:num w:numId="32">
    <w:abstractNumId w:val="28"/>
  </w:num>
  <w:num w:numId="33">
    <w:abstractNumId w:val="1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17E1"/>
    <w:rsid w:val="00036C3B"/>
    <w:rsid w:val="00041A1C"/>
    <w:rsid w:val="000552A9"/>
    <w:rsid w:val="000559BB"/>
    <w:rsid w:val="0006301F"/>
    <w:rsid w:val="00063B81"/>
    <w:rsid w:val="00077AD9"/>
    <w:rsid w:val="000806CF"/>
    <w:rsid w:val="0008174A"/>
    <w:rsid w:val="000847D1"/>
    <w:rsid w:val="00095E6A"/>
    <w:rsid w:val="000C00E6"/>
    <w:rsid w:val="000C31D0"/>
    <w:rsid w:val="000D1B38"/>
    <w:rsid w:val="000D380B"/>
    <w:rsid w:val="000D40E0"/>
    <w:rsid w:val="000E67E1"/>
    <w:rsid w:val="00104FD4"/>
    <w:rsid w:val="00106FC5"/>
    <w:rsid w:val="00107017"/>
    <w:rsid w:val="00110E64"/>
    <w:rsid w:val="0011151B"/>
    <w:rsid w:val="001146CB"/>
    <w:rsid w:val="0011475D"/>
    <w:rsid w:val="00124048"/>
    <w:rsid w:val="0013320F"/>
    <w:rsid w:val="00146528"/>
    <w:rsid w:val="00166184"/>
    <w:rsid w:val="0016670D"/>
    <w:rsid w:val="00173300"/>
    <w:rsid w:val="00173A12"/>
    <w:rsid w:val="00183F7F"/>
    <w:rsid w:val="0019001F"/>
    <w:rsid w:val="001A5A80"/>
    <w:rsid w:val="001B2EB9"/>
    <w:rsid w:val="001C61E8"/>
    <w:rsid w:val="001D1B68"/>
    <w:rsid w:val="001D291F"/>
    <w:rsid w:val="001D7576"/>
    <w:rsid w:val="001E6D09"/>
    <w:rsid w:val="001E7F68"/>
    <w:rsid w:val="00207BAD"/>
    <w:rsid w:val="00211AC5"/>
    <w:rsid w:val="00214714"/>
    <w:rsid w:val="0022036D"/>
    <w:rsid w:val="00220704"/>
    <w:rsid w:val="00223A1A"/>
    <w:rsid w:val="002241FF"/>
    <w:rsid w:val="00224E46"/>
    <w:rsid w:val="00225BAF"/>
    <w:rsid w:val="002314E7"/>
    <w:rsid w:val="00234457"/>
    <w:rsid w:val="00241401"/>
    <w:rsid w:val="002453DE"/>
    <w:rsid w:val="00245432"/>
    <w:rsid w:val="00251BF5"/>
    <w:rsid w:val="002536CC"/>
    <w:rsid w:val="00254807"/>
    <w:rsid w:val="002600FF"/>
    <w:rsid w:val="00271DB1"/>
    <w:rsid w:val="002734DF"/>
    <w:rsid w:val="00276473"/>
    <w:rsid w:val="002822BF"/>
    <w:rsid w:val="00282445"/>
    <w:rsid w:val="002B0DB9"/>
    <w:rsid w:val="002B48B6"/>
    <w:rsid w:val="002D5BB7"/>
    <w:rsid w:val="002E14F7"/>
    <w:rsid w:val="002E4730"/>
    <w:rsid w:val="002F0FD3"/>
    <w:rsid w:val="002F600A"/>
    <w:rsid w:val="00301217"/>
    <w:rsid w:val="003040D4"/>
    <w:rsid w:val="00304FDF"/>
    <w:rsid w:val="0031009C"/>
    <w:rsid w:val="003109B6"/>
    <w:rsid w:val="00314D89"/>
    <w:rsid w:val="0033150E"/>
    <w:rsid w:val="00340931"/>
    <w:rsid w:val="0034374C"/>
    <w:rsid w:val="00353CED"/>
    <w:rsid w:val="00360AC6"/>
    <w:rsid w:val="00380E6D"/>
    <w:rsid w:val="0038138C"/>
    <w:rsid w:val="00381E3A"/>
    <w:rsid w:val="003A7A37"/>
    <w:rsid w:val="003C4EE1"/>
    <w:rsid w:val="003D068C"/>
    <w:rsid w:val="003D73EC"/>
    <w:rsid w:val="003E4619"/>
    <w:rsid w:val="003F0314"/>
    <w:rsid w:val="003F25F7"/>
    <w:rsid w:val="003F7F45"/>
    <w:rsid w:val="004070EF"/>
    <w:rsid w:val="004359FE"/>
    <w:rsid w:val="00442490"/>
    <w:rsid w:val="00450376"/>
    <w:rsid w:val="004514F2"/>
    <w:rsid w:val="00453720"/>
    <w:rsid w:val="0046260C"/>
    <w:rsid w:val="00484F4E"/>
    <w:rsid w:val="004851B3"/>
    <w:rsid w:val="00485EE1"/>
    <w:rsid w:val="0049027B"/>
    <w:rsid w:val="00496515"/>
    <w:rsid w:val="004A2FBA"/>
    <w:rsid w:val="004C339C"/>
    <w:rsid w:val="004C609D"/>
    <w:rsid w:val="004D1164"/>
    <w:rsid w:val="004D4A81"/>
    <w:rsid w:val="004E3F3F"/>
    <w:rsid w:val="004F40A6"/>
    <w:rsid w:val="00524B82"/>
    <w:rsid w:val="005270BF"/>
    <w:rsid w:val="0052726D"/>
    <w:rsid w:val="00534E96"/>
    <w:rsid w:val="00537023"/>
    <w:rsid w:val="0054421E"/>
    <w:rsid w:val="0054489A"/>
    <w:rsid w:val="005505D8"/>
    <w:rsid w:val="00552F1D"/>
    <w:rsid w:val="005572C9"/>
    <w:rsid w:val="005607EF"/>
    <w:rsid w:val="00567F63"/>
    <w:rsid w:val="00573A88"/>
    <w:rsid w:val="005750C1"/>
    <w:rsid w:val="00581093"/>
    <w:rsid w:val="00581B8A"/>
    <w:rsid w:val="00590D03"/>
    <w:rsid w:val="00592A36"/>
    <w:rsid w:val="005A25F2"/>
    <w:rsid w:val="005A725E"/>
    <w:rsid w:val="005B5E2F"/>
    <w:rsid w:val="005C4B76"/>
    <w:rsid w:val="005D001E"/>
    <w:rsid w:val="005D45E0"/>
    <w:rsid w:val="005E1158"/>
    <w:rsid w:val="005E2A3C"/>
    <w:rsid w:val="005E643F"/>
    <w:rsid w:val="005E6752"/>
    <w:rsid w:val="005F018C"/>
    <w:rsid w:val="005F2164"/>
    <w:rsid w:val="00612B52"/>
    <w:rsid w:val="0062207F"/>
    <w:rsid w:val="006230D6"/>
    <w:rsid w:val="0065120D"/>
    <w:rsid w:val="006721A8"/>
    <w:rsid w:val="00676063"/>
    <w:rsid w:val="006763ED"/>
    <w:rsid w:val="00686F4F"/>
    <w:rsid w:val="00691AEB"/>
    <w:rsid w:val="006C6052"/>
    <w:rsid w:val="006E049D"/>
    <w:rsid w:val="006E35E8"/>
    <w:rsid w:val="006F0324"/>
    <w:rsid w:val="006F22B8"/>
    <w:rsid w:val="006F4983"/>
    <w:rsid w:val="006F5E59"/>
    <w:rsid w:val="00730E0A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4107"/>
    <w:rsid w:val="007A63AA"/>
    <w:rsid w:val="007B29A1"/>
    <w:rsid w:val="007B4137"/>
    <w:rsid w:val="007C28DC"/>
    <w:rsid w:val="007C31FC"/>
    <w:rsid w:val="007C4B1D"/>
    <w:rsid w:val="007C7F6B"/>
    <w:rsid w:val="007D1C4A"/>
    <w:rsid w:val="007E3CB7"/>
    <w:rsid w:val="007F0F97"/>
    <w:rsid w:val="007F13B7"/>
    <w:rsid w:val="007F54F8"/>
    <w:rsid w:val="007F6A28"/>
    <w:rsid w:val="00822E18"/>
    <w:rsid w:val="0082781C"/>
    <w:rsid w:val="00831C93"/>
    <w:rsid w:val="00837B57"/>
    <w:rsid w:val="00852970"/>
    <w:rsid w:val="0086005F"/>
    <w:rsid w:val="00862D05"/>
    <w:rsid w:val="00864228"/>
    <w:rsid w:val="008A125B"/>
    <w:rsid w:val="008A2B04"/>
    <w:rsid w:val="008A338A"/>
    <w:rsid w:val="008A5CFF"/>
    <w:rsid w:val="008A5FFE"/>
    <w:rsid w:val="008B1077"/>
    <w:rsid w:val="008B6A7A"/>
    <w:rsid w:val="008B6CBA"/>
    <w:rsid w:val="008B7370"/>
    <w:rsid w:val="008C18C7"/>
    <w:rsid w:val="008C44E3"/>
    <w:rsid w:val="008C754E"/>
    <w:rsid w:val="008D0BD0"/>
    <w:rsid w:val="008D18C2"/>
    <w:rsid w:val="008E4055"/>
    <w:rsid w:val="008F2023"/>
    <w:rsid w:val="008F6EFE"/>
    <w:rsid w:val="00905854"/>
    <w:rsid w:val="00914A56"/>
    <w:rsid w:val="00924A48"/>
    <w:rsid w:val="0093137E"/>
    <w:rsid w:val="00931EEE"/>
    <w:rsid w:val="00961C1F"/>
    <w:rsid w:val="009628ED"/>
    <w:rsid w:val="00967111"/>
    <w:rsid w:val="00982FD4"/>
    <w:rsid w:val="0099462B"/>
    <w:rsid w:val="009A78C2"/>
    <w:rsid w:val="009B067C"/>
    <w:rsid w:val="009B704D"/>
    <w:rsid w:val="009C138A"/>
    <w:rsid w:val="009C5EAA"/>
    <w:rsid w:val="009C66C4"/>
    <w:rsid w:val="009D6FBE"/>
    <w:rsid w:val="009E306E"/>
    <w:rsid w:val="009E383B"/>
    <w:rsid w:val="009E3926"/>
    <w:rsid w:val="009F109C"/>
    <w:rsid w:val="009F54F9"/>
    <w:rsid w:val="00A0107D"/>
    <w:rsid w:val="00A02EDA"/>
    <w:rsid w:val="00A20F1B"/>
    <w:rsid w:val="00A21CB0"/>
    <w:rsid w:val="00A35451"/>
    <w:rsid w:val="00A36FF6"/>
    <w:rsid w:val="00A40D7D"/>
    <w:rsid w:val="00A44974"/>
    <w:rsid w:val="00A5160A"/>
    <w:rsid w:val="00A800D6"/>
    <w:rsid w:val="00A847CB"/>
    <w:rsid w:val="00A86236"/>
    <w:rsid w:val="00A94858"/>
    <w:rsid w:val="00A94E06"/>
    <w:rsid w:val="00A95BBB"/>
    <w:rsid w:val="00AB5A1A"/>
    <w:rsid w:val="00AD5444"/>
    <w:rsid w:val="00AE0780"/>
    <w:rsid w:val="00AE575A"/>
    <w:rsid w:val="00AF3C21"/>
    <w:rsid w:val="00B07192"/>
    <w:rsid w:val="00B31813"/>
    <w:rsid w:val="00B3260F"/>
    <w:rsid w:val="00B34415"/>
    <w:rsid w:val="00B566FB"/>
    <w:rsid w:val="00B6046E"/>
    <w:rsid w:val="00B613F3"/>
    <w:rsid w:val="00B8486D"/>
    <w:rsid w:val="00B922E9"/>
    <w:rsid w:val="00B94349"/>
    <w:rsid w:val="00B94C8A"/>
    <w:rsid w:val="00B96244"/>
    <w:rsid w:val="00B96373"/>
    <w:rsid w:val="00BD04FD"/>
    <w:rsid w:val="00BD16ED"/>
    <w:rsid w:val="00BD20FD"/>
    <w:rsid w:val="00BD4FAD"/>
    <w:rsid w:val="00BD5EDC"/>
    <w:rsid w:val="00BE0291"/>
    <w:rsid w:val="00BE306F"/>
    <w:rsid w:val="00BE372D"/>
    <w:rsid w:val="00BE4098"/>
    <w:rsid w:val="00BE5130"/>
    <w:rsid w:val="00BE62FF"/>
    <w:rsid w:val="00C07CE6"/>
    <w:rsid w:val="00C207E8"/>
    <w:rsid w:val="00C2152D"/>
    <w:rsid w:val="00C50000"/>
    <w:rsid w:val="00C5581F"/>
    <w:rsid w:val="00C614BC"/>
    <w:rsid w:val="00C71EA6"/>
    <w:rsid w:val="00C72CDE"/>
    <w:rsid w:val="00C814A3"/>
    <w:rsid w:val="00C92A8D"/>
    <w:rsid w:val="00C944C2"/>
    <w:rsid w:val="00C96D65"/>
    <w:rsid w:val="00CA13F1"/>
    <w:rsid w:val="00CA1C51"/>
    <w:rsid w:val="00CA1FDC"/>
    <w:rsid w:val="00CA2090"/>
    <w:rsid w:val="00CA7666"/>
    <w:rsid w:val="00CC2D12"/>
    <w:rsid w:val="00CC7412"/>
    <w:rsid w:val="00CD0F0B"/>
    <w:rsid w:val="00CD7205"/>
    <w:rsid w:val="00CE408F"/>
    <w:rsid w:val="00CE70A2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81EF5"/>
    <w:rsid w:val="00D932C7"/>
    <w:rsid w:val="00DA081A"/>
    <w:rsid w:val="00DA249D"/>
    <w:rsid w:val="00DB2CD7"/>
    <w:rsid w:val="00DB511A"/>
    <w:rsid w:val="00DC107A"/>
    <w:rsid w:val="00DC7E94"/>
    <w:rsid w:val="00DE0012"/>
    <w:rsid w:val="00DE078E"/>
    <w:rsid w:val="00DF1365"/>
    <w:rsid w:val="00DF65CC"/>
    <w:rsid w:val="00E00D9F"/>
    <w:rsid w:val="00E0263D"/>
    <w:rsid w:val="00E04F5A"/>
    <w:rsid w:val="00E11295"/>
    <w:rsid w:val="00E172F8"/>
    <w:rsid w:val="00E2739B"/>
    <w:rsid w:val="00E35F38"/>
    <w:rsid w:val="00E37169"/>
    <w:rsid w:val="00E37636"/>
    <w:rsid w:val="00E40891"/>
    <w:rsid w:val="00E61C60"/>
    <w:rsid w:val="00E66887"/>
    <w:rsid w:val="00E67B65"/>
    <w:rsid w:val="00E737B5"/>
    <w:rsid w:val="00E873D4"/>
    <w:rsid w:val="00E96FF6"/>
    <w:rsid w:val="00EA2058"/>
    <w:rsid w:val="00EB4176"/>
    <w:rsid w:val="00EB6165"/>
    <w:rsid w:val="00EC0A90"/>
    <w:rsid w:val="00ED17FE"/>
    <w:rsid w:val="00EE0345"/>
    <w:rsid w:val="00EE07F1"/>
    <w:rsid w:val="00EE450C"/>
    <w:rsid w:val="00EE6C87"/>
    <w:rsid w:val="00EF3146"/>
    <w:rsid w:val="00F06909"/>
    <w:rsid w:val="00F14E2A"/>
    <w:rsid w:val="00F30300"/>
    <w:rsid w:val="00F34273"/>
    <w:rsid w:val="00F355A1"/>
    <w:rsid w:val="00F376C0"/>
    <w:rsid w:val="00F42B80"/>
    <w:rsid w:val="00F43E03"/>
    <w:rsid w:val="00F54A22"/>
    <w:rsid w:val="00F62A3C"/>
    <w:rsid w:val="00F704C6"/>
    <w:rsid w:val="00F70C34"/>
    <w:rsid w:val="00F71F40"/>
    <w:rsid w:val="00F72EF8"/>
    <w:rsid w:val="00F821BF"/>
    <w:rsid w:val="00F82415"/>
    <w:rsid w:val="00F8724A"/>
    <w:rsid w:val="00F911C5"/>
    <w:rsid w:val="00F92222"/>
    <w:rsid w:val="00F922BD"/>
    <w:rsid w:val="00FA1922"/>
    <w:rsid w:val="00FB0CF6"/>
    <w:rsid w:val="00FC7049"/>
    <w:rsid w:val="00FD0316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paragraph" w:styleId="ae">
    <w:name w:val="footer"/>
    <w:basedOn w:val="a"/>
    <w:link w:val="af"/>
    <w:rsid w:val="004C6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4C6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4C609D"/>
  </w:style>
  <w:style w:type="paragraph" w:styleId="af1">
    <w:name w:val="header"/>
    <w:basedOn w:val="a"/>
    <w:link w:val="af2"/>
    <w:uiPriority w:val="99"/>
    <w:unhideWhenUsed/>
    <w:rsid w:val="008D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D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E0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6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6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6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6C4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4489A"/>
    <w:rPr>
      <w:color w:val="0563C1" w:themeColor="hyperlink"/>
      <w:u w:val="single"/>
    </w:rPr>
  </w:style>
  <w:style w:type="paragraph" w:styleId="ae">
    <w:name w:val="footer"/>
    <w:basedOn w:val="a"/>
    <w:link w:val="af"/>
    <w:rsid w:val="004C6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4C6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4C609D"/>
  </w:style>
  <w:style w:type="paragraph" w:styleId="af1">
    <w:name w:val="header"/>
    <w:basedOn w:val="a"/>
    <w:link w:val="af2"/>
    <w:uiPriority w:val="99"/>
    <w:unhideWhenUsed/>
    <w:rsid w:val="008D0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D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AC0B-9E14-451D-BAA1-52675583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22</Pages>
  <Words>7616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17</cp:revision>
  <cp:lastPrinted>2025-10-22T08:00:00Z</cp:lastPrinted>
  <dcterms:created xsi:type="dcterms:W3CDTF">2025-10-09T07:46:00Z</dcterms:created>
  <dcterms:modified xsi:type="dcterms:W3CDTF">2026-02-17T01:46:00Z</dcterms:modified>
</cp:coreProperties>
</file>