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29" w:rsidRDefault="00F6797D" w:rsidP="004F6F29">
      <w:pPr>
        <w:widowControl w:val="0"/>
        <w:ind w:firstLine="400"/>
        <w:jc w:val="center"/>
        <w:rPr>
          <w:b/>
          <w:szCs w:val="28"/>
          <w:lang w:eastAsia="ru-RU"/>
        </w:rPr>
      </w:pPr>
      <w:r w:rsidRPr="00F6797D">
        <w:rPr>
          <w:b/>
          <w:noProof/>
          <w:szCs w:val="28"/>
          <w:lang w:eastAsia="ru-RU"/>
        </w:rPr>
        <w:drawing>
          <wp:inline distT="0" distB="0" distL="0" distR="0">
            <wp:extent cx="12287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075" w:rsidRDefault="00674075" w:rsidP="00674075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МИНИСТЕРСТВО НАУКИ И ВЫСШЕГО ОБРАЗОВАНИЯ </w:t>
      </w:r>
    </w:p>
    <w:p w:rsidR="00674075" w:rsidRDefault="00674075" w:rsidP="00674075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РОССИЙСКОЙ ФЕДЕРАЦИИ</w:t>
      </w:r>
    </w:p>
    <w:p w:rsidR="004F6F29" w:rsidRPr="00085EBA" w:rsidRDefault="004F6F29" w:rsidP="004F6F29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4F6F29" w:rsidRPr="00085EBA" w:rsidRDefault="004F6F29" w:rsidP="004F6F29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4F6F29" w:rsidRPr="00085EBA" w:rsidRDefault="004F6F29" w:rsidP="004F6F29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УНИВЕРСИТЕТ»</w:t>
      </w:r>
    </w:p>
    <w:p w:rsidR="004F6F29" w:rsidRPr="00085EBA" w:rsidRDefault="004F6F29" w:rsidP="004F6F29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4F6F29" w:rsidRPr="00F21C71" w:rsidRDefault="004F6F29" w:rsidP="004F6F29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Кафедра </w:t>
      </w:r>
      <w:r w:rsidR="00DF6D33" w:rsidRPr="00F21C71">
        <w:rPr>
          <w:b/>
          <w:sz w:val="24"/>
          <w:szCs w:val="24"/>
          <w:lang w:eastAsia="ru-RU"/>
        </w:rPr>
        <w:t>аналитической химии</w:t>
      </w:r>
    </w:p>
    <w:p w:rsidR="004F6F29" w:rsidRDefault="004F6F29" w:rsidP="004F6F29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F556FC" w:rsidRDefault="00F556FC" w:rsidP="004F6F29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F556FC" w:rsidRPr="00085EBA" w:rsidRDefault="00A36BC2" w:rsidP="004F6F29">
      <w:pPr>
        <w:widowControl w:val="0"/>
        <w:ind w:firstLine="400"/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10B0CCF" wp14:editId="3FF71D5E">
            <wp:simplePos x="0" y="0"/>
            <wp:positionH relativeFrom="column">
              <wp:posOffset>2755265</wp:posOffset>
            </wp:positionH>
            <wp:positionV relativeFrom="paragraph">
              <wp:posOffset>24130</wp:posOffset>
            </wp:positionV>
            <wp:extent cx="1455420" cy="1519555"/>
            <wp:effectExtent l="0" t="0" r="0" b="0"/>
            <wp:wrapNone/>
            <wp:docPr id="7" name="Рисунок 7" descr="pch_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ch_p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F29" w:rsidRPr="00085EBA" w:rsidRDefault="004F6F29" w:rsidP="004F6F29">
      <w:pPr>
        <w:widowControl w:val="0"/>
        <w:tabs>
          <w:tab w:val="left" w:pos="9180"/>
        </w:tabs>
        <w:ind w:firstLine="400"/>
        <w:jc w:val="center"/>
        <w:rPr>
          <w:sz w:val="24"/>
          <w:szCs w:val="24"/>
          <w:lang w:eastAsia="ru-RU"/>
        </w:rPr>
      </w:pPr>
    </w:p>
    <w:tbl>
      <w:tblPr>
        <w:tblW w:w="4676" w:type="pct"/>
        <w:tblLayout w:type="fixed"/>
        <w:tblLook w:val="0000" w:firstRow="0" w:lastRow="0" w:firstColumn="0" w:lastColumn="0" w:noHBand="0" w:noVBand="0"/>
      </w:tblPr>
      <w:tblGrid>
        <w:gridCol w:w="4538"/>
        <w:gridCol w:w="4210"/>
      </w:tblGrid>
      <w:tr w:rsidR="004F6F29" w:rsidRPr="00085EBA" w:rsidTr="00F21C71">
        <w:tc>
          <w:tcPr>
            <w:tcW w:w="2594" w:type="pct"/>
          </w:tcPr>
          <w:p w:rsidR="004F6F29" w:rsidRPr="00085EBA" w:rsidRDefault="004F6F29" w:rsidP="004F6F29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6" w:type="pct"/>
          </w:tcPr>
          <w:p w:rsidR="004854AE" w:rsidRPr="0091205D" w:rsidRDefault="00F21C71" w:rsidP="00F21C71">
            <w:pPr>
              <w:widowControl w:val="0"/>
              <w:suppressLineNumbers/>
              <w:ind w:firstLine="400"/>
              <w:rPr>
                <w:szCs w:val="28"/>
                <w:lang w:eastAsia="ru-RU"/>
              </w:rPr>
            </w:pPr>
            <w:r>
              <w:rPr>
                <w:caps/>
                <w:szCs w:val="28"/>
                <w:lang w:eastAsia="ru-RU"/>
              </w:rPr>
              <w:t xml:space="preserve">          </w:t>
            </w:r>
            <w:r w:rsidR="004854AE" w:rsidRPr="0091205D">
              <w:rPr>
                <w:caps/>
                <w:szCs w:val="28"/>
                <w:lang w:eastAsia="ru-RU"/>
              </w:rPr>
              <w:t>Утверждаю</w:t>
            </w:r>
          </w:p>
          <w:p w:rsidR="00F556FC" w:rsidRDefault="004854AE" w:rsidP="00F21C71">
            <w:pPr>
              <w:widowControl w:val="0"/>
              <w:suppressLineNumbers/>
              <w:ind w:firstLine="0"/>
              <w:jc w:val="left"/>
              <w:rPr>
                <w:szCs w:val="28"/>
                <w:lang w:eastAsia="ru-RU"/>
              </w:rPr>
            </w:pPr>
            <w:r w:rsidRPr="0091205D">
              <w:rPr>
                <w:szCs w:val="28"/>
                <w:lang w:eastAsia="ru-RU"/>
              </w:rPr>
              <w:t>Декан ,</w:t>
            </w:r>
            <w:r w:rsidR="00F21C71">
              <w:rPr>
                <w:szCs w:val="28"/>
                <w:lang w:eastAsia="ru-RU"/>
              </w:rPr>
              <w:t xml:space="preserve"> </w:t>
            </w:r>
            <w:r w:rsidR="00F556FC">
              <w:rPr>
                <w:szCs w:val="28"/>
                <w:lang w:eastAsia="ru-RU"/>
              </w:rPr>
              <w:t>к.х.н.</w:t>
            </w:r>
          </w:p>
          <w:p w:rsidR="00F556FC" w:rsidRDefault="00F556FC" w:rsidP="00F21C71">
            <w:pPr>
              <w:widowControl w:val="0"/>
              <w:suppressLineNumbers/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4026535</wp:posOffset>
                  </wp:positionH>
                  <wp:positionV relativeFrom="paragraph">
                    <wp:posOffset>3241675</wp:posOffset>
                  </wp:positionV>
                  <wp:extent cx="1455420" cy="1519555"/>
                  <wp:effectExtent l="0" t="0" r="0" b="0"/>
                  <wp:wrapNone/>
                  <wp:docPr id="4" name="Рисунок 4" descr="pch_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pch_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51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1C71">
              <w:rPr>
                <w:szCs w:val="28"/>
                <w:lang w:eastAsia="ru-RU"/>
              </w:rPr>
              <w:t xml:space="preserve">               </w:t>
            </w:r>
          </w:p>
          <w:p w:rsidR="004854AE" w:rsidRDefault="00F556FC" w:rsidP="00F21C71">
            <w:pPr>
              <w:widowControl w:val="0"/>
              <w:suppressLineNumbers/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</w:t>
            </w:r>
            <w:r w:rsidR="00F21C71">
              <w:rPr>
                <w:szCs w:val="28"/>
                <w:lang w:eastAsia="ru-RU"/>
              </w:rPr>
              <w:t xml:space="preserve">    </w:t>
            </w:r>
            <w:r w:rsidR="004854AE" w:rsidRPr="0091205D">
              <w:rPr>
                <w:szCs w:val="28"/>
                <w:lang w:eastAsia="ru-RU"/>
              </w:rPr>
              <w:t xml:space="preserve"> Вильмс А.И.</w:t>
            </w:r>
          </w:p>
          <w:p w:rsidR="00F21C71" w:rsidRPr="0091205D" w:rsidRDefault="00F21C71" w:rsidP="00F21C71">
            <w:pPr>
              <w:widowControl w:val="0"/>
              <w:suppressLineNumbers/>
              <w:ind w:firstLine="400"/>
              <w:jc w:val="left"/>
              <w:rPr>
                <w:szCs w:val="28"/>
              </w:rPr>
            </w:pPr>
          </w:p>
          <w:p w:rsidR="004F6F29" w:rsidRPr="00085EBA" w:rsidRDefault="00A36BC2" w:rsidP="00A36BC2">
            <w:pPr>
              <w:widowControl w:val="0"/>
              <w:suppressLineNumbers/>
              <w:ind w:firstLine="40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Cs w:val="28"/>
                <w:lang w:eastAsia="ru-RU"/>
              </w:rPr>
              <w:t>13 мая</w:t>
            </w:r>
            <w:r w:rsidR="00F556FC">
              <w:rPr>
                <w:szCs w:val="28"/>
                <w:lang w:eastAsia="ru-RU"/>
              </w:rPr>
              <w:t xml:space="preserve"> </w:t>
            </w:r>
            <w:r w:rsidR="004854AE" w:rsidRPr="0091205D">
              <w:rPr>
                <w:szCs w:val="28"/>
                <w:lang w:eastAsia="ru-RU"/>
              </w:rPr>
              <w:t>20</w:t>
            </w:r>
            <w:r w:rsidR="002B5F43" w:rsidRPr="002B5F43">
              <w:rPr>
                <w:szCs w:val="28"/>
                <w:lang w:eastAsia="ru-RU"/>
              </w:rPr>
              <w:t>2</w:t>
            </w:r>
            <w:r>
              <w:rPr>
                <w:szCs w:val="28"/>
                <w:lang w:eastAsia="ru-RU"/>
              </w:rPr>
              <w:t>4</w:t>
            </w:r>
            <w:r w:rsidR="00F556FC">
              <w:rPr>
                <w:szCs w:val="28"/>
                <w:lang w:eastAsia="ru-RU"/>
              </w:rPr>
              <w:t xml:space="preserve"> </w:t>
            </w:r>
            <w:r w:rsidR="004854AE" w:rsidRPr="0091205D">
              <w:rPr>
                <w:szCs w:val="28"/>
                <w:lang w:eastAsia="ru-RU"/>
              </w:rPr>
              <w:t xml:space="preserve"> г.</w:t>
            </w:r>
          </w:p>
        </w:tc>
      </w:tr>
    </w:tbl>
    <w:p w:rsidR="004F6F29" w:rsidRPr="00085EBA" w:rsidRDefault="004F6F29" w:rsidP="004F6F29">
      <w:pPr>
        <w:widowControl w:val="0"/>
        <w:ind w:left="4680" w:firstLine="400"/>
        <w:rPr>
          <w:sz w:val="24"/>
          <w:szCs w:val="24"/>
          <w:lang w:eastAsia="ru-RU"/>
        </w:rPr>
      </w:pPr>
    </w:p>
    <w:p w:rsidR="004F6F29" w:rsidRPr="00B5734B" w:rsidRDefault="004F6F29" w:rsidP="004F6F29">
      <w:pPr>
        <w:widowControl w:val="0"/>
        <w:ind w:firstLine="400"/>
        <w:jc w:val="center"/>
        <w:rPr>
          <w:b/>
          <w:szCs w:val="28"/>
          <w:lang w:eastAsia="ru-RU"/>
        </w:rPr>
      </w:pPr>
      <w:r w:rsidRPr="00B5734B">
        <w:rPr>
          <w:b/>
          <w:szCs w:val="28"/>
          <w:lang w:eastAsia="ru-RU"/>
        </w:rPr>
        <w:t xml:space="preserve">Рабочая программа дисциплины </w:t>
      </w:r>
    </w:p>
    <w:p w:rsidR="004F6F29" w:rsidRPr="00085EBA" w:rsidRDefault="004F6F29" w:rsidP="004F6F29">
      <w:pPr>
        <w:widowControl w:val="0"/>
        <w:ind w:firstLine="400"/>
        <w:rPr>
          <w:sz w:val="24"/>
          <w:szCs w:val="24"/>
          <w:lang w:eastAsia="ru-RU"/>
        </w:rPr>
      </w:pPr>
    </w:p>
    <w:p w:rsidR="006139D5" w:rsidRPr="00573A87" w:rsidRDefault="004F6F29" w:rsidP="006139D5">
      <w:pPr>
        <w:rPr>
          <w:b/>
          <w:szCs w:val="28"/>
        </w:rPr>
      </w:pPr>
      <w:r w:rsidRPr="00B5734B">
        <w:rPr>
          <w:szCs w:val="28"/>
          <w:lang w:eastAsia="ru-RU"/>
        </w:rPr>
        <w:t>Наименование дисциплины</w:t>
      </w:r>
      <w:r w:rsidRPr="00085EBA">
        <w:rPr>
          <w:sz w:val="24"/>
          <w:szCs w:val="24"/>
          <w:lang w:eastAsia="ru-RU"/>
        </w:rPr>
        <w:t xml:space="preserve"> </w:t>
      </w:r>
      <w:r w:rsidR="006139D5">
        <w:rPr>
          <w:b/>
          <w:szCs w:val="28"/>
        </w:rPr>
        <w:t>Б1.В.ДВ.</w:t>
      </w:r>
      <w:r w:rsidR="007738F8">
        <w:rPr>
          <w:b/>
          <w:szCs w:val="28"/>
        </w:rPr>
        <w:t>07.01</w:t>
      </w:r>
      <w:r w:rsidR="006139D5">
        <w:rPr>
          <w:b/>
          <w:szCs w:val="28"/>
        </w:rPr>
        <w:t xml:space="preserve">  </w:t>
      </w:r>
      <w:bookmarkStart w:id="0" w:name="_Hlk67221073"/>
      <w:r w:rsidR="006139D5" w:rsidRPr="00573A87">
        <w:rPr>
          <w:b/>
          <w:szCs w:val="28"/>
        </w:rPr>
        <w:t>«</w:t>
      </w:r>
      <w:r w:rsidR="006139D5">
        <w:rPr>
          <w:b/>
          <w:bCs/>
          <w:szCs w:val="28"/>
        </w:rPr>
        <w:t>Рентгенос</w:t>
      </w:r>
      <w:r w:rsidR="006139D5" w:rsidRPr="001B42A5">
        <w:rPr>
          <w:b/>
          <w:bCs/>
          <w:szCs w:val="28"/>
        </w:rPr>
        <w:t>пе</w:t>
      </w:r>
      <w:r w:rsidR="006139D5">
        <w:rPr>
          <w:b/>
          <w:bCs/>
          <w:szCs w:val="28"/>
        </w:rPr>
        <w:t xml:space="preserve">ктральные методы анализа </w:t>
      </w:r>
      <w:r w:rsidR="006139D5" w:rsidRPr="001B42A5">
        <w:rPr>
          <w:b/>
          <w:szCs w:val="28"/>
        </w:rPr>
        <w:t>»</w:t>
      </w:r>
    </w:p>
    <w:bookmarkEnd w:id="0"/>
    <w:p w:rsidR="006139D5" w:rsidRDefault="006139D5" w:rsidP="004F01BE">
      <w:pPr>
        <w:rPr>
          <w:b/>
        </w:rPr>
      </w:pPr>
    </w:p>
    <w:p w:rsidR="00B5734B" w:rsidRDefault="00DF6D33" w:rsidP="004F01BE">
      <w:pPr>
        <w:rPr>
          <w:b/>
        </w:rPr>
      </w:pPr>
      <w:r w:rsidRPr="00AF3257">
        <w:rPr>
          <w:b/>
        </w:rPr>
        <w:t xml:space="preserve"> </w:t>
      </w:r>
    </w:p>
    <w:p w:rsidR="00DF6D33" w:rsidRPr="00AC04C4" w:rsidRDefault="004F6F29" w:rsidP="00F21C71">
      <w:pPr>
        <w:spacing w:line="288" w:lineRule="auto"/>
        <w:ind w:firstLine="0"/>
        <w:rPr>
          <w:szCs w:val="28"/>
        </w:rPr>
      </w:pPr>
      <w:r w:rsidRPr="00AC04C4">
        <w:rPr>
          <w:szCs w:val="28"/>
          <w:lang w:eastAsia="ru-RU"/>
        </w:rPr>
        <w:t xml:space="preserve">Направление подготовки </w:t>
      </w:r>
      <w:r w:rsidR="00DF6D33" w:rsidRPr="00AC04C4">
        <w:rPr>
          <w:b/>
          <w:szCs w:val="28"/>
        </w:rPr>
        <w:t>04.03.01 – «Химия»</w:t>
      </w:r>
    </w:p>
    <w:p w:rsidR="004F6F29" w:rsidRPr="00AC04C4" w:rsidRDefault="00AC04C4" w:rsidP="00F21C71">
      <w:pPr>
        <w:widowControl w:val="0"/>
        <w:ind w:firstLine="0"/>
        <w:rPr>
          <w:b/>
          <w:szCs w:val="28"/>
          <w:lang w:eastAsia="ru-RU"/>
        </w:rPr>
      </w:pPr>
      <w:r w:rsidRPr="00AC04C4">
        <w:rPr>
          <w:szCs w:val="28"/>
          <w:lang w:eastAsia="ru-RU"/>
        </w:rPr>
        <w:t xml:space="preserve">Направленность </w:t>
      </w:r>
      <w:r w:rsidR="004F6F29" w:rsidRPr="00AC04C4">
        <w:rPr>
          <w:szCs w:val="28"/>
          <w:lang w:eastAsia="ru-RU"/>
        </w:rPr>
        <w:t>подготовки</w:t>
      </w:r>
      <w:r w:rsidR="00F21C71">
        <w:rPr>
          <w:szCs w:val="28"/>
          <w:lang w:eastAsia="ru-RU"/>
        </w:rPr>
        <w:t>:</w:t>
      </w:r>
      <w:r w:rsidR="004F6F29" w:rsidRPr="00AC04C4">
        <w:rPr>
          <w:szCs w:val="28"/>
          <w:lang w:eastAsia="ru-RU"/>
        </w:rPr>
        <w:t xml:space="preserve"> </w:t>
      </w:r>
      <w:r w:rsidR="00F57E49">
        <w:rPr>
          <w:szCs w:val="28"/>
          <w:lang w:eastAsia="ru-RU"/>
        </w:rPr>
        <w:t>Х</w:t>
      </w:r>
      <w:r w:rsidRPr="00AC04C4">
        <w:rPr>
          <w:szCs w:val="28"/>
          <w:lang w:eastAsia="ru-RU"/>
        </w:rPr>
        <w:t>имия</w:t>
      </w:r>
    </w:p>
    <w:p w:rsidR="004F6F29" w:rsidRPr="00AC04C4" w:rsidRDefault="004F6F29" w:rsidP="004854AE">
      <w:pPr>
        <w:widowControl w:val="0"/>
        <w:rPr>
          <w:i/>
          <w:szCs w:val="28"/>
          <w:lang w:eastAsia="ru-RU"/>
        </w:rPr>
      </w:pPr>
    </w:p>
    <w:p w:rsidR="004F6F29" w:rsidRPr="00AC04C4" w:rsidRDefault="004F6F29" w:rsidP="00F21C71">
      <w:pPr>
        <w:widowControl w:val="0"/>
        <w:ind w:firstLine="0"/>
        <w:rPr>
          <w:szCs w:val="28"/>
          <w:lang w:eastAsia="ru-RU"/>
        </w:rPr>
      </w:pPr>
      <w:r w:rsidRPr="00AC04C4">
        <w:rPr>
          <w:szCs w:val="28"/>
          <w:lang w:eastAsia="ru-RU"/>
        </w:rPr>
        <w:t>Квалификация выпускника -    бакалавр</w:t>
      </w:r>
    </w:p>
    <w:p w:rsidR="004F6F29" w:rsidRPr="00AC04C4" w:rsidRDefault="004F6F29" w:rsidP="004F6F29">
      <w:pPr>
        <w:widowControl w:val="0"/>
        <w:ind w:firstLine="567"/>
        <w:rPr>
          <w:szCs w:val="28"/>
          <w:lang w:eastAsia="ru-RU"/>
        </w:rPr>
      </w:pPr>
      <w:bookmarkStart w:id="1" w:name="_GoBack"/>
      <w:bookmarkEnd w:id="1"/>
    </w:p>
    <w:p w:rsidR="004F6F29" w:rsidRPr="00AC04C4" w:rsidRDefault="004F6F29" w:rsidP="00F21C71">
      <w:pPr>
        <w:widowControl w:val="0"/>
        <w:ind w:firstLine="0"/>
        <w:rPr>
          <w:szCs w:val="28"/>
          <w:lang w:eastAsia="ru-RU"/>
        </w:rPr>
      </w:pPr>
      <w:r w:rsidRPr="00AC04C4">
        <w:rPr>
          <w:szCs w:val="28"/>
          <w:lang w:eastAsia="ru-RU"/>
        </w:rPr>
        <w:t xml:space="preserve">Форма обучения </w:t>
      </w:r>
      <w:r w:rsidR="00DF6D33" w:rsidRPr="00AC04C4">
        <w:rPr>
          <w:szCs w:val="28"/>
          <w:lang w:eastAsia="ru-RU"/>
        </w:rPr>
        <w:t xml:space="preserve">очная </w:t>
      </w:r>
    </w:p>
    <w:p w:rsidR="00F556FC" w:rsidRDefault="00F556FC" w:rsidP="00F556FC">
      <w:pPr>
        <w:widowControl w:val="0"/>
        <w:tabs>
          <w:tab w:val="left" w:pos="1740"/>
          <w:tab w:val="center" w:pos="4678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F556FC" w:rsidRDefault="00F556FC" w:rsidP="00F556FC">
      <w:pPr>
        <w:widowControl w:val="0"/>
        <w:tabs>
          <w:tab w:val="left" w:pos="1740"/>
          <w:tab w:val="center" w:pos="4678"/>
        </w:tabs>
        <w:ind w:firstLine="400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2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F556FC" w:rsidRPr="006E680A" w:rsidTr="00F556FC">
        <w:trPr>
          <w:trHeight w:val="1701"/>
        </w:trPr>
        <w:tc>
          <w:tcPr>
            <w:tcW w:w="5148" w:type="dxa"/>
          </w:tcPr>
          <w:p w:rsidR="00F556FC" w:rsidRPr="006E680A" w:rsidRDefault="00F556FC" w:rsidP="00F556FC">
            <w:pPr>
              <w:tabs>
                <w:tab w:val="left" w:pos="1418"/>
              </w:tabs>
              <w:rPr>
                <w:szCs w:val="28"/>
              </w:rPr>
            </w:pPr>
            <w:r w:rsidRPr="006E680A">
              <w:rPr>
                <w:szCs w:val="28"/>
              </w:rPr>
              <w:t xml:space="preserve">Согласовано с УМК химического факультета </w:t>
            </w:r>
          </w:p>
          <w:p w:rsidR="00F556FC" w:rsidRPr="006E680A" w:rsidRDefault="00A36BC2" w:rsidP="00F556FC">
            <w:pPr>
              <w:tabs>
                <w:tab w:val="left" w:pos="1418"/>
              </w:tabs>
              <w:rPr>
                <w:szCs w:val="28"/>
              </w:rPr>
            </w:pPr>
            <w:r>
              <w:rPr>
                <w:szCs w:val="28"/>
              </w:rPr>
              <w:t>Протокол №4</w:t>
            </w:r>
            <w:r w:rsidR="00F556FC">
              <w:rPr>
                <w:szCs w:val="28"/>
              </w:rPr>
              <w:t xml:space="preserve"> от </w:t>
            </w:r>
            <w:r>
              <w:rPr>
                <w:szCs w:val="28"/>
              </w:rPr>
              <w:t>13 мая</w:t>
            </w:r>
            <w:r w:rsidR="00F556FC" w:rsidRPr="006E680A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F556FC" w:rsidRPr="006E680A">
              <w:rPr>
                <w:szCs w:val="28"/>
              </w:rPr>
              <w:t xml:space="preserve"> г.</w:t>
            </w:r>
          </w:p>
          <w:p w:rsidR="00F556FC" w:rsidRPr="006E680A" w:rsidRDefault="00F556FC" w:rsidP="00F556FC">
            <w:pPr>
              <w:rPr>
                <w:szCs w:val="28"/>
              </w:rPr>
            </w:pPr>
            <w:r w:rsidRPr="006E680A">
              <w:rPr>
                <w:szCs w:val="28"/>
              </w:rPr>
              <w:t xml:space="preserve">Председатель </w:t>
            </w:r>
            <w:r w:rsidRPr="006E680A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92AD01C" wp14:editId="1A7E71AE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-3175</wp:posOffset>
                  </wp:positionV>
                  <wp:extent cx="939800" cy="357505"/>
                  <wp:effectExtent l="0" t="0" r="0" b="0"/>
                  <wp:wrapNone/>
                  <wp:docPr id="8" name="Рисунок 8" descr="C:\Users\ПК\Desktop\Печати и подписи\po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ПК\Desktop\Печати и подписи\po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80A">
              <w:rPr>
                <w:noProof/>
                <w:szCs w:val="28"/>
              </w:rPr>
              <w:t xml:space="preserve">                   </w:t>
            </w:r>
            <w:r w:rsidRPr="006E680A">
              <w:rPr>
                <w:szCs w:val="28"/>
              </w:rPr>
              <w:t>А.И. Вильмс</w:t>
            </w:r>
          </w:p>
          <w:p w:rsidR="00F556FC" w:rsidRPr="006E680A" w:rsidRDefault="00F556FC" w:rsidP="00F556FC">
            <w:pPr>
              <w:rPr>
                <w:b/>
                <w:i/>
                <w:szCs w:val="28"/>
              </w:rPr>
            </w:pPr>
          </w:p>
        </w:tc>
        <w:tc>
          <w:tcPr>
            <w:tcW w:w="5040" w:type="dxa"/>
          </w:tcPr>
          <w:p w:rsidR="00F556FC" w:rsidRDefault="00F556FC" w:rsidP="00F556FC">
            <w:pPr>
              <w:rPr>
                <w:szCs w:val="28"/>
              </w:rPr>
            </w:pPr>
            <w:r w:rsidRPr="006E680A">
              <w:rPr>
                <w:szCs w:val="28"/>
              </w:rPr>
              <w:t>Рекомендовано кафедрой</w:t>
            </w:r>
          </w:p>
          <w:p w:rsidR="00F556FC" w:rsidRPr="006E680A" w:rsidRDefault="00F556FC" w:rsidP="00F556FC">
            <w:pPr>
              <w:rPr>
                <w:szCs w:val="28"/>
              </w:rPr>
            </w:pPr>
            <w:r w:rsidRPr="006E680A">
              <w:rPr>
                <w:szCs w:val="28"/>
              </w:rPr>
              <w:t xml:space="preserve"> аналитической химии, </w:t>
            </w:r>
          </w:p>
          <w:p w:rsidR="00F556FC" w:rsidRPr="006E680A" w:rsidRDefault="00A36BC2" w:rsidP="00F556FC">
            <w:pPr>
              <w:tabs>
                <w:tab w:val="left" w:pos="1418"/>
              </w:tabs>
              <w:rPr>
                <w:szCs w:val="28"/>
              </w:rPr>
            </w:pPr>
            <w:r>
              <w:rPr>
                <w:szCs w:val="28"/>
              </w:rPr>
              <w:t>Протокол № 8</w:t>
            </w:r>
            <w:r w:rsidR="00F556FC" w:rsidRPr="006E680A">
              <w:rPr>
                <w:szCs w:val="28"/>
              </w:rPr>
              <w:t xml:space="preserve"> от </w:t>
            </w:r>
            <w:r>
              <w:rPr>
                <w:szCs w:val="28"/>
              </w:rPr>
              <w:t>10</w:t>
            </w:r>
            <w:r w:rsidR="00F556FC">
              <w:rPr>
                <w:szCs w:val="28"/>
              </w:rPr>
              <w:t>.05.202</w:t>
            </w:r>
            <w:r>
              <w:rPr>
                <w:szCs w:val="28"/>
              </w:rPr>
              <w:t>4</w:t>
            </w:r>
            <w:r w:rsidR="00F556FC" w:rsidRPr="006E680A">
              <w:rPr>
                <w:szCs w:val="28"/>
              </w:rPr>
              <w:t xml:space="preserve"> г.</w:t>
            </w:r>
          </w:p>
          <w:p w:rsidR="00F556FC" w:rsidRPr="006E680A" w:rsidRDefault="00F556FC" w:rsidP="00F556FC">
            <w:pPr>
              <w:tabs>
                <w:tab w:val="left" w:pos="6225"/>
              </w:tabs>
              <w:rPr>
                <w:szCs w:val="28"/>
              </w:rPr>
            </w:pPr>
            <w:r w:rsidRPr="006E680A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FDBD9D4" wp14:editId="30408E02">
                  <wp:simplePos x="0" y="0"/>
                  <wp:positionH relativeFrom="margin">
                    <wp:posOffset>1386840</wp:posOffset>
                  </wp:positionH>
                  <wp:positionV relativeFrom="margin">
                    <wp:posOffset>685800</wp:posOffset>
                  </wp:positionV>
                  <wp:extent cx="1249680" cy="62484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80A">
              <w:rPr>
                <w:szCs w:val="28"/>
              </w:rPr>
              <w:t xml:space="preserve">Зав.  кафедрой,              </w:t>
            </w:r>
          </w:p>
          <w:p w:rsidR="00F556FC" w:rsidRPr="006E680A" w:rsidRDefault="00F556FC" w:rsidP="00F556FC">
            <w:pPr>
              <w:tabs>
                <w:tab w:val="left" w:pos="6225"/>
              </w:tabs>
              <w:ind w:firstLine="0"/>
              <w:rPr>
                <w:szCs w:val="28"/>
              </w:rPr>
            </w:pPr>
            <w:r w:rsidRPr="006E680A">
              <w:rPr>
                <w:szCs w:val="28"/>
              </w:rPr>
              <w:t>А.Г. Пройдаков</w:t>
            </w:r>
          </w:p>
          <w:p w:rsidR="00F556FC" w:rsidRPr="006E680A" w:rsidRDefault="00F556FC" w:rsidP="00F556FC">
            <w:pPr>
              <w:tabs>
                <w:tab w:val="left" w:pos="6225"/>
              </w:tabs>
              <w:rPr>
                <w:szCs w:val="28"/>
              </w:rPr>
            </w:pPr>
          </w:p>
        </w:tc>
      </w:tr>
    </w:tbl>
    <w:p w:rsidR="004854AE" w:rsidRDefault="00F556FC" w:rsidP="00F556FC">
      <w:pPr>
        <w:widowControl w:val="0"/>
        <w:tabs>
          <w:tab w:val="left" w:pos="1740"/>
          <w:tab w:val="center" w:pos="4678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4854AE" w:rsidRDefault="004854AE" w:rsidP="00F21C71">
      <w:pPr>
        <w:widowControl w:val="0"/>
        <w:tabs>
          <w:tab w:val="center" w:pos="4678"/>
        </w:tabs>
        <w:ind w:firstLine="400"/>
        <w:jc w:val="left"/>
        <w:rPr>
          <w:sz w:val="24"/>
          <w:szCs w:val="24"/>
          <w:lang w:eastAsia="ru-RU"/>
        </w:rPr>
      </w:pPr>
    </w:p>
    <w:p w:rsidR="004854AE" w:rsidRDefault="00F21C71" w:rsidP="004F6F29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  <w:r w:rsidRPr="00F21C71">
        <w:rPr>
          <w:szCs w:val="28"/>
          <w:lang w:eastAsia="ru-RU"/>
        </w:rPr>
        <w:t>И</w:t>
      </w:r>
      <w:r w:rsidR="004F6F29" w:rsidRPr="00F21C71">
        <w:rPr>
          <w:szCs w:val="28"/>
          <w:lang w:eastAsia="ru-RU"/>
        </w:rPr>
        <w:t>ркутск   20</w:t>
      </w:r>
      <w:r w:rsidR="00E366BF">
        <w:rPr>
          <w:szCs w:val="28"/>
          <w:lang w:eastAsia="ru-RU"/>
        </w:rPr>
        <w:t>2</w:t>
      </w:r>
      <w:r w:rsidR="00A36BC2">
        <w:rPr>
          <w:szCs w:val="28"/>
          <w:lang w:eastAsia="ru-RU"/>
        </w:rPr>
        <w:t>4</w:t>
      </w:r>
      <w:r w:rsidR="004854AE">
        <w:rPr>
          <w:sz w:val="24"/>
          <w:szCs w:val="24"/>
          <w:lang w:eastAsia="ru-RU"/>
        </w:rPr>
        <w:t xml:space="preserve">   </w:t>
      </w:r>
      <w:r w:rsidR="004F6F29" w:rsidRPr="00085EBA">
        <w:rPr>
          <w:sz w:val="24"/>
          <w:szCs w:val="24"/>
          <w:lang w:eastAsia="ru-RU"/>
        </w:rPr>
        <w:t>г.</w:t>
      </w:r>
    </w:p>
    <w:p w:rsidR="00F6797D" w:rsidRDefault="00F6797D" w:rsidP="004F6F29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</w:p>
    <w:p w:rsidR="00F6797D" w:rsidRDefault="00F6797D" w:rsidP="004F6F29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</w:p>
    <w:p w:rsidR="00F6797D" w:rsidRDefault="00F6797D" w:rsidP="00F556FC">
      <w:pPr>
        <w:widowControl w:val="0"/>
        <w:tabs>
          <w:tab w:val="center" w:pos="4678"/>
        </w:tabs>
        <w:ind w:firstLine="0"/>
        <w:rPr>
          <w:sz w:val="24"/>
          <w:szCs w:val="24"/>
          <w:lang w:eastAsia="ru-RU"/>
        </w:rPr>
      </w:pPr>
    </w:p>
    <w:p w:rsidR="00E552B0" w:rsidRDefault="00E552B0" w:rsidP="00E552B0">
      <w:pPr>
        <w:widowControl w:val="0"/>
        <w:spacing w:line="360" w:lineRule="auto"/>
        <w:ind w:firstLine="400"/>
        <w:jc w:val="center"/>
        <w:rPr>
          <w:b/>
          <w:sz w:val="24"/>
          <w:szCs w:val="24"/>
          <w:lang w:eastAsia="ru-RU"/>
        </w:rPr>
      </w:pPr>
      <w:r w:rsidRPr="000B42E4">
        <w:rPr>
          <w:b/>
          <w:sz w:val="24"/>
          <w:szCs w:val="24"/>
          <w:lang w:eastAsia="ru-RU"/>
        </w:rPr>
        <w:t>Содержание</w:t>
      </w:r>
    </w:p>
    <w:p w:rsidR="00E552B0" w:rsidRPr="000B42E4" w:rsidRDefault="00E552B0" w:rsidP="00E552B0">
      <w:pPr>
        <w:widowControl w:val="0"/>
        <w:spacing w:line="360" w:lineRule="auto"/>
        <w:ind w:firstLine="400"/>
        <w:jc w:val="center"/>
        <w:rPr>
          <w:b/>
          <w:sz w:val="24"/>
          <w:szCs w:val="24"/>
          <w:lang w:val="en-US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762"/>
      </w:tblGrid>
      <w:tr w:rsidR="00E366BF" w:rsidTr="00E366BF">
        <w:tc>
          <w:tcPr>
            <w:tcW w:w="7762" w:type="dxa"/>
            <w:hideMark/>
          </w:tcPr>
          <w:p w:rsidR="00E366BF" w:rsidRDefault="00E366BF" w:rsidP="00E366BF">
            <w:pPr>
              <w:widowControl w:val="0"/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>Цели и задачи дисциплины (модуля)</w:t>
            </w:r>
          </w:p>
        </w:tc>
      </w:tr>
      <w:tr w:rsidR="00E366BF" w:rsidTr="00E366BF">
        <w:tc>
          <w:tcPr>
            <w:tcW w:w="7762" w:type="dxa"/>
            <w:hideMark/>
          </w:tcPr>
          <w:p w:rsidR="00E366BF" w:rsidRDefault="00E366BF" w:rsidP="00A36BC2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ind w:left="0" w:firstLine="568"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>Место дисциплины в структуре ОПОП.</w:t>
            </w:r>
          </w:p>
        </w:tc>
      </w:tr>
      <w:tr w:rsidR="00E366BF" w:rsidTr="00E366BF">
        <w:tc>
          <w:tcPr>
            <w:tcW w:w="7762" w:type="dxa"/>
            <w:hideMark/>
          </w:tcPr>
          <w:p w:rsidR="00E366BF" w:rsidRDefault="00E366BF" w:rsidP="00E366BF">
            <w:pPr>
              <w:widowControl w:val="0"/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 xml:space="preserve">Требования  к результатам освоения дисциплины </w:t>
            </w:r>
          </w:p>
          <w:p w:rsidR="00E366BF" w:rsidRDefault="00E366BF" w:rsidP="00E366BF">
            <w:pPr>
              <w:widowControl w:val="0"/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>Содержание</w:t>
            </w:r>
            <w:r w:rsidR="00C94CD2">
              <w:rPr>
                <w:rFonts w:eastAsia="MS PMincho"/>
                <w:sz w:val="24"/>
                <w:szCs w:val="24"/>
                <w:lang w:eastAsia="ru-RU"/>
              </w:rPr>
              <w:t xml:space="preserve"> и структура дисциплины </w:t>
            </w:r>
          </w:p>
        </w:tc>
      </w:tr>
      <w:tr w:rsidR="00E366BF" w:rsidTr="00E366BF">
        <w:tc>
          <w:tcPr>
            <w:tcW w:w="7762" w:type="dxa"/>
            <w:hideMark/>
          </w:tcPr>
          <w:p w:rsidR="00E366BF" w:rsidRDefault="00E366BF" w:rsidP="00E366BF">
            <w:pPr>
              <w:ind w:firstLine="567"/>
              <w:rPr>
                <w:rStyle w:val="afc"/>
                <w:b w:val="0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rStyle w:val="afc"/>
                <w:szCs w:val="24"/>
              </w:rPr>
              <w:t>Содержание дисциплины, структурированное по темам, c указанием видов учебных занятий и отведенного на них количества академических часов</w:t>
            </w:r>
          </w:p>
          <w:p w:rsidR="00E366BF" w:rsidRDefault="00E366BF" w:rsidP="00E366BF">
            <w:pPr>
              <w:ind w:firstLine="567"/>
              <w:rPr>
                <w:i/>
              </w:rPr>
            </w:pPr>
            <w:r>
              <w:rPr>
                <w:bCs/>
                <w:sz w:val="24"/>
                <w:szCs w:val="24"/>
              </w:rPr>
              <w:t>4.2 План внеаудиторной самостоятельной работы обучающихся по дисциплине</w:t>
            </w:r>
          </w:p>
          <w:p w:rsidR="00E366BF" w:rsidRDefault="00E366BF" w:rsidP="00E366BF">
            <w:pPr>
              <w:pStyle w:val="Default"/>
              <w:ind w:firstLine="567"/>
              <w:rPr>
                <w:color w:val="auto"/>
              </w:rPr>
            </w:pPr>
            <w:r>
              <w:rPr>
                <w:color w:val="auto"/>
              </w:rPr>
              <w:t>4.3 Содержание учебного материала</w:t>
            </w:r>
          </w:p>
          <w:p w:rsidR="00E366BF" w:rsidRDefault="00E366BF" w:rsidP="00E366BF">
            <w:pPr>
              <w:ind w:firstLine="567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4.3.1 Перечень семинарских, практических занятий и лабораторных работ</w:t>
            </w:r>
          </w:p>
          <w:p w:rsidR="00E366BF" w:rsidRDefault="00E366BF" w:rsidP="00E366BF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4.3.2. Перечень тем (вопросов), выносимых на самостоятельное изучение в рамках самостоятельной работы студентов</w:t>
            </w:r>
          </w:p>
          <w:p w:rsidR="00E366BF" w:rsidRDefault="00E366BF" w:rsidP="00E366BF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4.4. Методические указания по организации самостоятельной работы студентов      </w:t>
            </w:r>
          </w:p>
          <w:p w:rsidR="00E366BF" w:rsidRDefault="00E366BF" w:rsidP="00E366BF">
            <w:pPr>
              <w:tabs>
                <w:tab w:val="center" w:pos="4677"/>
                <w:tab w:val="right" w:pos="9355"/>
              </w:tabs>
              <w:spacing w:line="360" w:lineRule="auto"/>
              <w:ind w:left="426" w:firstLine="141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4.5. Примерная тематика курсовых работ (проектов) </w:t>
            </w:r>
          </w:p>
          <w:p w:rsidR="00E366BF" w:rsidRDefault="00E366BF" w:rsidP="00E366BF">
            <w:pPr>
              <w:pStyle w:val="af9"/>
              <w:spacing w:after="0"/>
              <w:ind w:left="-142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. Учебно-методическое и информационное</w:t>
            </w:r>
            <w:r w:rsidR="00C94CD2">
              <w:rPr>
                <w:sz w:val="24"/>
                <w:szCs w:val="24"/>
              </w:rPr>
              <w:t xml:space="preserve"> обеспечение дисциплины </w:t>
            </w:r>
          </w:p>
          <w:p w:rsidR="00E366BF" w:rsidRDefault="00E366BF" w:rsidP="00E366BF">
            <w:pPr>
              <w:pStyle w:val="af9"/>
              <w:tabs>
                <w:tab w:val="left" w:pos="570"/>
              </w:tabs>
              <w:spacing w:after="0" w:line="276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перечень литературы</w:t>
            </w:r>
          </w:p>
          <w:p w:rsidR="00F556FC" w:rsidRDefault="00E366BF" w:rsidP="00F556FC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в) список авторских методических разработок </w:t>
            </w:r>
          </w:p>
          <w:p w:rsidR="00E366BF" w:rsidRDefault="00E366BF" w:rsidP="00F556FC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>г) базы данных, поисково-справочные и информационные системы</w:t>
            </w:r>
          </w:p>
        </w:tc>
      </w:tr>
      <w:tr w:rsidR="00E366BF" w:rsidTr="00E366BF">
        <w:tc>
          <w:tcPr>
            <w:tcW w:w="7762" w:type="dxa"/>
            <w:hideMark/>
          </w:tcPr>
          <w:p w:rsidR="00E366BF" w:rsidRDefault="00E366BF" w:rsidP="00E366BF">
            <w:pPr>
              <w:widowControl w:val="0"/>
              <w:spacing w:line="360" w:lineRule="auto"/>
              <w:ind w:left="66" w:firstLine="0"/>
              <w:contextualSpacing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/>
              </w:rPr>
              <w:t>VI</w:t>
            </w:r>
            <w:r>
              <w:rPr>
                <w:bCs/>
                <w:sz w:val="24"/>
                <w:szCs w:val="24"/>
              </w:rPr>
              <w:t xml:space="preserve">. </w:t>
            </w:r>
            <w:r>
              <w:rPr>
                <w:rFonts w:eastAsia="MS PMincho"/>
                <w:sz w:val="24"/>
                <w:szCs w:val="24"/>
                <w:lang w:eastAsia="ru-RU"/>
              </w:rPr>
              <w:t>Материально-техническое</w:t>
            </w:r>
            <w:r w:rsidR="00C94CD2">
              <w:rPr>
                <w:rFonts w:eastAsia="MS PMincho"/>
                <w:sz w:val="24"/>
                <w:szCs w:val="24"/>
                <w:lang w:eastAsia="ru-RU"/>
              </w:rPr>
              <w:t xml:space="preserve"> обеспечение дисциплины </w:t>
            </w:r>
          </w:p>
          <w:p w:rsidR="00E366BF" w:rsidRDefault="00E366BF" w:rsidP="00E366BF">
            <w:pPr>
              <w:pStyle w:val="a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firstLine="567"/>
            </w:pPr>
            <w:r>
              <w:t>6.1. Учебно-лабораторное оборудование:</w:t>
            </w:r>
          </w:p>
          <w:p w:rsidR="00E366BF" w:rsidRDefault="00E366BF" w:rsidP="00E366BF">
            <w:pPr>
              <w:widowControl w:val="0"/>
              <w:ind w:firstLine="5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6.2. Программное обеспечение:</w:t>
            </w:r>
          </w:p>
          <w:p w:rsidR="00E366BF" w:rsidRDefault="00E366BF" w:rsidP="00E366BF">
            <w:pPr>
              <w:pStyle w:val="a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firstLine="567"/>
            </w:pPr>
            <w:r>
              <w:t>6.3. Технические и электронные средства обучения:</w:t>
            </w:r>
          </w:p>
          <w:p w:rsidR="00E366BF" w:rsidRDefault="00E366BF" w:rsidP="00E366BF">
            <w:pPr>
              <w:pStyle w:val="a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</w:pPr>
            <w:r>
              <w:rPr>
                <w:rFonts w:eastAsia="MS PMincho"/>
                <w:lang w:val="en-US"/>
              </w:rPr>
              <w:t>VII</w:t>
            </w:r>
            <w:r>
              <w:rPr>
                <w:rFonts w:eastAsia="MS PMincho"/>
              </w:rPr>
              <w:t>. Образовательные технологии</w:t>
            </w:r>
          </w:p>
          <w:p w:rsidR="00E366BF" w:rsidRDefault="00E366BF" w:rsidP="00E366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val="en-US" w:eastAsia="ru-RU"/>
              </w:rPr>
              <w:t>VIII</w:t>
            </w:r>
            <w:r>
              <w:rPr>
                <w:rFonts w:eastAsia="MS PMincho"/>
                <w:sz w:val="24"/>
                <w:szCs w:val="24"/>
                <w:lang w:eastAsia="ru-RU"/>
              </w:rPr>
              <w:t>. Оценочные материалы для текущего контроля и промежуточной аттестации</w:t>
            </w:r>
          </w:p>
        </w:tc>
      </w:tr>
    </w:tbl>
    <w:p w:rsidR="004F6F29" w:rsidRPr="00085EBA" w:rsidRDefault="004F6F29" w:rsidP="004F6F29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</w:p>
    <w:p w:rsidR="002467FF" w:rsidRDefault="002467FF" w:rsidP="004F6F29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4F6F29" w:rsidRDefault="004F6F29" w:rsidP="004F6F29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E552B0" w:rsidRDefault="00E552B0" w:rsidP="004F6F29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E552B0" w:rsidRDefault="00E552B0" w:rsidP="004F6F29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E552B0" w:rsidRDefault="00E552B0" w:rsidP="004F6F29">
      <w:pPr>
        <w:widowControl w:val="0"/>
        <w:spacing w:line="360" w:lineRule="auto"/>
        <w:ind w:firstLine="400"/>
        <w:rPr>
          <w:sz w:val="24"/>
          <w:szCs w:val="24"/>
          <w:lang w:eastAsia="ru-RU"/>
        </w:rPr>
        <w:sectPr w:rsidR="00E552B0" w:rsidSect="00085EBA">
          <w:footerReference w:type="even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6F29" w:rsidRPr="00E552B0" w:rsidRDefault="004F6F29" w:rsidP="00E552B0">
      <w:pPr>
        <w:pStyle w:val="a5"/>
        <w:widowControl w:val="0"/>
        <w:numPr>
          <w:ilvl w:val="0"/>
          <w:numId w:val="23"/>
        </w:numPr>
        <w:spacing w:line="360" w:lineRule="auto"/>
        <w:jc w:val="center"/>
        <w:rPr>
          <w:b/>
          <w:sz w:val="24"/>
          <w:szCs w:val="24"/>
          <w:lang w:eastAsia="ru-RU"/>
        </w:rPr>
      </w:pPr>
      <w:r w:rsidRPr="00E552B0">
        <w:rPr>
          <w:b/>
          <w:sz w:val="24"/>
          <w:szCs w:val="24"/>
          <w:lang w:eastAsia="ru-RU"/>
        </w:rPr>
        <w:lastRenderedPageBreak/>
        <w:t>Цели и задачи дисциплины:</w:t>
      </w:r>
    </w:p>
    <w:p w:rsidR="009B7362" w:rsidRPr="002F186C" w:rsidRDefault="004F6F29" w:rsidP="009B7362">
      <w:pPr>
        <w:pStyle w:val="2"/>
        <w:spacing w:line="276" w:lineRule="auto"/>
        <w:ind w:firstLine="851"/>
        <w:rPr>
          <w:sz w:val="24"/>
          <w:szCs w:val="24"/>
        </w:rPr>
      </w:pPr>
      <w:r w:rsidRPr="002F186C">
        <w:rPr>
          <w:b/>
          <w:sz w:val="24"/>
          <w:szCs w:val="24"/>
          <w:lang w:eastAsia="ru-RU"/>
        </w:rPr>
        <w:t>Цели:</w:t>
      </w:r>
      <w:r w:rsidR="009B7362" w:rsidRPr="002F186C">
        <w:rPr>
          <w:sz w:val="24"/>
          <w:szCs w:val="24"/>
        </w:rPr>
        <w:t xml:space="preserve"> </w:t>
      </w:r>
      <w:r w:rsidR="00D42BBF" w:rsidRPr="002F186C">
        <w:rPr>
          <w:sz w:val="24"/>
          <w:szCs w:val="24"/>
        </w:rPr>
        <w:t>п</w:t>
      </w:r>
      <w:r w:rsidR="009B7362" w:rsidRPr="002F186C">
        <w:rPr>
          <w:sz w:val="24"/>
          <w:szCs w:val="24"/>
        </w:rPr>
        <w:t xml:space="preserve">ознакомить студентов с теоретическими основами, возможностями, областью применения </w:t>
      </w:r>
      <w:r w:rsidR="001B73A3" w:rsidRPr="002F186C">
        <w:rPr>
          <w:sz w:val="24"/>
          <w:szCs w:val="24"/>
        </w:rPr>
        <w:t xml:space="preserve">рентгеноспектральных методов </w:t>
      </w:r>
      <w:r w:rsidR="009B7362" w:rsidRPr="002F186C">
        <w:rPr>
          <w:sz w:val="24"/>
          <w:szCs w:val="24"/>
        </w:rPr>
        <w:t xml:space="preserve">анализа, аппаратурой, методическими подходами, навыками практического </w:t>
      </w:r>
      <w:r w:rsidR="001B73A3" w:rsidRPr="002F186C">
        <w:rPr>
          <w:sz w:val="24"/>
          <w:szCs w:val="24"/>
        </w:rPr>
        <w:t>применения.</w:t>
      </w:r>
    </w:p>
    <w:p w:rsidR="001B73A3" w:rsidRPr="002F186C" w:rsidRDefault="009B7362" w:rsidP="001B73A3">
      <w:pPr>
        <w:rPr>
          <w:sz w:val="24"/>
          <w:szCs w:val="24"/>
        </w:rPr>
      </w:pPr>
      <w:r w:rsidRPr="002F186C">
        <w:rPr>
          <w:b/>
          <w:sz w:val="24"/>
          <w:szCs w:val="24"/>
        </w:rPr>
        <w:t>Задачи:</w:t>
      </w:r>
      <w:r w:rsidRPr="002F186C">
        <w:rPr>
          <w:sz w:val="24"/>
          <w:szCs w:val="24"/>
        </w:rPr>
        <w:t xml:space="preserve"> - </w:t>
      </w:r>
      <w:r w:rsidR="00D42BBF" w:rsidRPr="002F186C">
        <w:rPr>
          <w:sz w:val="24"/>
          <w:szCs w:val="24"/>
        </w:rPr>
        <w:t xml:space="preserve">познакомить студентов </w:t>
      </w:r>
      <w:r w:rsidR="001B73A3" w:rsidRPr="002F186C">
        <w:rPr>
          <w:sz w:val="24"/>
          <w:szCs w:val="24"/>
        </w:rPr>
        <w:t xml:space="preserve">с теоретическими основами возбуждения и регистрации рентгеновских спектров; с факторами, влияющими на зависимость аналитического сигнала от содержания компонентов и других характеристик исследуемых образцов; </w:t>
      </w:r>
      <w:r w:rsidR="00281792" w:rsidRPr="002F186C">
        <w:rPr>
          <w:sz w:val="24"/>
          <w:szCs w:val="24"/>
        </w:rPr>
        <w:t>с</w:t>
      </w:r>
      <w:r w:rsidR="001B73A3" w:rsidRPr="002F186C">
        <w:rPr>
          <w:sz w:val="24"/>
          <w:szCs w:val="24"/>
        </w:rPr>
        <w:t xml:space="preserve"> приёмами учёта или </w:t>
      </w:r>
      <w:r w:rsidR="00281792" w:rsidRPr="002F186C">
        <w:rPr>
          <w:sz w:val="24"/>
          <w:szCs w:val="24"/>
        </w:rPr>
        <w:t>ослабления их влияния на аналитический сигнал.</w:t>
      </w:r>
    </w:p>
    <w:p w:rsidR="001B73A3" w:rsidRDefault="001B73A3" w:rsidP="00D42BBF">
      <w:pPr>
        <w:rPr>
          <w:sz w:val="24"/>
          <w:szCs w:val="24"/>
        </w:rPr>
      </w:pPr>
    </w:p>
    <w:p w:rsidR="004F6F29" w:rsidRDefault="00E552B0" w:rsidP="00E552B0">
      <w:pPr>
        <w:pStyle w:val="af9"/>
        <w:numPr>
          <w:ilvl w:val="0"/>
          <w:numId w:val="23"/>
        </w:numPr>
        <w:spacing w:after="0"/>
        <w:jc w:val="center"/>
        <w:rPr>
          <w:b/>
          <w:sz w:val="24"/>
        </w:rPr>
      </w:pPr>
      <w:r>
        <w:rPr>
          <w:b/>
          <w:sz w:val="24"/>
        </w:rPr>
        <w:t>М</w:t>
      </w:r>
      <w:r w:rsidRPr="004E2F48">
        <w:rPr>
          <w:b/>
          <w:sz w:val="24"/>
        </w:rPr>
        <w:t xml:space="preserve">есто дисциплины в структуре </w:t>
      </w:r>
      <w:r w:rsidR="007738F8">
        <w:rPr>
          <w:b/>
          <w:sz w:val="24"/>
        </w:rPr>
        <w:t>ОПОП</w:t>
      </w:r>
      <w:r w:rsidRPr="004E2F48">
        <w:rPr>
          <w:b/>
          <w:sz w:val="24"/>
        </w:rPr>
        <w:t xml:space="preserve"> </w:t>
      </w:r>
      <w:r w:rsidR="007738F8">
        <w:rPr>
          <w:b/>
          <w:sz w:val="24"/>
        </w:rPr>
        <w:t>ВО</w:t>
      </w:r>
    </w:p>
    <w:p w:rsidR="004F6F29" w:rsidRPr="00B46958" w:rsidRDefault="00E366BF" w:rsidP="00E366BF">
      <w:pPr>
        <w:ind w:firstLine="0"/>
      </w:pPr>
      <w:r>
        <w:rPr>
          <w:sz w:val="24"/>
          <w:szCs w:val="24"/>
        </w:rPr>
        <w:t xml:space="preserve">     </w:t>
      </w:r>
      <w:r w:rsidR="004F6F29">
        <w:rPr>
          <w:lang w:val="en-US"/>
        </w:rPr>
        <w:t> </w:t>
      </w:r>
      <w:r w:rsidR="005422F1">
        <w:rPr>
          <w:sz w:val="24"/>
          <w:szCs w:val="24"/>
        </w:rPr>
        <w:t xml:space="preserve">Учебная дисциплина </w:t>
      </w:r>
      <w:r w:rsidR="00281792" w:rsidRPr="00281792">
        <w:rPr>
          <w:sz w:val="24"/>
          <w:szCs w:val="24"/>
        </w:rPr>
        <w:t>«Рентгеноспектральные методы анализа»</w:t>
      </w:r>
      <w:r w:rsidR="00281792">
        <w:rPr>
          <w:sz w:val="24"/>
          <w:szCs w:val="24"/>
        </w:rPr>
        <w:t xml:space="preserve"> </w:t>
      </w:r>
      <w:r w:rsidR="004F6F29" w:rsidRPr="00C125A6">
        <w:rPr>
          <w:sz w:val="24"/>
          <w:szCs w:val="24"/>
        </w:rPr>
        <w:t xml:space="preserve">относится к </w:t>
      </w:r>
      <w:r w:rsidR="00B46958">
        <w:t xml:space="preserve"> </w:t>
      </w:r>
      <w:r w:rsidR="00B46958" w:rsidRPr="00F57E49">
        <w:rPr>
          <w:sz w:val="24"/>
          <w:szCs w:val="24"/>
        </w:rPr>
        <w:t>части, формируемой участниками образовательных отношений, курс по выбору</w:t>
      </w:r>
      <w:r w:rsidR="0022378B" w:rsidRPr="00F57E49">
        <w:rPr>
          <w:sz w:val="24"/>
          <w:szCs w:val="24"/>
        </w:rPr>
        <w:t>.</w:t>
      </w:r>
      <w:r w:rsidR="004F6F29" w:rsidRPr="002E4BC6">
        <w:rPr>
          <w:sz w:val="24"/>
          <w:szCs w:val="24"/>
        </w:rPr>
        <w:t xml:space="preserve"> </w:t>
      </w:r>
    </w:p>
    <w:p w:rsidR="0084462D" w:rsidRDefault="004F6F29" w:rsidP="004F6F29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  <w:r>
        <w:rPr>
          <w:sz w:val="24"/>
          <w:szCs w:val="24"/>
          <w:lang w:val="en-US"/>
        </w:rPr>
        <w:t> </w:t>
      </w:r>
      <w:r w:rsidRPr="00C125A6">
        <w:rPr>
          <w:sz w:val="24"/>
          <w:szCs w:val="24"/>
        </w:rPr>
        <w:t>Для изучения данной учебной дисциплины необходимы знания, умения и навыки, формируемые предшествующими дисциплинами</w:t>
      </w:r>
      <w:r w:rsidRPr="00C125A6">
        <w:rPr>
          <w:i/>
          <w:sz w:val="24"/>
          <w:szCs w:val="24"/>
        </w:rPr>
        <w:t>:</w:t>
      </w:r>
      <w:r w:rsidR="00E366BF" w:rsidRPr="00E366BF">
        <w:rPr>
          <w:sz w:val="24"/>
          <w:szCs w:val="24"/>
        </w:rPr>
        <w:t xml:space="preserve"> </w:t>
      </w:r>
      <w:r w:rsidR="00E366BF">
        <w:rPr>
          <w:sz w:val="24"/>
          <w:szCs w:val="24"/>
        </w:rPr>
        <w:t>Общая химия, химия неметаллов, Аналитическая химия, Строение вещества, Квантовая механика, Информатика и вычислительная техника, Математическая теория эксперимента</w:t>
      </w:r>
      <w:r w:rsidR="00F57E49">
        <w:rPr>
          <w:sz w:val="24"/>
          <w:szCs w:val="24"/>
        </w:rPr>
        <w:t>.</w:t>
      </w:r>
    </w:p>
    <w:p w:rsidR="00E366BF" w:rsidRDefault="00E366BF" w:rsidP="004F6F29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</w:p>
    <w:p w:rsidR="004F6F29" w:rsidRPr="00C125A6" w:rsidRDefault="004F6F29" w:rsidP="004F6F29">
      <w:pPr>
        <w:tabs>
          <w:tab w:val="left" w:pos="708"/>
          <w:tab w:val="right" w:leader="underscore" w:pos="9639"/>
        </w:tabs>
        <w:ind w:firstLine="567"/>
        <w:rPr>
          <w:sz w:val="24"/>
          <w:szCs w:val="24"/>
        </w:rPr>
      </w:pPr>
      <w:r w:rsidRPr="00C125A6">
        <w:rPr>
          <w:sz w:val="24"/>
          <w:szCs w:val="24"/>
        </w:rPr>
        <w:t>Перечень последующих учебных дисциплин, для которых необходимы знания, умения и навыки, формируемые данной учебной дисциплиной:</w:t>
      </w:r>
    </w:p>
    <w:p w:rsidR="003E5555" w:rsidRPr="000035AA" w:rsidRDefault="00AC04C4" w:rsidP="003E5555">
      <w:pPr>
        <w:tabs>
          <w:tab w:val="left" w:pos="708"/>
          <w:tab w:val="right" w:leader="underscore" w:pos="9639"/>
        </w:tabs>
        <w:ind w:firstLine="0"/>
        <w:rPr>
          <w:rFonts w:ascii="Arial" w:hAnsi="Arial" w:cs="Arial"/>
          <w:color w:val="000000"/>
          <w:sz w:val="16"/>
          <w:szCs w:val="16"/>
          <w:lang w:eastAsia="ru-RU"/>
        </w:rPr>
      </w:pPr>
      <w:r>
        <w:rPr>
          <w:sz w:val="24"/>
          <w:szCs w:val="24"/>
        </w:rPr>
        <w:t>п</w:t>
      </w:r>
      <w:r w:rsidR="0084462D" w:rsidRPr="000035AA">
        <w:rPr>
          <w:sz w:val="24"/>
          <w:szCs w:val="24"/>
        </w:rPr>
        <w:t xml:space="preserve">олученные знания, умения и навыки необходимы при </w:t>
      </w:r>
      <w:r w:rsidR="00CC004C">
        <w:rPr>
          <w:sz w:val="24"/>
          <w:szCs w:val="24"/>
        </w:rPr>
        <w:t>дальнейшей</w:t>
      </w:r>
      <w:r w:rsidR="0084462D" w:rsidRPr="000035AA">
        <w:rPr>
          <w:sz w:val="24"/>
          <w:szCs w:val="24"/>
        </w:rPr>
        <w:t xml:space="preserve"> работе в </w:t>
      </w:r>
      <w:r w:rsidR="00813B57">
        <w:rPr>
          <w:sz w:val="24"/>
          <w:szCs w:val="24"/>
        </w:rPr>
        <w:t xml:space="preserve">следующих </w:t>
      </w:r>
      <w:r w:rsidR="000035AA" w:rsidRPr="000035AA">
        <w:rPr>
          <w:sz w:val="24"/>
          <w:szCs w:val="24"/>
        </w:rPr>
        <w:t xml:space="preserve">сферах профессиональной деятельности: </w:t>
      </w:r>
      <w:r w:rsidR="003E5555">
        <w:rPr>
          <w:sz w:val="24"/>
          <w:szCs w:val="24"/>
        </w:rPr>
        <w:t>анализ вещества природных и техногенных сред; контроль качества промышленной продукции.</w:t>
      </w:r>
      <w:r w:rsidR="003E5555" w:rsidRPr="003E5555">
        <w:rPr>
          <w:sz w:val="24"/>
          <w:szCs w:val="24"/>
        </w:rPr>
        <w:t xml:space="preserve"> </w:t>
      </w:r>
      <w:r w:rsidR="005A0072">
        <w:rPr>
          <w:sz w:val="24"/>
          <w:szCs w:val="24"/>
        </w:rPr>
        <w:t xml:space="preserve">При выполнении квалификационных работ, </w:t>
      </w:r>
      <w:r w:rsidR="003E5555" w:rsidRPr="000035AA">
        <w:rPr>
          <w:sz w:val="24"/>
          <w:szCs w:val="24"/>
        </w:rPr>
        <w:t>продолжении обучения в магистратуре.</w:t>
      </w:r>
    </w:p>
    <w:p w:rsidR="003E5555" w:rsidRDefault="003E5555" w:rsidP="00AC04C4">
      <w:pPr>
        <w:tabs>
          <w:tab w:val="left" w:pos="708"/>
          <w:tab w:val="right" w:leader="underscore" w:pos="9639"/>
        </w:tabs>
        <w:ind w:firstLine="0"/>
        <w:rPr>
          <w:sz w:val="24"/>
          <w:szCs w:val="24"/>
        </w:rPr>
      </w:pPr>
    </w:p>
    <w:p w:rsidR="004F6F29" w:rsidRPr="00EC6EBF" w:rsidRDefault="00E552B0" w:rsidP="00E552B0">
      <w:pPr>
        <w:pStyle w:val="a5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FF6AFD">
        <w:rPr>
          <w:b/>
          <w:sz w:val="24"/>
          <w:szCs w:val="24"/>
        </w:rPr>
        <w:t>ребования к результатам освоения дисциплины</w:t>
      </w:r>
    </w:p>
    <w:p w:rsidR="00EC6EBF" w:rsidRPr="00E552B0" w:rsidRDefault="00EC6EBF" w:rsidP="00EC6EB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4F6F29" w:rsidRPr="002072F4" w:rsidRDefault="004F6F29" w:rsidP="004F6F29">
      <w:pPr>
        <w:rPr>
          <w:b/>
          <w:i/>
          <w:sz w:val="24"/>
          <w:szCs w:val="24"/>
        </w:rPr>
      </w:pPr>
      <w:r>
        <w:rPr>
          <w:sz w:val="24"/>
          <w:szCs w:val="24"/>
        </w:rPr>
        <w:t>Процесс освоения</w:t>
      </w:r>
      <w:r w:rsidRPr="00C125A6">
        <w:rPr>
          <w:sz w:val="24"/>
          <w:szCs w:val="24"/>
        </w:rPr>
        <w:t xml:space="preserve"> дисциплины направлен на формирование</w:t>
      </w:r>
      <w:r w:rsidR="00F57E49">
        <w:rPr>
          <w:sz w:val="24"/>
          <w:szCs w:val="24"/>
        </w:rPr>
        <w:t xml:space="preserve"> </w:t>
      </w:r>
      <w:r w:rsidRPr="00C125A6">
        <w:rPr>
          <w:sz w:val="24"/>
          <w:szCs w:val="24"/>
        </w:rPr>
        <w:t>элементов следующих компетенций в соответствии с ФГОС ВО</w:t>
      </w:r>
      <w:r>
        <w:rPr>
          <w:sz w:val="24"/>
          <w:szCs w:val="24"/>
        </w:rPr>
        <w:t xml:space="preserve"> </w:t>
      </w:r>
      <w:r w:rsidRPr="00C125A6">
        <w:rPr>
          <w:sz w:val="24"/>
          <w:szCs w:val="24"/>
        </w:rPr>
        <w:t>направлению</w:t>
      </w:r>
      <w:r w:rsidR="00F57E49">
        <w:rPr>
          <w:sz w:val="24"/>
          <w:szCs w:val="24"/>
        </w:rPr>
        <w:t xml:space="preserve"> 04.03.01 «Химия», профиль: Х</w:t>
      </w:r>
      <w:r w:rsidR="000035AA">
        <w:rPr>
          <w:sz w:val="24"/>
          <w:szCs w:val="24"/>
        </w:rPr>
        <w:t>имия.</w:t>
      </w:r>
      <w:r w:rsidRPr="00C125A6">
        <w:rPr>
          <w:sz w:val="24"/>
          <w:szCs w:val="24"/>
        </w:rPr>
        <w:t xml:space="preserve"> </w:t>
      </w:r>
    </w:p>
    <w:p w:rsidR="003C1DC3" w:rsidRDefault="003C1DC3" w:rsidP="003C1DC3">
      <w:pPr>
        <w:ind w:firstLine="0"/>
        <w:jc w:val="center"/>
        <w:rPr>
          <w:sz w:val="18"/>
          <w:szCs w:val="18"/>
          <w:lang w:eastAsia="ru-RU"/>
        </w:rPr>
      </w:pPr>
    </w:p>
    <w:p w:rsidR="008A249A" w:rsidRDefault="008A249A">
      <w:pPr>
        <w:ind w:firstLine="0"/>
        <w:jc w:val="left"/>
        <w:rPr>
          <w:sz w:val="18"/>
          <w:szCs w:val="18"/>
          <w:lang w:eastAsia="ru-RU"/>
        </w:rPr>
      </w:pPr>
    </w:p>
    <w:p w:rsidR="004F6F29" w:rsidRDefault="004F6F29" w:rsidP="004F6F29">
      <w:pPr>
        <w:jc w:val="center"/>
        <w:rPr>
          <w:b/>
          <w:sz w:val="24"/>
          <w:szCs w:val="24"/>
        </w:rPr>
      </w:pPr>
      <w:r w:rsidRPr="00A752C0">
        <w:rPr>
          <w:b/>
          <w:sz w:val="24"/>
          <w:szCs w:val="24"/>
        </w:rPr>
        <w:t>Перечень планируемых результатов обучения по дисциплине, соотнесенных с индикаторами</w:t>
      </w:r>
      <w:r w:rsidR="002B5F43" w:rsidRPr="002B5F43">
        <w:rPr>
          <w:b/>
          <w:sz w:val="24"/>
          <w:szCs w:val="24"/>
        </w:rPr>
        <w:t xml:space="preserve"> </w:t>
      </w:r>
      <w:r w:rsidRPr="00A752C0">
        <w:rPr>
          <w:b/>
          <w:sz w:val="24"/>
          <w:szCs w:val="24"/>
        </w:rPr>
        <w:t>достижения компетенций</w:t>
      </w:r>
    </w:p>
    <w:p w:rsidR="009E2A59" w:rsidRDefault="009E2A59" w:rsidP="004F6F29">
      <w:pPr>
        <w:jc w:val="center"/>
        <w:rPr>
          <w:b/>
          <w:sz w:val="24"/>
          <w:szCs w:val="24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603"/>
        <w:gridCol w:w="3556"/>
      </w:tblGrid>
      <w:tr w:rsidR="004F6F29" w:rsidRPr="008A249A" w:rsidTr="006B1283">
        <w:tc>
          <w:tcPr>
            <w:tcW w:w="2529" w:type="dxa"/>
            <w:shd w:val="clear" w:color="auto" w:fill="auto"/>
          </w:tcPr>
          <w:p w:rsidR="004F6F29" w:rsidRPr="008A249A" w:rsidRDefault="004F6F29" w:rsidP="002B5F43">
            <w:pPr>
              <w:ind w:firstLine="0"/>
              <w:jc w:val="left"/>
              <w:rPr>
                <w:rFonts w:eastAsia="Calibri"/>
                <w:b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Компетенци</w:t>
            </w:r>
            <w:r w:rsidR="002B5F43" w:rsidRPr="008A249A">
              <w:rPr>
                <w:rFonts w:eastAsia="Calibri"/>
                <w:b/>
                <w:sz w:val="22"/>
              </w:rPr>
              <w:t>я</w:t>
            </w:r>
          </w:p>
        </w:tc>
        <w:tc>
          <w:tcPr>
            <w:tcW w:w="2671" w:type="dxa"/>
            <w:shd w:val="clear" w:color="auto" w:fill="auto"/>
          </w:tcPr>
          <w:p w:rsidR="004F6F29" w:rsidRPr="008A249A" w:rsidRDefault="004F6F29" w:rsidP="004F6F29">
            <w:pPr>
              <w:ind w:firstLine="0"/>
              <w:jc w:val="center"/>
              <w:rPr>
                <w:rFonts w:eastAsia="Calibri"/>
                <w:b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Индикаторы компетенций</w:t>
            </w:r>
          </w:p>
        </w:tc>
        <w:tc>
          <w:tcPr>
            <w:tcW w:w="3669" w:type="dxa"/>
            <w:shd w:val="clear" w:color="auto" w:fill="auto"/>
          </w:tcPr>
          <w:p w:rsidR="004F6F29" w:rsidRPr="008A249A" w:rsidRDefault="004F6F29" w:rsidP="004F6F29">
            <w:pPr>
              <w:jc w:val="center"/>
              <w:rPr>
                <w:rFonts w:eastAsia="Calibri"/>
                <w:b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Результаты обучения</w:t>
            </w:r>
          </w:p>
        </w:tc>
      </w:tr>
      <w:tr w:rsidR="002C0AA5" w:rsidRPr="008A249A" w:rsidTr="006B1283">
        <w:trPr>
          <w:trHeight w:val="2715"/>
        </w:trPr>
        <w:tc>
          <w:tcPr>
            <w:tcW w:w="2529" w:type="dxa"/>
            <w:shd w:val="clear" w:color="auto" w:fill="auto"/>
          </w:tcPr>
          <w:p w:rsidR="002C0AA5" w:rsidRPr="008A249A" w:rsidRDefault="002C0AA5" w:rsidP="0031266E">
            <w:pPr>
              <w:ind w:firstLine="0"/>
              <w:jc w:val="left"/>
              <w:rPr>
                <w:rFonts w:eastAsia="Calibri"/>
                <w:i/>
                <w:sz w:val="22"/>
              </w:rPr>
            </w:pPr>
            <w:r w:rsidRPr="008A249A">
              <w:rPr>
                <w:sz w:val="22"/>
              </w:rPr>
              <w:t>ПК-3 Способен готовить объекты исследования (вещества синтетического и природного происхождения, материалы и пр.) и проводить их изучение по заданным методикам</w:t>
            </w:r>
            <w:r w:rsidR="004854AE" w:rsidRPr="008A249A">
              <w:rPr>
                <w:sz w:val="22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4C013E" w:rsidRPr="008A249A" w:rsidRDefault="004C013E" w:rsidP="004C013E">
            <w:pPr>
              <w:ind w:firstLine="0"/>
              <w:jc w:val="left"/>
              <w:rPr>
                <w:sz w:val="22"/>
              </w:rPr>
            </w:pPr>
            <w:r w:rsidRPr="008A249A">
              <w:rPr>
                <w:sz w:val="22"/>
              </w:rPr>
              <w:t>ИДК</w:t>
            </w:r>
            <w:r w:rsidRPr="008A249A">
              <w:rPr>
                <w:sz w:val="22"/>
                <w:vertAlign w:val="subscript"/>
              </w:rPr>
              <w:t xml:space="preserve">ПК-3.1 </w:t>
            </w:r>
            <w:r w:rsidRPr="008A249A">
              <w:rPr>
                <w:sz w:val="22"/>
              </w:rPr>
              <w:t>Готовит пробы объектов исследования</w:t>
            </w:r>
          </w:p>
          <w:p w:rsidR="002C0AA5" w:rsidRPr="008A249A" w:rsidRDefault="004854AE" w:rsidP="004C013E">
            <w:pPr>
              <w:ind w:firstLine="0"/>
              <w:jc w:val="left"/>
              <w:rPr>
                <w:sz w:val="22"/>
                <w:lang w:eastAsia="ru-RU"/>
              </w:rPr>
            </w:pPr>
            <w:r w:rsidRPr="008A249A">
              <w:rPr>
                <w:sz w:val="22"/>
              </w:rPr>
              <w:t>ИДК</w:t>
            </w:r>
            <w:r w:rsidR="002C0AA5" w:rsidRPr="008A249A">
              <w:rPr>
                <w:sz w:val="22"/>
                <w:vertAlign w:val="subscript"/>
              </w:rPr>
              <w:t>ПК-3.2</w:t>
            </w:r>
            <w:r w:rsidR="002C0AA5" w:rsidRPr="008A249A">
              <w:rPr>
                <w:sz w:val="22"/>
              </w:rPr>
              <w:t xml:space="preserve"> Проводит экспериментальные работы по готовым методикам</w:t>
            </w:r>
          </w:p>
          <w:p w:rsidR="002C0AA5" w:rsidRPr="008A249A" w:rsidRDefault="002C0AA5" w:rsidP="00852818">
            <w:pPr>
              <w:rPr>
                <w:rFonts w:eastAsia="Calibri"/>
                <w:i/>
                <w:sz w:val="22"/>
              </w:rPr>
            </w:pPr>
          </w:p>
        </w:tc>
        <w:tc>
          <w:tcPr>
            <w:tcW w:w="3669" w:type="dxa"/>
            <w:shd w:val="clear" w:color="auto" w:fill="auto"/>
          </w:tcPr>
          <w:p w:rsidR="006D1B31" w:rsidRPr="008A249A" w:rsidRDefault="002C0AA5" w:rsidP="004909D3">
            <w:pPr>
              <w:ind w:firstLine="0"/>
              <w:jc w:val="left"/>
              <w:rPr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Уметь:</w:t>
            </w:r>
            <w:r w:rsidR="00CC004C" w:rsidRPr="008A249A">
              <w:rPr>
                <w:sz w:val="22"/>
              </w:rPr>
              <w:t xml:space="preserve"> Пользоваться приборами и оборудованием</w:t>
            </w:r>
            <w:r w:rsidR="004909D3" w:rsidRPr="008A249A">
              <w:rPr>
                <w:sz w:val="22"/>
              </w:rPr>
              <w:t xml:space="preserve"> для рентгенофлуоресцентного анализа</w:t>
            </w:r>
            <w:r w:rsidR="00843999" w:rsidRPr="008A249A">
              <w:rPr>
                <w:sz w:val="22"/>
              </w:rPr>
              <w:t xml:space="preserve"> </w:t>
            </w:r>
          </w:p>
          <w:p w:rsidR="002C0AA5" w:rsidRPr="008A249A" w:rsidRDefault="002C0AA5" w:rsidP="004909D3">
            <w:pPr>
              <w:ind w:firstLine="0"/>
              <w:jc w:val="left"/>
              <w:rPr>
                <w:rFonts w:eastAsia="Calibri"/>
                <w:b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Владеть:</w:t>
            </w:r>
            <w:r w:rsidR="00A30A42" w:rsidRPr="008A249A">
              <w:rPr>
                <w:rFonts w:eastAsia="Calibri"/>
                <w:b/>
                <w:sz w:val="22"/>
              </w:rPr>
              <w:t xml:space="preserve"> </w:t>
            </w:r>
            <w:r w:rsidR="004909D3" w:rsidRPr="008A249A">
              <w:rPr>
                <w:rFonts w:eastAsia="Calibri"/>
                <w:sz w:val="22"/>
              </w:rPr>
              <w:t xml:space="preserve">рассмотренными в рамках курса </w:t>
            </w:r>
            <w:r w:rsidR="00A30A42" w:rsidRPr="008A249A">
              <w:rPr>
                <w:rFonts w:eastAsia="Calibri"/>
                <w:sz w:val="22"/>
              </w:rPr>
              <w:t>методиками анализа проб различного происхождения.</w:t>
            </w:r>
          </w:p>
        </w:tc>
      </w:tr>
      <w:tr w:rsidR="004F6F29" w:rsidRPr="008A249A" w:rsidTr="006B1283">
        <w:tc>
          <w:tcPr>
            <w:tcW w:w="2529" w:type="dxa"/>
            <w:shd w:val="clear" w:color="auto" w:fill="auto"/>
          </w:tcPr>
          <w:p w:rsidR="004F6F29" w:rsidRPr="008A249A" w:rsidRDefault="003C1DC3" w:rsidP="0031266E">
            <w:pPr>
              <w:ind w:firstLine="0"/>
              <w:jc w:val="left"/>
              <w:rPr>
                <w:rFonts w:eastAsia="Calibri"/>
                <w:i/>
                <w:sz w:val="22"/>
              </w:rPr>
            </w:pPr>
            <w:r w:rsidRPr="008A249A">
              <w:rPr>
                <w:sz w:val="22"/>
              </w:rPr>
              <w:t xml:space="preserve">ПК-4 Способен обрабатывать результаты работ химической направленности с использованием </w:t>
            </w:r>
            <w:r w:rsidRPr="008A249A">
              <w:rPr>
                <w:sz w:val="22"/>
              </w:rPr>
              <w:lastRenderedPageBreak/>
              <w:t>стандартных методов и методик</w:t>
            </w:r>
          </w:p>
        </w:tc>
        <w:tc>
          <w:tcPr>
            <w:tcW w:w="2671" w:type="dxa"/>
            <w:shd w:val="clear" w:color="auto" w:fill="auto"/>
          </w:tcPr>
          <w:p w:rsidR="002C0AA5" w:rsidRPr="008A249A" w:rsidRDefault="004854AE" w:rsidP="0031266E">
            <w:pPr>
              <w:ind w:firstLine="0"/>
              <w:jc w:val="left"/>
              <w:rPr>
                <w:sz w:val="22"/>
              </w:rPr>
            </w:pPr>
            <w:r w:rsidRPr="008A249A">
              <w:rPr>
                <w:sz w:val="22"/>
              </w:rPr>
              <w:lastRenderedPageBreak/>
              <w:t>ИДК</w:t>
            </w:r>
            <w:r w:rsidR="002C0AA5" w:rsidRPr="008A249A">
              <w:rPr>
                <w:sz w:val="22"/>
                <w:vertAlign w:val="subscript"/>
              </w:rPr>
              <w:t>ПК-4.</w:t>
            </w:r>
            <w:r w:rsidR="00B43264">
              <w:rPr>
                <w:sz w:val="22"/>
                <w:vertAlign w:val="subscript"/>
              </w:rPr>
              <w:t>3</w:t>
            </w:r>
            <w:r w:rsidR="002C0AA5" w:rsidRPr="008A249A">
              <w:rPr>
                <w:sz w:val="22"/>
              </w:rPr>
              <w:t xml:space="preserve"> Составляет протоколы испытаний, отчеты о выполненной работе по заданной форме</w:t>
            </w:r>
          </w:p>
          <w:p w:rsidR="004F6F29" w:rsidRPr="008A249A" w:rsidRDefault="004F6F29" w:rsidP="00852818">
            <w:pPr>
              <w:rPr>
                <w:rFonts w:eastAsia="Calibri"/>
                <w:i/>
                <w:sz w:val="22"/>
                <w:vertAlign w:val="subscript"/>
              </w:rPr>
            </w:pPr>
          </w:p>
        </w:tc>
        <w:tc>
          <w:tcPr>
            <w:tcW w:w="3669" w:type="dxa"/>
            <w:shd w:val="clear" w:color="auto" w:fill="auto"/>
          </w:tcPr>
          <w:p w:rsidR="004F6F29" w:rsidRPr="008A249A" w:rsidRDefault="004F6F29" w:rsidP="004C013E">
            <w:pPr>
              <w:ind w:firstLine="0"/>
              <w:jc w:val="left"/>
              <w:rPr>
                <w:rFonts w:eastAsia="Calibri"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Уметь:</w:t>
            </w:r>
            <w:r w:rsidR="00A30A42" w:rsidRPr="008A249A">
              <w:rPr>
                <w:rFonts w:eastAsia="Calibri"/>
                <w:sz w:val="22"/>
              </w:rPr>
              <w:t xml:space="preserve"> вести журнал результатов </w:t>
            </w:r>
            <w:r w:rsidR="004C013E" w:rsidRPr="008A249A">
              <w:rPr>
                <w:rFonts w:eastAsia="Calibri"/>
                <w:sz w:val="22"/>
              </w:rPr>
              <w:t>измерений</w:t>
            </w:r>
            <w:r w:rsidR="00A30A42" w:rsidRPr="008A249A">
              <w:rPr>
                <w:rFonts w:eastAsia="Calibri"/>
                <w:sz w:val="22"/>
              </w:rPr>
              <w:t>, оформлять результаты эксперимента в соответствии с требованиями.</w:t>
            </w:r>
          </w:p>
          <w:p w:rsidR="004F6F29" w:rsidRPr="008A249A" w:rsidRDefault="004F6F29" w:rsidP="004C013E">
            <w:pPr>
              <w:ind w:firstLine="0"/>
              <w:jc w:val="left"/>
              <w:rPr>
                <w:rFonts w:eastAsia="Calibri"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Владеть:</w:t>
            </w:r>
            <w:r w:rsidR="00FA23D8" w:rsidRPr="008A249A">
              <w:rPr>
                <w:sz w:val="22"/>
              </w:rPr>
              <w:t xml:space="preserve"> метод</w:t>
            </w:r>
            <w:r w:rsidR="00A30A42" w:rsidRPr="008A249A">
              <w:rPr>
                <w:sz w:val="22"/>
              </w:rPr>
              <w:t>ами</w:t>
            </w:r>
            <w:r w:rsidR="00FA23D8" w:rsidRPr="008A249A">
              <w:rPr>
                <w:sz w:val="22"/>
              </w:rPr>
              <w:t xml:space="preserve"> математической статистики, применяемы</w:t>
            </w:r>
            <w:r w:rsidR="00A30A42" w:rsidRPr="008A249A">
              <w:rPr>
                <w:sz w:val="22"/>
              </w:rPr>
              <w:t>ми</w:t>
            </w:r>
            <w:r w:rsidR="00FA23D8" w:rsidRPr="008A249A">
              <w:rPr>
                <w:sz w:val="22"/>
              </w:rPr>
              <w:t xml:space="preserve"> при обработке </w:t>
            </w:r>
            <w:r w:rsidR="00FA23D8" w:rsidRPr="008A249A">
              <w:rPr>
                <w:sz w:val="22"/>
              </w:rPr>
              <w:lastRenderedPageBreak/>
              <w:t xml:space="preserve">результатов  </w:t>
            </w:r>
            <w:r w:rsidR="0022378B" w:rsidRPr="008A249A">
              <w:rPr>
                <w:sz w:val="22"/>
              </w:rPr>
              <w:t xml:space="preserve">анализа </w:t>
            </w:r>
            <w:r w:rsidR="00FA23D8" w:rsidRPr="008A249A">
              <w:rPr>
                <w:sz w:val="22"/>
              </w:rPr>
              <w:t xml:space="preserve">объектов </w:t>
            </w:r>
            <w:r w:rsidR="00A30A42" w:rsidRPr="008A249A">
              <w:rPr>
                <w:sz w:val="22"/>
              </w:rPr>
              <w:t xml:space="preserve">природной и </w:t>
            </w:r>
            <w:r w:rsidR="00FA23D8" w:rsidRPr="008A249A">
              <w:rPr>
                <w:sz w:val="22"/>
              </w:rPr>
              <w:t>производственной среды.</w:t>
            </w:r>
          </w:p>
        </w:tc>
      </w:tr>
      <w:tr w:rsidR="002C0AA5" w:rsidRPr="008A249A" w:rsidTr="006B1283">
        <w:trPr>
          <w:trHeight w:val="2596"/>
        </w:trPr>
        <w:tc>
          <w:tcPr>
            <w:tcW w:w="2529" w:type="dxa"/>
            <w:vMerge w:val="restart"/>
            <w:shd w:val="clear" w:color="auto" w:fill="auto"/>
          </w:tcPr>
          <w:p w:rsidR="002C0AA5" w:rsidRPr="008A249A" w:rsidRDefault="002C0AA5" w:rsidP="0031266E">
            <w:pPr>
              <w:ind w:firstLine="0"/>
              <w:jc w:val="left"/>
              <w:rPr>
                <w:sz w:val="22"/>
              </w:rPr>
            </w:pPr>
            <w:r w:rsidRPr="008A249A">
              <w:rPr>
                <w:sz w:val="22"/>
              </w:rPr>
              <w:lastRenderedPageBreak/>
              <w:t>ПК-5 Способен осуществлять контроль качества сырья, компонентов и выпускаемой продукции химического назначения</w:t>
            </w:r>
          </w:p>
        </w:tc>
        <w:tc>
          <w:tcPr>
            <w:tcW w:w="2671" w:type="dxa"/>
            <w:shd w:val="clear" w:color="auto" w:fill="auto"/>
          </w:tcPr>
          <w:p w:rsidR="002C0AA5" w:rsidRPr="008A249A" w:rsidRDefault="004854AE" w:rsidP="0031266E">
            <w:pPr>
              <w:ind w:firstLine="0"/>
              <w:jc w:val="left"/>
              <w:rPr>
                <w:rFonts w:eastAsia="Calibri"/>
                <w:i/>
                <w:sz w:val="22"/>
              </w:rPr>
            </w:pPr>
            <w:r w:rsidRPr="008A249A">
              <w:rPr>
                <w:sz w:val="22"/>
              </w:rPr>
              <w:t>ИДК</w:t>
            </w:r>
            <w:r w:rsidR="002C0AA5" w:rsidRPr="008A249A">
              <w:rPr>
                <w:sz w:val="22"/>
                <w:vertAlign w:val="subscript"/>
              </w:rPr>
              <w:t xml:space="preserve">ПК-5.1 </w:t>
            </w:r>
            <w:r w:rsidR="002C0AA5" w:rsidRPr="008A249A">
              <w:rPr>
                <w:sz w:val="22"/>
              </w:rPr>
              <w:t>Знает и может применять на практике современные экспериментальные методы для установления качественного и количественного состава анализируемого вещества</w:t>
            </w:r>
          </w:p>
        </w:tc>
        <w:tc>
          <w:tcPr>
            <w:tcW w:w="3669" w:type="dxa"/>
            <w:shd w:val="clear" w:color="auto" w:fill="auto"/>
          </w:tcPr>
          <w:p w:rsidR="00843999" w:rsidRPr="008A249A" w:rsidRDefault="00843999" w:rsidP="004C013E">
            <w:pPr>
              <w:ind w:firstLine="0"/>
              <w:jc w:val="left"/>
              <w:rPr>
                <w:rFonts w:eastAsia="Calibri"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Знать:</w:t>
            </w:r>
            <w:r w:rsidRPr="008A249A">
              <w:rPr>
                <w:rFonts w:eastAsia="Calibri"/>
                <w:sz w:val="22"/>
              </w:rPr>
              <w:t xml:space="preserve"> теоретические основы </w:t>
            </w:r>
            <w:r w:rsidR="004C013E" w:rsidRPr="008A249A">
              <w:rPr>
                <w:rFonts w:eastAsia="Calibri"/>
                <w:sz w:val="22"/>
              </w:rPr>
              <w:t>метода рентгеноспектрального анализа</w:t>
            </w:r>
            <w:r w:rsidRPr="008A249A">
              <w:rPr>
                <w:rFonts w:eastAsia="Calibri"/>
                <w:sz w:val="22"/>
              </w:rPr>
              <w:t xml:space="preserve">, преимущества, </w:t>
            </w:r>
            <w:r w:rsidR="004C013E" w:rsidRPr="008A249A">
              <w:rPr>
                <w:rFonts w:eastAsia="Calibri"/>
                <w:sz w:val="22"/>
              </w:rPr>
              <w:t>ограничения</w:t>
            </w:r>
            <w:r w:rsidRPr="008A249A">
              <w:rPr>
                <w:rFonts w:eastAsia="Calibri"/>
                <w:sz w:val="22"/>
              </w:rPr>
              <w:t xml:space="preserve"> и области применения</w:t>
            </w:r>
            <w:r w:rsidR="00FA23D8" w:rsidRPr="008A249A">
              <w:rPr>
                <w:rFonts w:eastAsia="Calibri"/>
                <w:sz w:val="22"/>
              </w:rPr>
              <w:t>.</w:t>
            </w:r>
          </w:p>
          <w:p w:rsidR="004C013E" w:rsidRPr="008A249A" w:rsidRDefault="00FA23D8" w:rsidP="004C013E">
            <w:pPr>
              <w:ind w:firstLine="0"/>
              <w:jc w:val="left"/>
              <w:rPr>
                <w:sz w:val="22"/>
              </w:rPr>
            </w:pPr>
            <w:r w:rsidRPr="008A249A">
              <w:rPr>
                <w:b/>
                <w:sz w:val="22"/>
              </w:rPr>
              <w:t xml:space="preserve">Уметь: </w:t>
            </w:r>
            <w:r w:rsidRPr="008A249A">
              <w:rPr>
                <w:sz w:val="22"/>
              </w:rPr>
              <w:t xml:space="preserve">Проводить </w:t>
            </w:r>
            <w:r w:rsidR="004C013E" w:rsidRPr="008A249A">
              <w:rPr>
                <w:sz w:val="22"/>
              </w:rPr>
              <w:t>измерения (</w:t>
            </w:r>
            <w:r w:rsidRPr="008A249A">
              <w:rPr>
                <w:sz w:val="22"/>
              </w:rPr>
              <w:t>испытания</w:t>
            </w:r>
            <w:r w:rsidR="004C013E" w:rsidRPr="008A249A">
              <w:rPr>
                <w:sz w:val="22"/>
              </w:rPr>
              <w:t>)</w:t>
            </w:r>
            <w:r w:rsidRPr="008A249A">
              <w:rPr>
                <w:sz w:val="22"/>
              </w:rPr>
              <w:t xml:space="preserve"> </w:t>
            </w:r>
            <w:r w:rsidR="004C013E" w:rsidRPr="008A249A">
              <w:rPr>
                <w:sz w:val="22"/>
              </w:rPr>
              <w:t>образцов природных сред</w:t>
            </w:r>
            <w:r w:rsidRPr="008A249A">
              <w:rPr>
                <w:sz w:val="22"/>
              </w:rPr>
              <w:t xml:space="preserve"> и </w:t>
            </w:r>
            <w:r w:rsidR="004C013E" w:rsidRPr="008A249A">
              <w:rPr>
                <w:sz w:val="22"/>
              </w:rPr>
              <w:t>промышленных материалов.</w:t>
            </w:r>
          </w:p>
          <w:p w:rsidR="002C0AA5" w:rsidRPr="008A249A" w:rsidRDefault="004C013E" w:rsidP="004C013E">
            <w:pPr>
              <w:ind w:firstLine="0"/>
              <w:jc w:val="left"/>
              <w:rPr>
                <w:rFonts w:eastAsia="Calibri"/>
                <w:sz w:val="22"/>
              </w:rPr>
            </w:pPr>
            <w:r w:rsidRPr="008A249A">
              <w:rPr>
                <w:sz w:val="22"/>
              </w:rPr>
              <w:t>Проводить определение качественного и количественного</w:t>
            </w:r>
            <w:r w:rsidR="00FA23D8" w:rsidRPr="008A249A">
              <w:rPr>
                <w:sz w:val="22"/>
              </w:rPr>
              <w:t xml:space="preserve"> </w:t>
            </w:r>
            <w:r w:rsidRPr="008A249A">
              <w:rPr>
                <w:sz w:val="22"/>
              </w:rPr>
              <w:t>состава образцов.</w:t>
            </w:r>
          </w:p>
        </w:tc>
      </w:tr>
      <w:tr w:rsidR="002C0AA5" w:rsidRPr="008A249A" w:rsidTr="006B1283">
        <w:tc>
          <w:tcPr>
            <w:tcW w:w="2529" w:type="dxa"/>
            <w:vMerge/>
            <w:shd w:val="clear" w:color="auto" w:fill="auto"/>
          </w:tcPr>
          <w:p w:rsidR="002C0AA5" w:rsidRPr="008A249A" w:rsidRDefault="002C0AA5" w:rsidP="004F6F29">
            <w:pPr>
              <w:rPr>
                <w:sz w:val="22"/>
              </w:rPr>
            </w:pPr>
          </w:p>
        </w:tc>
        <w:tc>
          <w:tcPr>
            <w:tcW w:w="2671" w:type="dxa"/>
            <w:shd w:val="clear" w:color="auto" w:fill="auto"/>
          </w:tcPr>
          <w:p w:rsidR="002C0AA5" w:rsidRPr="008A249A" w:rsidRDefault="004854AE" w:rsidP="0031266E">
            <w:pPr>
              <w:ind w:firstLine="0"/>
              <w:jc w:val="left"/>
              <w:rPr>
                <w:rFonts w:eastAsia="Calibri"/>
                <w:i/>
                <w:sz w:val="22"/>
              </w:rPr>
            </w:pPr>
            <w:r w:rsidRPr="008A249A">
              <w:rPr>
                <w:sz w:val="22"/>
              </w:rPr>
              <w:t>ИДК</w:t>
            </w:r>
            <w:r w:rsidR="002C0AA5" w:rsidRPr="008A249A">
              <w:rPr>
                <w:sz w:val="22"/>
                <w:vertAlign w:val="subscript"/>
              </w:rPr>
              <w:t xml:space="preserve">ПК-5.2 </w:t>
            </w:r>
            <w:r w:rsidR="002C0AA5" w:rsidRPr="008A249A">
              <w:rPr>
                <w:sz w:val="22"/>
              </w:rPr>
              <w:t>Выполняет стандартные операции на высоко</w:t>
            </w:r>
            <w:r w:rsidR="0031266E" w:rsidRPr="008A249A">
              <w:rPr>
                <w:sz w:val="22"/>
              </w:rPr>
              <w:t>-</w:t>
            </w:r>
            <w:r w:rsidR="002C0AA5" w:rsidRPr="008A249A">
              <w:rPr>
                <w:sz w:val="22"/>
              </w:rPr>
              <w:t xml:space="preserve">технологическом оборудовании для характеристики сырья, промежуточной и конечной продукции химического производства </w:t>
            </w:r>
          </w:p>
        </w:tc>
        <w:tc>
          <w:tcPr>
            <w:tcW w:w="3669" w:type="dxa"/>
            <w:shd w:val="clear" w:color="auto" w:fill="auto"/>
          </w:tcPr>
          <w:p w:rsidR="00FA23D8" w:rsidRPr="008A249A" w:rsidRDefault="004C013E" w:rsidP="004C013E">
            <w:pPr>
              <w:ind w:firstLine="0"/>
              <w:jc w:val="left"/>
              <w:rPr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>Знать</w:t>
            </w:r>
            <w:r w:rsidR="00FA23D8" w:rsidRPr="008A249A">
              <w:rPr>
                <w:rFonts w:eastAsia="Calibri"/>
                <w:sz w:val="22"/>
              </w:rPr>
              <w:t xml:space="preserve">: </w:t>
            </w:r>
            <w:r w:rsidRPr="008A249A">
              <w:rPr>
                <w:rFonts w:eastAsia="Calibri"/>
                <w:sz w:val="22"/>
              </w:rPr>
              <w:t>Основные х</w:t>
            </w:r>
            <w:r w:rsidR="00FA23D8" w:rsidRPr="008A249A">
              <w:rPr>
                <w:sz w:val="22"/>
              </w:rPr>
              <w:t xml:space="preserve">арактеристики </w:t>
            </w:r>
            <w:r w:rsidRPr="008A249A">
              <w:rPr>
                <w:sz w:val="22"/>
              </w:rPr>
              <w:t>рентгеноспектральной аппаратуры</w:t>
            </w:r>
            <w:r w:rsidR="002F186C" w:rsidRPr="008A249A">
              <w:rPr>
                <w:sz w:val="22"/>
              </w:rPr>
              <w:t>,</w:t>
            </w:r>
            <w:r w:rsidR="00FA23D8" w:rsidRPr="008A249A">
              <w:rPr>
                <w:sz w:val="22"/>
              </w:rPr>
              <w:t xml:space="preserve"> правила е</w:t>
            </w:r>
            <w:r w:rsidR="00D81C4E" w:rsidRPr="008A249A">
              <w:rPr>
                <w:sz w:val="22"/>
              </w:rPr>
              <w:t>е</w:t>
            </w:r>
            <w:r w:rsidR="00FA23D8" w:rsidRPr="008A249A">
              <w:rPr>
                <w:sz w:val="22"/>
              </w:rPr>
              <w:t xml:space="preserve"> эксплуатации, порядок проведения калибровки, проверки работоспособности.</w:t>
            </w:r>
          </w:p>
          <w:p w:rsidR="002C0AA5" w:rsidRPr="008A249A" w:rsidRDefault="002C0AA5" w:rsidP="004F6F29">
            <w:pPr>
              <w:rPr>
                <w:rFonts w:eastAsia="Calibri"/>
                <w:sz w:val="22"/>
              </w:rPr>
            </w:pPr>
          </w:p>
        </w:tc>
      </w:tr>
      <w:tr w:rsidR="00D81C4E" w:rsidRPr="008A249A" w:rsidTr="006B1283">
        <w:tc>
          <w:tcPr>
            <w:tcW w:w="2529" w:type="dxa"/>
            <w:shd w:val="clear" w:color="auto" w:fill="auto"/>
          </w:tcPr>
          <w:p w:rsidR="00D81C4E" w:rsidRPr="008A249A" w:rsidRDefault="006D1B31" w:rsidP="006D1B31">
            <w:pPr>
              <w:ind w:firstLine="0"/>
              <w:jc w:val="left"/>
              <w:rPr>
                <w:sz w:val="22"/>
              </w:rPr>
            </w:pPr>
            <w:r w:rsidRPr="008A249A">
              <w:rPr>
                <w:sz w:val="22"/>
              </w:rPr>
              <w:t>ПК-6 Способен применять основные естественнонаучные законы и закономерности развития химической науки при анализе полученных результатов</w:t>
            </w:r>
          </w:p>
        </w:tc>
        <w:tc>
          <w:tcPr>
            <w:tcW w:w="2671" w:type="dxa"/>
            <w:shd w:val="clear" w:color="auto" w:fill="auto"/>
          </w:tcPr>
          <w:p w:rsidR="00D81C4E" w:rsidRPr="008A249A" w:rsidRDefault="006D1B31" w:rsidP="006D1B31">
            <w:pPr>
              <w:ind w:firstLine="0"/>
              <w:jc w:val="left"/>
              <w:rPr>
                <w:sz w:val="22"/>
              </w:rPr>
            </w:pPr>
            <w:r w:rsidRPr="008A249A">
              <w:rPr>
                <w:sz w:val="22"/>
              </w:rPr>
              <w:t>ИДК</w:t>
            </w:r>
            <w:r w:rsidRPr="008A249A">
              <w:rPr>
                <w:sz w:val="22"/>
                <w:vertAlign w:val="subscript"/>
              </w:rPr>
              <w:t xml:space="preserve">ПК-6.2 </w:t>
            </w:r>
            <w:r w:rsidRPr="008A249A">
              <w:rPr>
                <w:sz w:val="22"/>
              </w:rPr>
              <w:t>Использует компьютерные технологии для систематизации результатов эксперимента</w:t>
            </w:r>
          </w:p>
        </w:tc>
        <w:tc>
          <w:tcPr>
            <w:tcW w:w="3669" w:type="dxa"/>
            <w:shd w:val="clear" w:color="auto" w:fill="auto"/>
          </w:tcPr>
          <w:p w:rsidR="00D81C4E" w:rsidRPr="008A249A" w:rsidRDefault="006D1B31" w:rsidP="006D1B31">
            <w:pPr>
              <w:ind w:firstLine="0"/>
              <w:jc w:val="left"/>
              <w:rPr>
                <w:rFonts w:eastAsia="Calibri"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 xml:space="preserve">Знать: </w:t>
            </w:r>
            <w:r w:rsidRPr="008A249A">
              <w:rPr>
                <w:rFonts w:eastAsia="Calibri"/>
                <w:sz w:val="22"/>
              </w:rPr>
              <w:t xml:space="preserve">физические основы метода рентгеноспектрального анализа, его место среди других физических методов определения элементного состава и основные области применения. </w:t>
            </w:r>
          </w:p>
          <w:p w:rsidR="006D1B31" w:rsidRPr="008A249A" w:rsidRDefault="006D1B31" w:rsidP="004F73F5">
            <w:pPr>
              <w:ind w:firstLine="0"/>
              <w:jc w:val="left"/>
              <w:rPr>
                <w:rFonts w:eastAsia="Calibri"/>
                <w:b/>
                <w:sz w:val="22"/>
              </w:rPr>
            </w:pPr>
            <w:r w:rsidRPr="008A249A">
              <w:rPr>
                <w:rFonts w:eastAsia="Calibri"/>
                <w:b/>
                <w:sz w:val="22"/>
              </w:rPr>
              <w:t xml:space="preserve">Владеть: </w:t>
            </w:r>
            <w:r w:rsidR="004F73F5" w:rsidRPr="008A249A">
              <w:rPr>
                <w:rFonts w:eastAsia="Calibri"/>
                <w:sz w:val="22"/>
              </w:rPr>
              <w:t>способами</w:t>
            </w:r>
            <w:r w:rsidRPr="008A249A">
              <w:rPr>
                <w:rFonts w:eastAsia="Calibri"/>
                <w:sz w:val="22"/>
              </w:rPr>
              <w:t xml:space="preserve"> математической обработки результатов анализа </w:t>
            </w:r>
            <w:r w:rsidR="00834F05" w:rsidRPr="008A249A">
              <w:rPr>
                <w:rFonts w:eastAsia="Calibri"/>
                <w:sz w:val="22"/>
              </w:rPr>
              <w:t xml:space="preserve">с использованием пакета </w:t>
            </w:r>
            <w:r w:rsidR="00834F05" w:rsidRPr="008A249A">
              <w:rPr>
                <w:rFonts w:eastAsia="Calibri"/>
                <w:sz w:val="22"/>
                <w:lang w:val="en-US"/>
              </w:rPr>
              <w:t>MS</w:t>
            </w:r>
            <w:r w:rsidR="00834F05" w:rsidRPr="008A249A">
              <w:rPr>
                <w:rFonts w:eastAsia="Calibri"/>
                <w:sz w:val="22"/>
              </w:rPr>
              <w:t xml:space="preserve"> </w:t>
            </w:r>
            <w:r w:rsidR="00834F05" w:rsidRPr="008A249A">
              <w:rPr>
                <w:rFonts w:eastAsia="Calibri"/>
                <w:sz w:val="22"/>
                <w:lang w:val="en-US"/>
              </w:rPr>
              <w:t>Excel</w:t>
            </w:r>
            <w:r w:rsidR="00834F05" w:rsidRPr="008A249A">
              <w:rPr>
                <w:rFonts w:eastAsia="Calibri"/>
                <w:sz w:val="22"/>
              </w:rPr>
              <w:t xml:space="preserve">. </w:t>
            </w:r>
          </w:p>
        </w:tc>
      </w:tr>
    </w:tbl>
    <w:p w:rsidR="004F6F29" w:rsidRDefault="004F6F29" w:rsidP="004F6F29">
      <w:pPr>
        <w:widowControl w:val="0"/>
        <w:ind w:firstLine="400"/>
        <w:rPr>
          <w:b/>
          <w:sz w:val="24"/>
          <w:szCs w:val="24"/>
          <w:lang w:eastAsia="ru-RU"/>
        </w:rPr>
      </w:pPr>
    </w:p>
    <w:p w:rsidR="004F6F29" w:rsidRDefault="004F6F29" w:rsidP="004F6F29">
      <w:pPr>
        <w:widowControl w:val="0"/>
        <w:ind w:firstLine="400"/>
        <w:rPr>
          <w:sz w:val="24"/>
          <w:szCs w:val="24"/>
          <w:lang w:eastAsia="ru-RU"/>
        </w:rPr>
        <w:sectPr w:rsidR="004F6F29" w:rsidSect="00085E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6F29" w:rsidRPr="00CF2EDA" w:rsidRDefault="004F6F29" w:rsidP="004F6F29">
      <w:pPr>
        <w:widowControl w:val="0"/>
        <w:ind w:firstLine="400"/>
        <w:rPr>
          <w:sz w:val="24"/>
          <w:szCs w:val="24"/>
          <w:lang w:eastAsia="ru-RU"/>
        </w:rPr>
      </w:pPr>
    </w:p>
    <w:p w:rsidR="004F6F29" w:rsidRPr="005805E6" w:rsidRDefault="00E552B0" w:rsidP="00E552B0">
      <w:pPr>
        <w:pStyle w:val="a5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5805E6">
        <w:rPr>
          <w:b/>
          <w:sz w:val="24"/>
          <w:szCs w:val="24"/>
        </w:rPr>
        <w:t>одержание и структура дисциплины</w:t>
      </w:r>
    </w:p>
    <w:p w:rsidR="00E366BF" w:rsidRPr="00E366BF" w:rsidRDefault="00E366BF" w:rsidP="00F57E49">
      <w:pPr>
        <w:pStyle w:val="a5"/>
        <w:ind w:left="760" w:firstLine="0"/>
        <w:rPr>
          <w:i/>
          <w:color w:val="C00000"/>
          <w:sz w:val="24"/>
          <w:szCs w:val="24"/>
        </w:rPr>
      </w:pPr>
      <w:r w:rsidRPr="00E366BF">
        <w:rPr>
          <w:b/>
          <w:sz w:val="24"/>
          <w:szCs w:val="24"/>
        </w:rPr>
        <w:t xml:space="preserve">Объем дисциплины составляет </w:t>
      </w:r>
      <w:r w:rsidR="00F57E49">
        <w:rPr>
          <w:b/>
          <w:sz w:val="24"/>
          <w:szCs w:val="24"/>
        </w:rPr>
        <w:t xml:space="preserve">3 </w:t>
      </w:r>
      <w:r w:rsidRPr="00E366BF">
        <w:rPr>
          <w:b/>
          <w:sz w:val="24"/>
          <w:szCs w:val="24"/>
        </w:rPr>
        <w:t xml:space="preserve"> зачетных единиц, </w:t>
      </w:r>
      <w:r w:rsidR="00F57E49">
        <w:rPr>
          <w:b/>
          <w:sz w:val="24"/>
          <w:szCs w:val="24"/>
        </w:rPr>
        <w:t xml:space="preserve">108 </w:t>
      </w:r>
      <w:r w:rsidRPr="00E366BF">
        <w:rPr>
          <w:b/>
          <w:sz w:val="24"/>
          <w:szCs w:val="24"/>
        </w:rPr>
        <w:t>часов,</w:t>
      </w:r>
      <w:r w:rsidR="00F57E49" w:rsidRPr="00F57E49">
        <w:rPr>
          <w:sz w:val="24"/>
          <w:szCs w:val="24"/>
        </w:rPr>
        <w:t xml:space="preserve"> </w:t>
      </w:r>
      <w:r w:rsidRPr="00E366BF">
        <w:rPr>
          <w:sz w:val="24"/>
          <w:szCs w:val="24"/>
        </w:rPr>
        <w:t xml:space="preserve">в том числе </w:t>
      </w:r>
      <w:r w:rsidR="00F57E49">
        <w:rPr>
          <w:sz w:val="24"/>
          <w:szCs w:val="24"/>
        </w:rPr>
        <w:t>0,5</w:t>
      </w:r>
      <w:r w:rsidRPr="00E366BF">
        <w:rPr>
          <w:sz w:val="24"/>
          <w:szCs w:val="24"/>
        </w:rPr>
        <w:t xml:space="preserve"> зачетных единиц, </w:t>
      </w:r>
      <w:r w:rsidR="00F57E49">
        <w:rPr>
          <w:sz w:val="24"/>
          <w:szCs w:val="24"/>
        </w:rPr>
        <w:t xml:space="preserve">18 </w:t>
      </w:r>
      <w:r w:rsidRPr="00E366BF">
        <w:rPr>
          <w:sz w:val="24"/>
          <w:szCs w:val="24"/>
        </w:rPr>
        <w:t>часов на экзамен</w:t>
      </w:r>
    </w:p>
    <w:p w:rsidR="00F57E49" w:rsidRPr="00E366BF" w:rsidRDefault="00F57E49" w:rsidP="00F57E49">
      <w:pPr>
        <w:pStyle w:val="a5"/>
        <w:ind w:left="760" w:firstLine="0"/>
        <w:rPr>
          <w:b/>
          <w:i/>
          <w:color w:val="FF0000"/>
          <w:sz w:val="24"/>
          <w:szCs w:val="24"/>
        </w:rPr>
      </w:pPr>
      <w:r w:rsidRPr="00E366BF">
        <w:rPr>
          <w:sz w:val="24"/>
          <w:szCs w:val="24"/>
        </w:rPr>
        <w:t xml:space="preserve">Из них </w:t>
      </w:r>
      <w:r w:rsidR="00C94CD2">
        <w:rPr>
          <w:sz w:val="24"/>
          <w:szCs w:val="24"/>
        </w:rPr>
        <w:t>36 часов</w:t>
      </w:r>
      <w:r w:rsidRPr="00E366BF">
        <w:rPr>
          <w:sz w:val="24"/>
          <w:szCs w:val="24"/>
        </w:rPr>
        <w:t xml:space="preserve"> – практическая подготовка</w:t>
      </w:r>
      <w:r w:rsidRPr="00E366BF">
        <w:rPr>
          <w:color w:val="FF0000"/>
          <w:sz w:val="24"/>
          <w:szCs w:val="24"/>
        </w:rPr>
        <w:t xml:space="preserve"> </w:t>
      </w:r>
    </w:p>
    <w:p w:rsidR="00E366BF" w:rsidRPr="00E366BF" w:rsidRDefault="00E366BF" w:rsidP="00F57E49">
      <w:pPr>
        <w:pStyle w:val="a5"/>
        <w:ind w:left="760" w:firstLine="0"/>
        <w:rPr>
          <w:i/>
          <w:iCs/>
          <w:color w:val="FF0000"/>
          <w:sz w:val="24"/>
          <w:szCs w:val="24"/>
        </w:rPr>
      </w:pPr>
    </w:p>
    <w:p w:rsidR="00E366BF" w:rsidRDefault="00E366BF" w:rsidP="00F57E49">
      <w:pPr>
        <w:pStyle w:val="a6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промежуточной аттестации: </w:t>
      </w:r>
      <w:r w:rsidR="00F57E49">
        <w:rPr>
          <w:rFonts w:ascii="Times New Roman" w:hAnsi="Times New Roman"/>
          <w:b/>
          <w:sz w:val="24"/>
          <w:szCs w:val="24"/>
        </w:rPr>
        <w:t>экзамен.</w:t>
      </w:r>
    </w:p>
    <w:p w:rsidR="004F6F29" w:rsidRPr="00DC0987" w:rsidRDefault="004F6F29" w:rsidP="00F57E49">
      <w:pPr>
        <w:ind w:firstLine="0"/>
        <w:rPr>
          <w:b/>
          <w:sz w:val="24"/>
          <w:szCs w:val="24"/>
        </w:rPr>
      </w:pPr>
    </w:p>
    <w:p w:rsidR="004F6F29" w:rsidRPr="00CF2EDA" w:rsidRDefault="004F6F29" w:rsidP="004F6F29">
      <w:pPr>
        <w:rPr>
          <w:rStyle w:val="afc"/>
          <w:szCs w:val="24"/>
        </w:rPr>
      </w:pPr>
      <w:r w:rsidRPr="00CF2EDA">
        <w:rPr>
          <w:b/>
          <w:sz w:val="24"/>
          <w:szCs w:val="24"/>
        </w:rPr>
        <w:t>4.1</w:t>
      </w:r>
      <w:r w:rsidR="00362599">
        <w:rPr>
          <w:b/>
          <w:sz w:val="24"/>
          <w:szCs w:val="24"/>
        </w:rPr>
        <w:t>.</w:t>
      </w:r>
      <w:r w:rsidRPr="00CF2EDA">
        <w:rPr>
          <w:b/>
          <w:sz w:val="24"/>
          <w:szCs w:val="24"/>
        </w:rPr>
        <w:t> </w:t>
      </w:r>
      <w:r w:rsidRPr="00CF2EDA">
        <w:rPr>
          <w:rStyle w:val="afc"/>
          <w:szCs w:val="24"/>
        </w:rPr>
        <w:t>Содержание дисциплины, структурированное по темам, c указанием видов учебных занятий и отведенного на них количества академических часов</w:t>
      </w: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4626"/>
        <w:gridCol w:w="491"/>
        <w:gridCol w:w="1165"/>
        <w:gridCol w:w="1417"/>
        <w:gridCol w:w="1367"/>
        <w:gridCol w:w="1526"/>
        <w:gridCol w:w="1045"/>
        <w:gridCol w:w="2051"/>
      </w:tblGrid>
      <w:tr w:rsidR="00DC0987" w:rsidRPr="00CF2EDA" w:rsidTr="00DC0987">
        <w:trPr>
          <w:cantSplit/>
          <w:trHeight w:val="653"/>
          <w:tblHeader/>
          <w:jc w:val="center"/>
        </w:trPr>
        <w:tc>
          <w:tcPr>
            <w:tcW w:w="942" w:type="dxa"/>
            <w:vMerge w:val="restart"/>
            <w:vAlign w:val="center"/>
          </w:tcPr>
          <w:p w:rsidR="00DC0987" w:rsidRPr="00CF2EDA" w:rsidRDefault="00DC0987" w:rsidP="004F6F29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№ п/п</w:t>
            </w:r>
          </w:p>
        </w:tc>
        <w:tc>
          <w:tcPr>
            <w:tcW w:w="4626" w:type="dxa"/>
            <w:vMerge w:val="restart"/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DC0987" w:rsidRPr="00CF2EDA" w:rsidRDefault="00DC0987" w:rsidP="004F6F29">
            <w:pPr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Раздел дисциплины/темы</w:t>
            </w:r>
          </w:p>
        </w:tc>
        <w:tc>
          <w:tcPr>
            <w:tcW w:w="491" w:type="dxa"/>
            <w:vMerge w:val="restart"/>
            <w:textDirection w:val="btLr"/>
            <w:vAlign w:val="center"/>
          </w:tcPr>
          <w:p w:rsidR="00DC0987" w:rsidRPr="00CF2EDA" w:rsidRDefault="00DC0987" w:rsidP="004F6F29">
            <w:pPr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Семестр</w:t>
            </w:r>
            <w:r w:rsidR="00F57E49">
              <w:rPr>
                <w:sz w:val="24"/>
                <w:szCs w:val="24"/>
              </w:rPr>
              <w:t xml:space="preserve"> 7</w:t>
            </w:r>
          </w:p>
        </w:tc>
        <w:tc>
          <w:tcPr>
            <w:tcW w:w="6520" w:type="dxa"/>
            <w:gridSpan w:val="5"/>
          </w:tcPr>
          <w:p w:rsidR="00DC0987" w:rsidRPr="00CF2EDA" w:rsidRDefault="00DC0987" w:rsidP="002467FF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Виды учебной работы, включая самостоятельную работу обучающихся и трудоемкость </w:t>
            </w:r>
          </w:p>
          <w:p w:rsidR="00DC0987" w:rsidRPr="00CF2EDA" w:rsidRDefault="00DC0987" w:rsidP="002467FF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(в часах)</w:t>
            </w:r>
          </w:p>
        </w:tc>
        <w:tc>
          <w:tcPr>
            <w:tcW w:w="2051" w:type="dxa"/>
            <w:vMerge w:val="restart"/>
            <w:vAlign w:val="center"/>
          </w:tcPr>
          <w:p w:rsidR="00DC0987" w:rsidRPr="00CF2EDA" w:rsidRDefault="00DC0987" w:rsidP="004F6F29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Формы текущего контроля успеваемости</w:t>
            </w:r>
            <w:r>
              <w:rPr>
                <w:sz w:val="24"/>
                <w:szCs w:val="24"/>
              </w:rPr>
              <w:t>;</w:t>
            </w:r>
            <w:r w:rsidRPr="00CF2EDA">
              <w:rPr>
                <w:sz w:val="24"/>
                <w:szCs w:val="24"/>
              </w:rPr>
              <w:t xml:space="preserve"> </w:t>
            </w:r>
          </w:p>
          <w:p w:rsidR="00DC0987" w:rsidRPr="00CF2EDA" w:rsidRDefault="00DC0987" w:rsidP="004F6F29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Форма промежуточной аттестации</w:t>
            </w:r>
          </w:p>
          <w:p w:rsidR="00DC0987" w:rsidRPr="00CF2EDA" w:rsidRDefault="00DC0987" w:rsidP="004F6F29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DC0987" w:rsidRPr="00CF2EDA" w:rsidTr="00DC0987">
        <w:trPr>
          <w:cantSplit/>
          <w:trHeight w:val="1579"/>
          <w:tblHeader/>
          <w:jc w:val="center"/>
        </w:trPr>
        <w:tc>
          <w:tcPr>
            <w:tcW w:w="942" w:type="dxa"/>
            <w:vMerge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  <w:vMerge/>
            <w:tcMar>
              <w:top w:w="28" w:type="dxa"/>
              <w:left w:w="17" w:type="dxa"/>
              <w:bottom w:w="0" w:type="dxa"/>
              <w:right w:w="17" w:type="dxa"/>
            </w:tcMar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dxa"/>
            <w:vMerge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5" w:type="dxa"/>
            <w:gridSpan w:val="4"/>
            <w:vAlign w:val="center"/>
          </w:tcPr>
          <w:p w:rsidR="00DC0987" w:rsidRPr="00CF2EDA" w:rsidRDefault="00DC0987" w:rsidP="004F6F29">
            <w:pPr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045" w:type="dxa"/>
            <w:vMerge w:val="restart"/>
            <w:textDirection w:val="btLr"/>
            <w:vAlign w:val="center"/>
          </w:tcPr>
          <w:p w:rsidR="00DC0987" w:rsidRPr="00CF2EDA" w:rsidRDefault="00DC0987" w:rsidP="004F6F29">
            <w:pPr>
              <w:ind w:left="349" w:firstLine="0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 xml:space="preserve">Самостоятельная  </w:t>
            </w:r>
          </w:p>
          <w:p w:rsidR="00DC0987" w:rsidRPr="00CF2EDA" w:rsidRDefault="00DC0987" w:rsidP="004F6F29">
            <w:pPr>
              <w:jc w:val="left"/>
              <w:rPr>
                <w:sz w:val="20"/>
                <w:szCs w:val="20"/>
              </w:rPr>
            </w:pPr>
            <w:r w:rsidRPr="00CF2EDA">
              <w:rPr>
                <w:sz w:val="24"/>
                <w:szCs w:val="24"/>
              </w:rPr>
              <w:t>работа</w:t>
            </w:r>
          </w:p>
        </w:tc>
        <w:tc>
          <w:tcPr>
            <w:tcW w:w="2051" w:type="dxa"/>
            <w:vMerge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987" w:rsidRPr="00CF2EDA" w:rsidTr="00DC0987">
        <w:trPr>
          <w:trHeight w:val="143"/>
          <w:jc w:val="center"/>
        </w:trPr>
        <w:tc>
          <w:tcPr>
            <w:tcW w:w="942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DC0987" w:rsidRPr="00CF2EDA" w:rsidRDefault="00DC0987" w:rsidP="004F6F29">
            <w:pPr>
              <w:ind w:right="-108" w:hanging="37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Лекции</w:t>
            </w:r>
          </w:p>
        </w:tc>
        <w:tc>
          <w:tcPr>
            <w:tcW w:w="2784" w:type="dxa"/>
            <w:gridSpan w:val="2"/>
            <w:vAlign w:val="center"/>
          </w:tcPr>
          <w:p w:rsidR="00DC0987" w:rsidRPr="00DC0987" w:rsidRDefault="00DC0987" w:rsidP="00DC0987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лабораторные</w:t>
            </w:r>
            <w:r w:rsidRPr="00A776AC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1526" w:type="dxa"/>
            <w:vMerge w:val="restart"/>
            <w:vAlign w:val="center"/>
          </w:tcPr>
          <w:p w:rsidR="00DC0987" w:rsidRPr="00CF2EDA" w:rsidRDefault="00DC0987" w:rsidP="00F57E4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КСР+ </w:t>
            </w:r>
            <w:r w:rsidR="00F57E49">
              <w:rPr>
                <w:sz w:val="20"/>
                <w:szCs w:val="20"/>
              </w:rPr>
              <w:t>КО</w:t>
            </w:r>
          </w:p>
        </w:tc>
        <w:tc>
          <w:tcPr>
            <w:tcW w:w="1045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0987" w:rsidRPr="00CF2EDA" w:rsidTr="00DC0987">
        <w:trPr>
          <w:trHeight w:val="142"/>
          <w:jc w:val="center"/>
        </w:trPr>
        <w:tc>
          <w:tcPr>
            <w:tcW w:w="942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vMerge/>
            <w:vAlign w:val="center"/>
          </w:tcPr>
          <w:p w:rsidR="00DC0987" w:rsidRPr="00CF2EDA" w:rsidRDefault="00DC0987" w:rsidP="004F6F29">
            <w:pPr>
              <w:ind w:right="-108" w:hanging="3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0987" w:rsidRDefault="00DC0987" w:rsidP="004F01BE">
            <w:pPr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Всего часов</w:t>
            </w:r>
          </w:p>
        </w:tc>
        <w:tc>
          <w:tcPr>
            <w:tcW w:w="1367" w:type="dxa"/>
            <w:vAlign w:val="center"/>
          </w:tcPr>
          <w:p w:rsidR="00DC0987" w:rsidRDefault="00DC0987" w:rsidP="004F01BE">
            <w:pPr>
              <w:ind w:firstLine="33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Из них практическая подготовка</w:t>
            </w:r>
          </w:p>
        </w:tc>
        <w:tc>
          <w:tcPr>
            <w:tcW w:w="1526" w:type="dxa"/>
            <w:vMerge/>
            <w:vAlign w:val="center"/>
          </w:tcPr>
          <w:p w:rsidR="00DC0987" w:rsidRDefault="00DC0987" w:rsidP="004F6F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center"/>
          </w:tcPr>
          <w:p w:rsidR="00DC0987" w:rsidRPr="00CF2EDA" w:rsidRDefault="00DC0987" w:rsidP="004F6F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3FCF" w:rsidRPr="00CF2EDA" w:rsidTr="00DC0987">
        <w:trPr>
          <w:trHeight w:val="284"/>
          <w:jc w:val="center"/>
        </w:trPr>
        <w:tc>
          <w:tcPr>
            <w:tcW w:w="942" w:type="dxa"/>
            <w:vAlign w:val="center"/>
          </w:tcPr>
          <w:p w:rsidR="00773FCF" w:rsidRPr="00CF2EDA" w:rsidRDefault="00773FCF" w:rsidP="00DC0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vAlign w:val="center"/>
          </w:tcPr>
          <w:p w:rsidR="00773FCF" w:rsidRPr="00773FCF" w:rsidRDefault="00773FCF" w:rsidP="00DC0987">
            <w:pPr>
              <w:pStyle w:val="-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FCF">
              <w:rPr>
                <w:sz w:val="24"/>
                <w:szCs w:val="24"/>
              </w:rPr>
              <w:t>Рентгеноспектральные методы анализа</w:t>
            </w:r>
          </w:p>
        </w:tc>
        <w:tc>
          <w:tcPr>
            <w:tcW w:w="491" w:type="dxa"/>
            <w:vAlign w:val="center"/>
          </w:tcPr>
          <w:p w:rsidR="00773FCF" w:rsidRPr="00773FCF" w:rsidRDefault="00773FCF" w:rsidP="00DC0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773FCF" w:rsidRPr="00773FCF" w:rsidRDefault="00FB6BB5" w:rsidP="00DC0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773FCF" w:rsidRPr="00773FCF" w:rsidRDefault="005A0072" w:rsidP="00F556F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56FC"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  <w:vAlign w:val="center"/>
          </w:tcPr>
          <w:p w:rsidR="00773FCF" w:rsidRPr="00773FCF" w:rsidRDefault="005A0072" w:rsidP="00F57E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56FC">
              <w:rPr>
                <w:sz w:val="24"/>
                <w:szCs w:val="24"/>
              </w:rPr>
              <w:t>6</w:t>
            </w:r>
          </w:p>
        </w:tc>
        <w:tc>
          <w:tcPr>
            <w:tcW w:w="1526" w:type="dxa"/>
            <w:vAlign w:val="center"/>
          </w:tcPr>
          <w:p w:rsidR="00773FCF" w:rsidRPr="00773FCF" w:rsidRDefault="00F556FC" w:rsidP="00DC0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45" w:type="dxa"/>
            <w:vAlign w:val="center"/>
          </w:tcPr>
          <w:p w:rsidR="00773FCF" w:rsidRPr="00773FCF" w:rsidRDefault="00F556FC" w:rsidP="00773F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51" w:type="dxa"/>
            <w:vMerge/>
            <w:vAlign w:val="center"/>
          </w:tcPr>
          <w:p w:rsidR="00773FCF" w:rsidRPr="00773FCF" w:rsidRDefault="00773FCF" w:rsidP="00DC0987">
            <w:pPr>
              <w:jc w:val="center"/>
              <w:rPr>
                <w:sz w:val="24"/>
                <w:szCs w:val="24"/>
              </w:rPr>
            </w:pPr>
          </w:p>
        </w:tc>
      </w:tr>
      <w:tr w:rsidR="00FB6BB5" w:rsidRPr="00CF2EDA" w:rsidTr="00DC0987">
        <w:trPr>
          <w:trHeight w:val="284"/>
          <w:jc w:val="center"/>
        </w:trPr>
        <w:tc>
          <w:tcPr>
            <w:tcW w:w="942" w:type="dxa"/>
            <w:vAlign w:val="center"/>
          </w:tcPr>
          <w:p w:rsidR="00FB6BB5" w:rsidRPr="00CF2EDA" w:rsidRDefault="00FB6BB5" w:rsidP="00FB6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vAlign w:val="center"/>
          </w:tcPr>
          <w:p w:rsidR="00FB6BB5" w:rsidRPr="00773FCF" w:rsidRDefault="00FB6BB5" w:rsidP="00FB6BB5">
            <w:pPr>
              <w:pStyle w:val="-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часов</w:t>
            </w:r>
          </w:p>
        </w:tc>
        <w:tc>
          <w:tcPr>
            <w:tcW w:w="491" w:type="dxa"/>
            <w:vAlign w:val="center"/>
          </w:tcPr>
          <w:p w:rsidR="00FB6BB5" w:rsidRPr="00773FCF" w:rsidRDefault="00FB6BB5" w:rsidP="00FB6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FB6BB5" w:rsidRPr="00773FCF" w:rsidRDefault="00FB6BB5" w:rsidP="00FB6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FB6BB5" w:rsidRDefault="00FB6BB5" w:rsidP="00FB6B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67" w:type="dxa"/>
            <w:vAlign w:val="center"/>
          </w:tcPr>
          <w:p w:rsidR="00FB6BB5" w:rsidRDefault="00FB6BB5" w:rsidP="00FB6B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26" w:type="dxa"/>
            <w:vAlign w:val="center"/>
          </w:tcPr>
          <w:p w:rsidR="00FB6BB5" w:rsidRDefault="00FB6BB5" w:rsidP="00FB6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45" w:type="dxa"/>
            <w:vAlign w:val="center"/>
          </w:tcPr>
          <w:p w:rsidR="00FB6BB5" w:rsidRDefault="00FB6BB5" w:rsidP="00FB6B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51" w:type="dxa"/>
            <w:vAlign w:val="center"/>
          </w:tcPr>
          <w:p w:rsidR="00FB6BB5" w:rsidRPr="00CF2EDA" w:rsidRDefault="00FB6BB5" w:rsidP="00FB6B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Экзамен-18 час.</w:t>
            </w:r>
          </w:p>
        </w:tc>
      </w:tr>
    </w:tbl>
    <w:p w:rsidR="004F6F29" w:rsidRPr="00DC0987" w:rsidRDefault="00DC0987" w:rsidP="00FB6BB5">
      <w:pPr>
        <w:pStyle w:val="Default"/>
        <w:rPr>
          <w:rFonts w:eastAsia="Times New Roman"/>
          <w:b/>
          <w:color w:val="auto"/>
        </w:rPr>
      </w:pPr>
      <w:r w:rsidRPr="00DC0987">
        <w:rPr>
          <w:rFonts w:eastAsia="Times New Roman"/>
          <w:i/>
          <w:color w:val="auto"/>
        </w:rPr>
        <w:t>В рабочей программ</w:t>
      </w:r>
      <w:r w:rsidR="006B1283">
        <w:rPr>
          <w:rFonts w:eastAsia="Times New Roman"/>
          <w:i/>
          <w:color w:val="auto"/>
        </w:rPr>
        <w:t xml:space="preserve">е по дисциплине при выполнении </w:t>
      </w:r>
      <w:r w:rsidRPr="00DC0987">
        <w:rPr>
          <w:rFonts w:eastAsia="Times New Roman"/>
          <w:i/>
          <w:color w:val="auto"/>
        </w:rPr>
        <w:t xml:space="preserve">лабораторных работ  предусмотрена </w:t>
      </w:r>
      <w:r w:rsidRPr="005E2933">
        <w:rPr>
          <w:rFonts w:eastAsia="Times New Roman"/>
          <w:i/>
          <w:color w:val="auto"/>
        </w:rPr>
        <w:t>практическая подготовка</w:t>
      </w:r>
      <w:r w:rsidR="006B1283">
        <w:rPr>
          <w:rFonts w:eastAsia="Times New Roman"/>
          <w:i/>
          <w:color w:val="auto"/>
        </w:rPr>
        <w:t>, связанная</w:t>
      </w:r>
      <w:r w:rsidRPr="00DC0987">
        <w:rPr>
          <w:rFonts w:eastAsia="Times New Roman"/>
          <w:i/>
          <w:color w:val="auto"/>
        </w:rPr>
        <w:t xml:space="preserve"> с </w:t>
      </w:r>
      <w:r w:rsidR="006B1283">
        <w:rPr>
          <w:rFonts w:eastAsia="Times New Roman"/>
          <w:i/>
          <w:color w:val="auto"/>
        </w:rPr>
        <w:t xml:space="preserve">необходимым этапом ознакомления с особенностями аппаратура, способами подготовки проб, способами обработки </w:t>
      </w:r>
      <w:r w:rsidR="005E2933">
        <w:rPr>
          <w:rFonts w:eastAsia="Times New Roman"/>
          <w:i/>
          <w:color w:val="auto"/>
        </w:rPr>
        <w:t>результатов измерений</w:t>
      </w:r>
      <w:r w:rsidR="006B1283">
        <w:rPr>
          <w:rFonts w:eastAsia="Times New Roman"/>
          <w:i/>
          <w:color w:val="auto"/>
        </w:rPr>
        <w:t>.</w:t>
      </w:r>
    </w:p>
    <w:p w:rsidR="004F6F29" w:rsidRDefault="004F6F29" w:rsidP="004F6F29">
      <w:pPr>
        <w:rPr>
          <w:b/>
          <w:bCs/>
          <w:sz w:val="24"/>
          <w:szCs w:val="24"/>
        </w:rPr>
      </w:pPr>
    </w:p>
    <w:p w:rsidR="005E2933" w:rsidRDefault="005E2933" w:rsidP="004F6F29">
      <w:pPr>
        <w:rPr>
          <w:b/>
          <w:bCs/>
          <w:sz w:val="24"/>
          <w:szCs w:val="24"/>
        </w:rPr>
      </w:pPr>
    </w:p>
    <w:p w:rsidR="00FB6BB5" w:rsidRDefault="00FB6BB5" w:rsidP="004F6F29">
      <w:pPr>
        <w:rPr>
          <w:b/>
          <w:bCs/>
          <w:sz w:val="24"/>
          <w:szCs w:val="24"/>
        </w:rPr>
      </w:pPr>
    </w:p>
    <w:p w:rsidR="00FB6BB5" w:rsidRDefault="00FB6BB5" w:rsidP="004F6F29">
      <w:pPr>
        <w:rPr>
          <w:b/>
          <w:bCs/>
          <w:sz w:val="24"/>
          <w:szCs w:val="24"/>
        </w:rPr>
      </w:pPr>
    </w:p>
    <w:p w:rsidR="00FB6BB5" w:rsidRDefault="00FB6BB5" w:rsidP="004F6F29">
      <w:pPr>
        <w:rPr>
          <w:b/>
          <w:bCs/>
          <w:sz w:val="24"/>
          <w:szCs w:val="24"/>
        </w:rPr>
      </w:pPr>
    </w:p>
    <w:p w:rsidR="00FB6BB5" w:rsidRDefault="00FB6BB5" w:rsidP="004F6F29">
      <w:pPr>
        <w:rPr>
          <w:b/>
          <w:bCs/>
          <w:sz w:val="24"/>
          <w:szCs w:val="24"/>
        </w:rPr>
      </w:pPr>
    </w:p>
    <w:p w:rsidR="00FB6BB5" w:rsidRDefault="00FB6BB5" w:rsidP="004F6F29">
      <w:pPr>
        <w:rPr>
          <w:b/>
          <w:bCs/>
          <w:sz w:val="24"/>
          <w:szCs w:val="24"/>
        </w:rPr>
      </w:pPr>
    </w:p>
    <w:p w:rsidR="004F6F29" w:rsidRDefault="004F6F29" w:rsidP="004F6F29">
      <w:pPr>
        <w:rPr>
          <w:b/>
          <w:bCs/>
          <w:sz w:val="24"/>
          <w:szCs w:val="24"/>
        </w:rPr>
      </w:pPr>
      <w:r w:rsidRPr="00894E00">
        <w:rPr>
          <w:b/>
          <w:bCs/>
          <w:sz w:val="24"/>
          <w:szCs w:val="24"/>
        </w:rPr>
        <w:lastRenderedPageBreak/>
        <w:t>4.2</w:t>
      </w:r>
      <w:r w:rsidR="00362599">
        <w:rPr>
          <w:b/>
          <w:bCs/>
          <w:sz w:val="24"/>
          <w:szCs w:val="24"/>
        </w:rPr>
        <w:t>.</w:t>
      </w:r>
      <w:r w:rsidRPr="00894E00">
        <w:rPr>
          <w:b/>
          <w:bCs/>
          <w:sz w:val="24"/>
          <w:szCs w:val="24"/>
        </w:rPr>
        <w:t> План внеаудиторной самостоятельной работы обучающихся по дисциплине</w:t>
      </w:r>
    </w:p>
    <w:p w:rsidR="00894E00" w:rsidRPr="00CF2EDA" w:rsidRDefault="00894E00" w:rsidP="004F6F29">
      <w:pPr>
        <w:rPr>
          <w:b/>
          <w:i/>
          <w:sz w:val="24"/>
          <w:szCs w:val="24"/>
        </w:rPr>
      </w:pPr>
    </w:p>
    <w:tbl>
      <w:tblPr>
        <w:tblW w:w="146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"/>
        <w:gridCol w:w="4110"/>
        <w:gridCol w:w="3021"/>
        <w:gridCol w:w="1408"/>
        <w:gridCol w:w="1117"/>
        <w:gridCol w:w="1664"/>
        <w:gridCol w:w="2433"/>
      </w:tblGrid>
      <w:tr w:rsidR="004F6F29" w:rsidRPr="00CF2EDA" w:rsidTr="005C33A0">
        <w:trPr>
          <w:cantSplit/>
          <w:tblHeader/>
          <w:jc w:val="center"/>
        </w:trPr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ind w:left="-28" w:right="-1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Семестр</w:t>
            </w:r>
          </w:p>
        </w:tc>
        <w:tc>
          <w:tcPr>
            <w:tcW w:w="4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Оценочное средство</w:t>
            </w: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F29" w:rsidRPr="006139DE" w:rsidRDefault="004F6F29" w:rsidP="004F6F29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 xml:space="preserve">Учебно-методическое обеспечение самостоятельной работы </w:t>
            </w:r>
          </w:p>
        </w:tc>
      </w:tr>
      <w:tr w:rsidR="004F6F29" w:rsidRPr="00CF2EDA" w:rsidTr="005C33A0">
        <w:trPr>
          <w:cantSplit/>
          <w:tblHeader/>
          <w:jc w:val="center"/>
        </w:trPr>
        <w:tc>
          <w:tcPr>
            <w:tcW w:w="9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F29" w:rsidRPr="006139DE" w:rsidRDefault="004F6F29" w:rsidP="004F6F29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6139DE" w:rsidRDefault="004F6F29" w:rsidP="004F6F29">
            <w:pPr>
              <w:pStyle w:val="12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Затраты времени (час.)</w:t>
            </w: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F29" w:rsidRPr="006139DE" w:rsidRDefault="004F6F29" w:rsidP="004F6F29">
            <w:pPr>
              <w:pStyle w:val="12"/>
              <w:ind w:right="-1"/>
              <w:rPr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F29" w:rsidRPr="006139DE" w:rsidRDefault="004F6F29" w:rsidP="004F6F29">
            <w:pPr>
              <w:pStyle w:val="12"/>
              <w:ind w:right="-1"/>
              <w:rPr>
                <w:sz w:val="24"/>
                <w:szCs w:val="24"/>
              </w:rPr>
            </w:pPr>
          </w:p>
        </w:tc>
      </w:tr>
      <w:tr w:rsidR="004308B3" w:rsidRPr="00CF2EDA" w:rsidTr="005C33A0">
        <w:trPr>
          <w:cantSplit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8B3" w:rsidRPr="006139DE" w:rsidRDefault="006B1283" w:rsidP="004308B3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8B3" w:rsidRPr="006139DE" w:rsidRDefault="00B60190" w:rsidP="004308B3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 w:val="0"/>
                <w:bCs/>
                <w:i/>
                <w:sz w:val="24"/>
                <w:szCs w:val="24"/>
              </w:rPr>
              <w:t xml:space="preserve">Рентгеноспектральные </w:t>
            </w:r>
            <w:r w:rsidR="004308B3" w:rsidRPr="006139DE">
              <w:rPr>
                <w:b w:val="0"/>
                <w:bCs/>
                <w:i/>
                <w:sz w:val="24"/>
                <w:szCs w:val="24"/>
              </w:rPr>
              <w:t>методы анализа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8B3" w:rsidRPr="006139DE" w:rsidRDefault="004308B3" w:rsidP="004308B3">
            <w:pPr>
              <w:pStyle w:val="12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подготовка к устному опросу см. вопросы текущего контроля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8B3" w:rsidRPr="006139DE" w:rsidRDefault="004308B3" w:rsidP="004308B3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8B3" w:rsidRPr="006139DE" w:rsidRDefault="00FB6BB5" w:rsidP="004308B3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8B" w:rsidRPr="006139DE" w:rsidRDefault="0022378B" w:rsidP="004308B3">
            <w:pPr>
              <w:pStyle w:val="12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Собеседование,</w:t>
            </w:r>
          </w:p>
          <w:p w:rsidR="004308B3" w:rsidRPr="006139DE" w:rsidRDefault="0022378B" w:rsidP="004308B3">
            <w:pPr>
              <w:pStyle w:val="12"/>
              <w:jc w:val="center"/>
              <w:rPr>
                <w:sz w:val="24"/>
                <w:szCs w:val="24"/>
              </w:rPr>
            </w:pPr>
            <w:r w:rsidRPr="006139DE">
              <w:rPr>
                <w:sz w:val="24"/>
                <w:szCs w:val="24"/>
              </w:rPr>
              <w:t>н</w:t>
            </w:r>
            <w:r w:rsidR="004308B3" w:rsidRPr="006139DE">
              <w:rPr>
                <w:sz w:val="24"/>
                <w:szCs w:val="24"/>
              </w:rPr>
              <w:t>аписание отчетов по ЛР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B3" w:rsidRPr="006139DE" w:rsidRDefault="00B60190" w:rsidP="00EC6EBF">
            <w:pPr>
              <w:pStyle w:val="afe"/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См. список лит-ры,</w:t>
            </w:r>
          </w:p>
          <w:p w:rsidR="004308B3" w:rsidRPr="006139DE" w:rsidRDefault="008A249A" w:rsidP="00EC6EBF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08B3" w:rsidRPr="006139DE">
              <w:rPr>
                <w:sz w:val="24"/>
                <w:szCs w:val="24"/>
              </w:rPr>
              <w:t xml:space="preserve">оп. методич. </w:t>
            </w:r>
            <w:r w:rsidR="00B60190">
              <w:rPr>
                <w:sz w:val="24"/>
                <w:szCs w:val="24"/>
              </w:rPr>
              <w:t>у</w:t>
            </w:r>
            <w:r w:rsidR="004308B3" w:rsidRPr="006139DE">
              <w:rPr>
                <w:sz w:val="24"/>
                <w:szCs w:val="24"/>
              </w:rPr>
              <w:t>казания</w:t>
            </w:r>
            <w:r w:rsidR="00B60190">
              <w:rPr>
                <w:sz w:val="24"/>
                <w:szCs w:val="24"/>
              </w:rPr>
              <w:t xml:space="preserve"> к ЛР</w:t>
            </w:r>
            <w:r w:rsidR="004308B3" w:rsidRPr="006139DE">
              <w:rPr>
                <w:sz w:val="24"/>
                <w:szCs w:val="24"/>
              </w:rPr>
              <w:t xml:space="preserve"> </w:t>
            </w:r>
          </w:p>
        </w:tc>
      </w:tr>
      <w:tr w:rsidR="004F6F29" w:rsidRPr="00CF2EDA" w:rsidTr="005C33A0">
        <w:trPr>
          <w:cantSplit/>
          <w:jc w:val="center"/>
        </w:trPr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CF2EDA" w:rsidRDefault="004F6F29" w:rsidP="008A249A">
            <w:pPr>
              <w:pStyle w:val="12"/>
              <w:rPr>
                <w:b/>
                <w:sz w:val="24"/>
                <w:szCs w:val="24"/>
              </w:rPr>
            </w:pPr>
            <w:r w:rsidRPr="00CF2EDA">
              <w:rPr>
                <w:b/>
                <w:bCs/>
                <w:sz w:val="24"/>
                <w:szCs w:val="24"/>
              </w:rPr>
              <w:t xml:space="preserve">Бюджет времени самостоятельной работы, предусмотренный учебным планом для данной дисциплины (час) 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CF2EDA" w:rsidRDefault="00FB6BB5" w:rsidP="004F6F29">
            <w:pPr>
              <w:pStyle w:val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29" w:rsidRPr="00CF2EDA" w:rsidRDefault="004F6F29" w:rsidP="004F6F29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F29" w:rsidRPr="00CF2EDA" w:rsidRDefault="004F6F29" w:rsidP="004F6F29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</w:tbl>
    <w:p w:rsidR="004F6F29" w:rsidRDefault="004F6F29" w:rsidP="004F6F29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</w:p>
    <w:p w:rsidR="005E2933" w:rsidRPr="00CF2EDA" w:rsidRDefault="005E2933" w:rsidP="004F6F29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</w:p>
    <w:p w:rsidR="004F6F29" w:rsidRDefault="004F6F29" w:rsidP="004F6F29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  <w:sectPr w:rsidR="004F6F29" w:rsidSect="00CF2ED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F6F29" w:rsidRPr="00525D2D" w:rsidRDefault="003B1AEC" w:rsidP="004F6F29">
      <w:pPr>
        <w:pStyle w:val="Default"/>
        <w:ind w:firstLine="709"/>
        <w:rPr>
          <w:rFonts w:eastAsia="Times New Roman"/>
          <w:b/>
          <w:color w:val="auto"/>
          <w:lang w:eastAsia="ru-RU"/>
        </w:rPr>
      </w:pPr>
      <w:r w:rsidRPr="00525D2D">
        <w:rPr>
          <w:rFonts w:eastAsia="Times New Roman"/>
          <w:b/>
          <w:color w:val="auto"/>
          <w:lang w:eastAsia="ru-RU"/>
        </w:rPr>
        <w:lastRenderedPageBreak/>
        <w:t>5.</w:t>
      </w:r>
      <w:r w:rsidR="004F6F29" w:rsidRPr="00525D2D">
        <w:rPr>
          <w:rFonts w:eastAsia="Times New Roman"/>
          <w:b/>
          <w:color w:val="auto"/>
          <w:lang w:eastAsia="ru-RU"/>
        </w:rPr>
        <w:t> Содержание учебного материала</w:t>
      </w:r>
      <w:r w:rsidRPr="00525D2D">
        <w:rPr>
          <w:rFonts w:eastAsia="Times New Roman"/>
          <w:b/>
          <w:color w:val="auto"/>
          <w:lang w:eastAsia="ru-RU"/>
        </w:rPr>
        <w:t xml:space="preserve"> дисциплины</w:t>
      </w:r>
    </w:p>
    <w:p w:rsidR="003B1AEC" w:rsidRDefault="003B1AEC" w:rsidP="003C0F31">
      <w:pPr>
        <w:ind w:left="900" w:firstLine="0"/>
        <w:rPr>
          <w:b/>
          <w:sz w:val="24"/>
          <w:szCs w:val="24"/>
        </w:rPr>
      </w:pPr>
    </w:p>
    <w:p w:rsidR="001E4091" w:rsidRPr="00BC7BFB" w:rsidRDefault="003C0F31" w:rsidP="00883ECD">
      <w:pPr>
        <w:pStyle w:val="aff"/>
        <w:ind w:firstLine="708"/>
        <w:jc w:val="both"/>
        <w:rPr>
          <w:rFonts w:ascii="Times New Roman" w:hAnsi="Times New Roman"/>
          <w:b/>
          <w:i/>
        </w:rPr>
      </w:pPr>
      <w:r w:rsidRPr="00BC7BFB">
        <w:rPr>
          <w:rFonts w:ascii="Times New Roman" w:hAnsi="Times New Roman"/>
          <w:b/>
          <w:i/>
        </w:rPr>
        <w:t>Содержание разделов и тем дисциплины.</w:t>
      </w:r>
    </w:p>
    <w:p w:rsidR="003C0F31" w:rsidRPr="00BC7BFB" w:rsidRDefault="003C0F31" w:rsidP="001E409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>Тема 1. Введение. Природа и общие свойства рентгеновского излучения.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>Введение. Историческая справка. Открытие рентгеновских лучей и вехи истории исследования свойств и применения рентгеновских лучей. Область энергии рентгеновского излучения. Характеристический и тормозной (непрерывный) рентгеновский спектр. Рентгеновская флуоресценция. Области применения рентгеновского излучения для анализа вещества. Рекомендуемая литература по рентгеноспектральному анализу.</w:t>
      </w:r>
    </w:p>
    <w:p w:rsidR="003C0F31" w:rsidRPr="00BC7BFB" w:rsidRDefault="003C0F31" w:rsidP="003C0F3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>Тема 2. Характеристический рентгеновский спектр.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Энергии характеристических линий рентгеновского спектра. Энергии линий в модели атома Бора. Закон Мозли. Энергии линий из уравнения Шредингера для водородоподобного атома. Систематика характеристических линий рентгеновского спектра. Правила отбора для диаграммных линий, сателлиты линий. </w:t>
      </w:r>
    </w:p>
    <w:p w:rsidR="003C0F31" w:rsidRPr="00BC7BFB" w:rsidRDefault="003C0F31" w:rsidP="003C0F3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>Тема 3. Взаимодействие рентгеновского излучения с веществом</w:t>
      </w:r>
    </w:p>
    <w:p w:rsidR="003C0F31" w:rsidRPr="00BC7BFB" w:rsidRDefault="003C0F31" w:rsidP="003C0F31">
      <w:pPr>
        <w:pStyle w:val="aff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Ослабление потока рентгеновского излучения в веществе. Закон Бугера-Ламберта-Бэра. Атомный, массовый и линейный коэффициенты ослабления рентгеновского излучения. </w:t>
      </w:r>
    </w:p>
    <w:p w:rsidR="003C0F31" w:rsidRPr="00BC7BFB" w:rsidRDefault="003C0F31" w:rsidP="003C0F31">
      <w:pPr>
        <w:pStyle w:val="aff"/>
        <w:rPr>
          <w:rFonts w:ascii="Times New Roman" w:hAnsi="Times New Roman"/>
        </w:rPr>
      </w:pPr>
      <w:r w:rsidRPr="00BC7BFB">
        <w:rPr>
          <w:rFonts w:ascii="Times New Roman" w:hAnsi="Times New Roman"/>
        </w:rPr>
        <w:t>Истинное поглощение - фотоэффект на внутренних оболочках атома. Когерентное и некогерентное рассеяние рентгеновского излучения. Зависимость от энергии излучения и атомного номера.</w:t>
      </w:r>
    </w:p>
    <w:p w:rsidR="003C0F31" w:rsidRPr="00BC7BFB" w:rsidRDefault="003C0F31" w:rsidP="003C0F31">
      <w:pPr>
        <w:pStyle w:val="aff"/>
        <w:ind w:firstLine="708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>Тема 4. Интенсивность рентгеновского флу</w:t>
      </w:r>
      <w:r w:rsidR="00FB6BB5">
        <w:rPr>
          <w:rFonts w:ascii="Times New Roman" w:hAnsi="Times New Roman"/>
          <w:b/>
          <w:i/>
          <w:u w:val="single"/>
        </w:rPr>
        <w:t>о</w:t>
      </w:r>
      <w:r w:rsidRPr="00BC7BFB">
        <w:rPr>
          <w:rFonts w:ascii="Times New Roman" w:hAnsi="Times New Roman"/>
          <w:b/>
          <w:i/>
          <w:u w:val="single"/>
        </w:rPr>
        <w:t xml:space="preserve">ресцентного излучения. </w:t>
      </w:r>
    </w:p>
    <w:p w:rsidR="003C0F31" w:rsidRPr="00BC7BFB" w:rsidRDefault="003C0F31" w:rsidP="00026472">
      <w:pPr>
        <w:pStyle w:val="aff"/>
        <w:rPr>
          <w:rFonts w:ascii="Times New Roman" w:hAnsi="Times New Roman"/>
        </w:rPr>
      </w:pPr>
      <w:r w:rsidRPr="00BC7BFB">
        <w:rPr>
          <w:rFonts w:ascii="Times New Roman" w:hAnsi="Times New Roman"/>
        </w:rPr>
        <w:t>Рентгеновская флуоресценция. Радиационные и безрадиационные переходы в атоме (Выход флуоресценции K- и L-облочек атома). Интенсивность линий спектра рентгеновской флуоресценции, возбужденного в образце монохроматическим излучением и излучением рентгеновской трубки. Зависимость интенсивности флуоресценции от химического состава образца. Зависимость интенсивности флуоресценции от толщины (массы) анализируемого образца. Зависимость от напряжения и сил</w:t>
      </w:r>
      <w:r w:rsidR="00026472" w:rsidRPr="00BC7BFB">
        <w:rPr>
          <w:rFonts w:ascii="Times New Roman" w:hAnsi="Times New Roman"/>
        </w:rPr>
        <w:t>ы тока на рентгеновской трубке.</w:t>
      </w:r>
    </w:p>
    <w:p w:rsidR="003C0F31" w:rsidRPr="00BC7BFB" w:rsidRDefault="003C0F31" w:rsidP="00026472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 xml:space="preserve">Тема 5. Рентгеновская флуоресценция порошковых материалов.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Физическая природа эффекта микроабсорбционной неоднородности (МАН) в порошковых материалах и неоднородных сплавах при рентгенофлуоресцентном анализе (РФА). Выражение для интенсивности флуоресценции, возбужденной в многокомпонентном порошковом образце. Оценка эффекта МАН для двухкомпонентного образца. Приёмы учёта или устранения влияния МАН излучателя на результаты РФА.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Отбор проб к РФА. Зависимость представительной навески от химического состава образца, размера его частиц и содержания аналита. </w:t>
      </w:r>
    </w:p>
    <w:p w:rsidR="00026472" w:rsidRPr="00BC7BFB" w:rsidRDefault="00026472" w:rsidP="00B75809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 xml:space="preserve">Тема </w:t>
      </w:r>
      <w:r w:rsidR="00B75809" w:rsidRPr="00BC7BFB">
        <w:rPr>
          <w:rFonts w:ascii="Times New Roman" w:hAnsi="Times New Roman"/>
          <w:b/>
          <w:i/>
          <w:u w:val="single"/>
        </w:rPr>
        <w:t>6</w:t>
      </w:r>
      <w:r w:rsidRPr="00BC7BFB">
        <w:rPr>
          <w:rFonts w:ascii="Times New Roman" w:hAnsi="Times New Roman"/>
          <w:b/>
          <w:i/>
          <w:u w:val="single"/>
        </w:rPr>
        <w:t>. Отражение и преломление рентгеновского излучения.</w:t>
      </w:r>
    </w:p>
    <w:p w:rsidR="003C0F31" w:rsidRPr="00BC7BFB" w:rsidRDefault="00026472" w:rsidP="00026472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Отражение и преломление электромагнитного излучения в области видимого (оптического) и рентгеновского спектра. Угол полного внешнего отражения. Схема рентгенофлуоресцентного спектрометра с полным внешним отражением. Особенности регистрируемого спектра. </w:t>
      </w:r>
      <w:r w:rsidR="00B75809" w:rsidRPr="00BC7BFB">
        <w:rPr>
          <w:rFonts w:ascii="Times New Roman" w:hAnsi="Times New Roman"/>
        </w:rPr>
        <w:t>Интенсивность флуоресцентного и рассеянного рентгеновского спектра, регистрируемого полупроводниковым детектором.</w:t>
      </w:r>
    </w:p>
    <w:p w:rsidR="001E4091" w:rsidRPr="00BC7BFB" w:rsidRDefault="001E4091" w:rsidP="001E409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 xml:space="preserve">Тема 7. Схемы аппаратуры для рентгенофлуоресцентного анализа. </w:t>
      </w:r>
    </w:p>
    <w:p w:rsidR="001E4091" w:rsidRPr="00BC7BFB" w:rsidRDefault="001E4091" w:rsidP="001E409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Блок-схема рентгеновского спектрометра. Источники возбуждения рентгеновской флуоресценции: рентгеновские трубки;  радиоизотопные источники, синхротронное излучение. </w:t>
      </w:r>
    </w:p>
    <w:p w:rsidR="001E4091" w:rsidRPr="00BC7BFB" w:rsidRDefault="001E4091" w:rsidP="001E409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lastRenderedPageBreak/>
        <w:t xml:space="preserve">Детекторы рентгеновского излучения: сцинтилляционные детекторы. газонаполненные пропорциональные детекторы, полупроводниковые детекторы (принципы работы, области применения. энергетическое разрешение). </w:t>
      </w:r>
    </w:p>
    <w:p w:rsidR="001E4091" w:rsidRPr="00BC7BFB" w:rsidRDefault="001E4091" w:rsidP="001E409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>Схемы кристалл-дифракционных спектрометров. Разрешение и светосила спектрометра.</w:t>
      </w:r>
    </w:p>
    <w:p w:rsidR="001E4091" w:rsidRPr="00BC7BFB" w:rsidRDefault="001E4091" w:rsidP="001E409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Типы рентгеновских флуоресцентных спектрометров: спектрометры дисперсией по длинам волн; спектрометры с энергетической дисперсией; спектрометры с полным внешним отражением. Многоканальные, сканирующие кристалл-дифракционные спектрометры, компактные спектрометры с полупроводниковыми детекторами. </w:t>
      </w:r>
    </w:p>
    <w:p w:rsidR="003C0F31" w:rsidRPr="00BC7BFB" w:rsidRDefault="003C0F31" w:rsidP="003C0F3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 xml:space="preserve">Тема </w:t>
      </w:r>
      <w:r w:rsidR="001E4091" w:rsidRPr="00BC7BFB">
        <w:rPr>
          <w:rFonts w:ascii="Times New Roman" w:hAnsi="Times New Roman"/>
          <w:b/>
          <w:i/>
          <w:u w:val="single"/>
        </w:rPr>
        <w:t>8</w:t>
      </w:r>
      <w:r w:rsidRPr="00BC7BFB">
        <w:rPr>
          <w:rFonts w:ascii="Times New Roman" w:hAnsi="Times New Roman"/>
          <w:b/>
          <w:i/>
          <w:u w:val="single"/>
        </w:rPr>
        <w:t>. Основы метода электронно-зондового  рентгеноспектрального микроанализа (РСМА)</w:t>
      </w:r>
    </w:p>
    <w:p w:rsidR="00B75809" w:rsidRPr="00BC7BFB" w:rsidRDefault="00B75809" w:rsidP="00B75809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Возбуждение рентгеновского излучения электронами Интенсивность характеристического и тормозного первичного рентгеновского излучения. Распределение характеристического рентгеновского излучения по глубине мишени. </w:t>
      </w:r>
    </w:p>
    <w:p w:rsidR="00B75809" w:rsidRPr="00BC7BFB" w:rsidRDefault="00B75809" w:rsidP="00B75809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Аппаратура. Устройство  электронно-зондового  рентгеноспектрального микроанализатора. Устройство  электронного микроскопа. Размеры зоны возбуждения. Требования  к поверхности зоны исследования (качества поверхности образцов). Виды изображений поверхности при бомбардировке вещества электронами. </w:t>
      </w:r>
    </w:p>
    <w:p w:rsidR="00B75809" w:rsidRPr="00BC7BFB" w:rsidRDefault="00B75809" w:rsidP="00B75809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Методы учета матричных эффектов при РСМА. </w:t>
      </w:r>
    </w:p>
    <w:p w:rsidR="003C0F31" w:rsidRPr="00BC7BFB" w:rsidRDefault="00B75809" w:rsidP="00B75809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Зависимость аналитического сигнала от состава образца. </w:t>
      </w:r>
      <w:r w:rsidRPr="00BC7BFB">
        <w:rPr>
          <w:rFonts w:ascii="Times New Roman" w:hAnsi="Times New Roman"/>
          <w:snapToGrid w:val="0"/>
        </w:rPr>
        <w:t xml:space="preserve">Стандартные образцы и образцы сравнения для микроанализа. </w:t>
      </w:r>
      <w:r w:rsidRPr="00BC7BFB">
        <w:rPr>
          <w:rFonts w:ascii="Times New Roman" w:hAnsi="Times New Roman"/>
        </w:rPr>
        <w:t xml:space="preserve">Требования к образцам сравнения при РСМА. </w:t>
      </w:r>
    </w:p>
    <w:p w:rsidR="003C0F31" w:rsidRPr="00BC7BFB" w:rsidRDefault="003C0F31" w:rsidP="00B75809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Примеры применения метода РСМА в геологии, биологии, геохимии, физике, при </w:t>
      </w:r>
      <w:r w:rsidR="001E4091" w:rsidRPr="00BC7BFB">
        <w:rPr>
          <w:rFonts w:ascii="Times New Roman" w:hAnsi="Times New Roman"/>
        </w:rPr>
        <w:t xml:space="preserve">исследовании образцов </w:t>
      </w:r>
      <w:r w:rsidRPr="00BC7BFB">
        <w:rPr>
          <w:rFonts w:ascii="Times New Roman" w:hAnsi="Times New Roman"/>
        </w:rPr>
        <w:t>окружающей среды.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</w:rPr>
        <w:tab/>
      </w:r>
      <w:r w:rsidRPr="00BC7BFB">
        <w:rPr>
          <w:rFonts w:ascii="Times New Roman" w:hAnsi="Times New Roman"/>
          <w:b/>
          <w:i/>
          <w:u w:val="single"/>
        </w:rPr>
        <w:t xml:space="preserve">Тема </w:t>
      </w:r>
      <w:r w:rsidR="001E4091" w:rsidRPr="00BC7BFB">
        <w:rPr>
          <w:rFonts w:ascii="Times New Roman" w:hAnsi="Times New Roman"/>
          <w:b/>
          <w:i/>
          <w:u w:val="single"/>
        </w:rPr>
        <w:t>9</w:t>
      </w:r>
      <w:r w:rsidRPr="00BC7BFB">
        <w:rPr>
          <w:rFonts w:ascii="Times New Roman" w:hAnsi="Times New Roman"/>
          <w:b/>
          <w:i/>
          <w:u w:val="single"/>
        </w:rPr>
        <w:t xml:space="preserve">. Рентгеновская флуоресценция порошковых материалов.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Физическая природа эффекта микроабсорбционной неоднородности (МАН) в порошковых материалах и неоднородных сплавах при рентгенофлуоресцентном анализе (РФА). Выражение для интенсивности флуоресценции, возбужденной в многокомпонентном порошковом образце. Оценка эффекта МАН для двухкомпонентного образца. Приёмы учёта или устранения влияния МАН излучателя на результаты РФА.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Отбор проб к РФА. Зависимость представительной навески от химического состава образца, размера его частиц и содержания аналита.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</w:rPr>
        <w:tab/>
      </w:r>
      <w:r w:rsidRPr="00BC7BFB">
        <w:rPr>
          <w:rFonts w:ascii="Times New Roman" w:hAnsi="Times New Roman"/>
          <w:b/>
          <w:i/>
          <w:u w:val="single"/>
        </w:rPr>
        <w:t xml:space="preserve">Тема 10. Способы анализа.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Способ внешнего стандарта. Способ внутреннего стандарта. Способ стандарта – фона. Уравнения связи в РФА и их классификация. Эмпирические уравнения связи; определение и контроль эмпирических коэффициентов уравнения. Уравнения связи, основанные на теоретических расчетах влияния состава матрицы на аналитический сигнал при РФА. Полуэмпирические уравнения связи. Краткие сведения о программном обеспечении рентгенофлуоресцентных спектрометров.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Способы подготовки проб к РСФА. Препарирование порошковых материалов. Препарирование металлов и сплавов. Препарирование растворов и суспензий. </w:t>
      </w:r>
    </w:p>
    <w:p w:rsidR="003C0F31" w:rsidRPr="00BC7BFB" w:rsidRDefault="001E4091" w:rsidP="003C0F3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t xml:space="preserve">Тема </w:t>
      </w:r>
      <w:r w:rsidR="003C0F31" w:rsidRPr="00BC7BFB">
        <w:rPr>
          <w:rFonts w:ascii="Times New Roman" w:hAnsi="Times New Roman"/>
          <w:b/>
          <w:i/>
          <w:u w:val="single"/>
        </w:rPr>
        <w:t xml:space="preserve">11. Рентгенофлуоресцентный силикатный анализ. </w:t>
      </w:r>
    </w:p>
    <w:p w:rsidR="003C0F31" w:rsidRPr="00BC7BFB" w:rsidRDefault="003C0F31" w:rsidP="003C0F3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>Возможности и область применения силикатного РФА. Отбор и подготовка проб к РФА. Способы гомогенизации проб. Выбор градуировочных образцов. Способы коррекции матричных эффектов.  Рентгенофлуоресцентное определение основных породообразующих и некоторых микроэлементов в минеральных средах.</w:t>
      </w:r>
    </w:p>
    <w:p w:rsidR="00FB6BB5" w:rsidRDefault="00FB6BB5" w:rsidP="003C0F3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</w:p>
    <w:p w:rsidR="003C0F31" w:rsidRPr="00BC7BFB" w:rsidRDefault="001E4091" w:rsidP="003C0F31">
      <w:pPr>
        <w:pStyle w:val="aff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BC7BFB">
        <w:rPr>
          <w:rFonts w:ascii="Times New Roman" w:hAnsi="Times New Roman"/>
          <w:b/>
          <w:i/>
          <w:u w:val="single"/>
        </w:rPr>
        <w:lastRenderedPageBreak/>
        <w:t xml:space="preserve">Тема </w:t>
      </w:r>
      <w:r w:rsidR="003C0F31" w:rsidRPr="00BC7BFB">
        <w:rPr>
          <w:rFonts w:ascii="Times New Roman" w:hAnsi="Times New Roman"/>
          <w:b/>
          <w:i/>
          <w:u w:val="single"/>
        </w:rPr>
        <w:t xml:space="preserve">12. Рентгеновские спектры и химическая связь. </w:t>
      </w:r>
    </w:p>
    <w:p w:rsidR="003C0F31" w:rsidRPr="00BC7BFB" w:rsidRDefault="003C0F31" w:rsidP="001E4091">
      <w:pPr>
        <w:pStyle w:val="aff"/>
        <w:jc w:val="both"/>
        <w:rPr>
          <w:rFonts w:ascii="Times New Roman" w:hAnsi="Times New Roman"/>
        </w:rPr>
      </w:pPr>
      <w:r w:rsidRPr="00BC7BFB">
        <w:rPr>
          <w:rFonts w:ascii="Times New Roman" w:hAnsi="Times New Roman"/>
        </w:rPr>
        <w:t xml:space="preserve">Виды химической связи. Параметры рентгеновских спектров, подверженные влиянию химической связи. Химический сдвиг, ширина, асимметрия, форма и интенсивность диаграммных линий рентгеновского спектра и их сателлитов. Определение структуры молекул, степени окисления, электроотрицательности, функциональных групп по рентгеновским спектрам. Влияние химической связи на спектры поглощения рентгеновского излучения. </w:t>
      </w:r>
    </w:p>
    <w:p w:rsidR="00A76994" w:rsidRPr="00BC7BFB" w:rsidRDefault="00A76994" w:rsidP="00A76994">
      <w:pPr>
        <w:ind w:firstLine="851"/>
      </w:pPr>
    </w:p>
    <w:p w:rsidR="00004445" w:rsidRPr="003B1AEC" w:rsidRDefault="003B1AEC" w:rsidP="003B1AEC">
      <w:pPr>
        <w:pStyle w:val="a5"/>
        <w:numPr>
          <w:ilvl w:val="0"/>
          <w:numId w:val="22"/>
        </w:numPr>
        <w:rPr>
          <w:i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Перечень </w:t>
      </w:r>
      <w:r w:rsidR="00004445" w:rsidRPr="003B1AEC">
        <w:rPr>
          <w:b/>
          <w:sz w:val="24"/>
          <w:szCs w:val="24"/>
          <w:lang w:eastAsia="ru-RU"/>
        </w:rPr>
        <w:t>лабораторных работ</w:t>
      </w:r>
    </w:p>
    <w:p w:rsidR="00004445" w:rsidRDefault="00004445" w:rsidP="00A76994">
      <w:pPr>
        <w:ind w:firstLine="851"/>
      </w:pPr>
    </w:p>
    <w:tbl>
      <w:tblPr>
        <w:tblpPr w:leftFromText="180" w:rightFromText="180" w:vertAnchor="text" w:horzAnchor="margin" w:tblpXSpec="center" w:tblpY="16"/>
        <w:tblW w:w="10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2666"/>
        <w:gridCol w:w="910"/>
        <w:gridCol w:w="28"/>
        <w:gridCol w:w="1673"/>
        <w:gridCol w:w="1960"/>
        <w:gridCol w:w="2197"/>
      </w:tblGrid>
      <w:tr w:rsidR="00894E00" w:rsidRPr="00AF3257" w:rsidTr="003B1AEC">
        <w:trPr>
          <w:trHeight w:val="23"/>
        </w:trPr>
        <w:tc>
          <w:tcPr>
            <w:tcW w:w="1494" w:type="dxa"/>
            <w:vMerge w:val="restart"/>
            <w:tcBorders>
              <w:top w:val="single" w:sz="12" w:space="0" w:color="auto"/>
            </w:tcBorders>
          </w:tcPr>
          <w:p w:rsidR="00894E00" w:rsidRPr="00AF3257" w:rsidRDefault="00894E00" w:rsidP="0049469E">
            <w:pPr>
              <w:pStyle w:val="afe"/>
              <w:ind w:left="-100" w:hanging="100"/>
              <w:jc w:val="center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 xml:space="preserve">№ раздела  и темы дисциплины </w:t>
            </w:r>
          </w:p>
        </w:tc>
        <w:tc>
          <w:tcPr>
            <w:tcW w:w="2666" w:type="dxa"/>
            <w:vMerge w:val="restart"/>
            <w:tcBorders>
              <w:top w:val="single" w:sz="12" w:space="0" w:color="auto"/>
            </w:tcBorders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Наименование лабораторных работ</w:t>
            </w:r>
          </w:p>
        </w:tc>
        <w:tc>
          <w:tcPr>
            <w:tcW w:w="2611" w:type="dxa"/>
            <w:gridSpan w:val="3"/>
            <w:tcBorders>
              <w:top w:val="single" w:sz="12" w:space="0" w:color="auto"/>
            </w:tcBorders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Трудоемкость</w:t>
            </w:r>
          </w:p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(часы)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</w:tcBorders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Оценочные средства</w:t>
            </w:r>
          </w:p>
        </w:tc>
        <w:tc>
          <w:tcPr>
            <w:tcW w:w="2197" w:type="dxa"/>
            <w:vMerge w:val="restart"/>
            <w:tcBorders>
              <w:top w:val="single" w:sz="12" w:space="0" w:color="auto"/>
            </w:tcBorders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Формируемые компетенции</w:t>
            </w:r>
          </w:p>
        </w:tc>
      </w:tr>
      <w:tr w:rsidR="00894E00" w:rsidRPr="00AF3257" w:rsidTr="003B1AEC">
        <w:trPr>
          <w:trHeight w:val="22"/>
        </w:trPr>
        <w:tc>
          <w:tcPr>
            <w:tcW w:w="1494" w:type="dxa"/>
            <w:vMerge/>
          </w:tcPr>
          <w:p w:rsidR="00894E00" w:rsidRPr="00AF3257" w:rsidRDefault="00894E00" w:rsidP="0049469E">
            <w:pPr>
              <w:pStyle w:val="afe"/>
              <w:ind w:left="-100" w:hanging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6" w:type="dxa"/>
            <w:vMerge/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  <w: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894E00" w:rsidRPr="00CD439C" w:rsidRDefault="00894E00" w:rsidP="003B1AEC">
            <w:pPr>
              <w:ind w:right="-53" w:firstLine="0"/>
              <w:jc w:val="left"/>
              <w:rPr>
                <w:sz w:val="24"/>
                <w:szCs w:val="24"/>
              </w:rPr>
            </w:pPr>
            <w:r w:rsidRPr="00CD439C">
              <w:rPr>
                <w:sz w:val="24"/>
                <w:szCs w:val="24"/>
              </w:rPr>
              <w:t>Из них</w:t>
            </w:r>
          </w:p>
          <w:p w:rsidR="00894E00" w:rsidRPr="00AF3257" w:rsidRDefault="003B1AEC" w:rsidP="003B1AEC">
            <w:pPr>
              <w:pStyle w:val="af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="00894E00" w:rsidRPr="00CD439C">
              <w:rPr>
                <w:rFonts w:ascii="Times New Roman" w:hAnsi="Times New Roman"/>
              </w:rPr>
              <w:t>подготовка</w:t>
            </w:r>
          </w:p>
        </w:tc>
        <w:tc>
          <w:tcPr>
            <w:tcW w:w="1960" w:type="dxa"/>
            <w:vMerge/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/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</w:p>
        </w:tc>
      </w:tr>
      <w:tr w:rsidR="00894E00" w:rsidRPr="00AF3257" w:rsidTr="003B1AEC">
        <w:tc>
          <w:tcPr>
            <w:tcW w:w="1494" w:type="dxa"/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6" w:type="dxa"/>
          </w:tcPr>
          <w:p w:rsidR="00894E00" w:rsidRPr="00AF3257" w:rsidRDefault="00894E00" w:rsidP="0049469E">
            <w:pPr>
              <w:pStyle w:val="aff"/>
              <w:spacing w:after="0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Техника безопасности при выполнении работ в практикуме.</w:t>
            </w:r>
          </w:p>
          <w:p w:rsidR="00894E00" w:rsidRPr="00AF3257" w:rsidRDefault="00894E00" w:rsidP="0049469E">
            <w:pPr>
              <w:pStyle w:val="aff"/>
              <w:spacing w:after="0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Содержание практикума.</w:t>
            </w:r>
          </w:p>
          <w:p w:rsidR="00894E00" w:rsidRPr="00AF3257" w:rsidRDefault="00894E00" w:rsidP="0049469E">
            <w:pPr>
              <w:pStyle w:val="a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2"/>
          </w:tcPr>
          <w:p w:rsidR="00894E00" w:rsidRPr="00D032E3" w:rsidRDefault="00894E00" w:rsidP="0049469E">
            <w:pPr>
              <w:pStyle w:val="aff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73" w:type="dxa"/>
          </w:tcPr>
          <w:p w:rsidR="00894E00" w:rsidRPr="00D032E3" w:rsidRDefault="00894E00" w:rsidP="0049469E">
            <w:pPr>
              <w:pStyle w:val="aff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60" w:type="dxa"/>
          </w:tcPr>
          <w:p w:rsidR="00894E00" w:rsidRPr="007167AA" w:rsidRDefault="00894E00" w:rsidP="0049469E">
            <w:pPr>
              <w:pStyle w:val="afe"/>
              <w:jc w:val="center"/>
              <w:rPr>
                <w:rFonts w:ascii="Times New Roman" w:hAnsi="Times New Roman"/>
              </w:rPr>
            </w:pPr>
            <w:r w:rsidRPr="007167AA"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2197" w:type="dxa"/>
          </w:tcPr>
          <w:p w:rsidR="00894E00" w:rsidRPr="00AF3257" w:rsidRDefault="00894E00" w:rsidP="0049469E">
            <w:pPr>
              <w:pStyle w:val="af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E00" w:rsidRPr="00AF3257" w:rsidTr="003B1AEC">
        <w:tc>
          <w:tcPr>
            <w:tcW w:w="1494" w:type="dxa"/>
            <w:vMerge w:val="restart"/>
            <w:textDirection w:val="btLr"/>
          </w:tcPr>
          <w:p w:rsidR="00894E00" w:rsidRPr="00AF3257" w:rsidRDefault="00894E00" w:rsidP="00894E00">
            <w:pPr>
              <w:pStyle w:val="afe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Рентгеноспектральные</w:t>
            </w:r>
            <w:r w:rsidRPr="00AF3257">
              <w:rPr>
                <w:rFonts w:ascii="Times New Roman" w:hAnsi="Times New Roman"/>
              </w:rPr>
              <w:t xml:space="preserve"> методы</w:t>
            </w:r>
            <w:r w:rsidRPr="00AF3257">
              <w:rPr>
                <w:rFonts w:ascii="Times New Roman" w:hAnsi="Times New Roman"/>
                <w:b/>
              </w:rPr>
              <w:t xml:space="preserve"> </w:t>
            </w:r>
            <w:r w:rsidRPr="00AF3257">
              <w:rPr>
                <w:rFonts w:ascii="Times New Roman" w:hAnsi="Times New Roman"/>
              </w:rPr>
              <w:t>анализа</w:t>
            </w:r>
          </w:p>
        </w:tc>
        <w:tc>
          <w:tcPr>
            <w:tcW w:w="2666" w:type="dxa"/>
          </w:tcPr>
          <w:p w:rsidR="00894E00" w:rsidRPr="00AF3257" w:rsidRDefault="00894E00" w:rsidP="0049469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Качественный рентгено</w:t>
            </w:r>
            <w:r w:rsidR="003B1AE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флуоресцентный анализ</w:t>
            </w:r>
          </w:p>
        </w:tc>
        <w:tc>
          <w:tcPr>
            <w:tcW w:w="938" w:type="dxa"/>
            <w:gridSpan w:val="2"/>
          </w:tcPr>
          <w:p w:rsidR="00894E00" w:rsidRPr="00F57E49" w:rsidRDefault="00FB6BB5" w:rsidP="0049469E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73" w:type="dxa"/>
          </w:tcPr>
          <w:p w:rsidR="00894E00" w:rsidRPr="00F57E49" w:rsidRDefault="00FB6BB5" w:rsidP="0049469E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60" w:type="dxa"/>
            <w:vMerge w:val="restart"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  <w:r w:rsidRPr="00AF3257">
              <w:rPr>
                <w:rFonts w:ascii="Times New Roman" w:hAnsi="Times New Roman"/>
              </w:rPr>
              <w:t>устный опро</w:t>
            </w:r>
            <w:r>
              <w:rPr>
                <w:rFonts w:ascii="Times New Roman" w:hAnsi="Times New Roman"/>
              </w:rPr>
              <w:t>с, проверка отчетов по выполнен</w:t>
            </w:r>
            <w:r w:rsidRPr="00AF3257">
              <w:rPr>
                <w:rFonts w:ascii="Times New Roman" w:hAnsi="Times New Roman"/>
              </w:rPr>
              <w:t>ным работам</w:t>
            </w:r>
          </w:p>
        </w:tc>
        <w:tc>
          <w:tcPr>
            <w:tcW w:w="2197" w:type="dxa"/>
            <w:vMerge w:val="restart"/>
          </w:tcPr>
          <w:p w:rsidR="00004445" w:rsidRDefault="00004445" w:rsidP="00004445">
            <w:pPr>
              <w:ind w:firstLine="200"/>
              <w:jc w:val="left"/>
            </w:pPr>
            <w:r>
              <w:rPr>
                <w:sz w:val="24"/>
                <w:szCs w:val="24"/>
              </w:rPr>
              <w:t>ИДК</w:t>
            </w:r>
            <w:r>
              <w:rPr>
                <w:sz w:val="24"/>
                <w:szCs w:val="24"/>
                <w:vertAlign w:val="subscript"/>
              </w:rPr>
              <w:t xml:space="preserve">ПК-3.1 </w:t>
            </w:r>
          </w:p>
          <w:p w:rsidR="00004445" w:rsidRDefault="00004445" w:rsidP="00004445">
            <w:pPr>
              <w:ind w:firstLine="200"/>
              <w:jc w:val="left"/>
            </w:pPr>
            <w:r>
              <w:rPr>
                <w:sz w:val="24"/>
                <w:szCs w:val="24"/>
              </w:rPr>
              <w:t>ИДК</w:t>
            </w:r>
            <w:r w:rsidRPr="004854AE">
              <w:rPr>
                <w:sz w:val="24"/>
                <w:szCs w:val="24"/>
                <w:vertAlign w:val="subscript"/>
              </w:rPr>
              <w:t>ПК-3.2</w:t>
            </w:r>
            <w:r w:rsidRPr="002C0AA5">
              <w:rPr>
                <w:sz w:val="24"/>
                <w:szCs w:val="24"/>
              </w:rPr>
              <w:t xml:space="preserve"> </w:t>
            </w:r>
          </w:p>
          <w:p w:rsidR="00004445" w:rsidRDefault="00004445" w:rsidP="00004445">
            <w:pPr>
              <w:ind w:firstLine="200"/>
              <w:jc w:val="left"/>
            </w:pPr>
            <w:r>
              <w:rPr>
                <w:sz w:val="24"/>
                <w:szCs w:val="24"/>
              </w:rPr>
              <w:t>ИДК</w:t>
            </w:r>
            <w:r w:rsidRPr="004854AE">
              <w:rPr>
                <w:sz w:val="24"/>
                <w:szCs w:val="24"/>
                <w:vertAlign w:val="subscript"/>
              </w:rPr>
              <w:t>ПК-4.</w:t>
            </w:r>
            <w:r w:rsidR="00B43264">
              <w:rPr>
                <w:sz w:val="24"/>
                <w:szCs w:val="24"/>
                <w:vertAlign w:val="subscript"/>
              </w:rPr>
              <w:t>3</w:t>
            </w:r>
            <w:r w:rsidRPr="002C0AA5">
              <w:rPr>
                <w:sz w:val="24"/>
                <w:szCs w:val="24"/>
              </w:rPr>
              <w:t xml:space="preserve"> </w:t>
            </w:r>
          </w:p>
          <w:p w:rsidR="00004445" w:rsidRDefault="00004445" w:rsidP="00004445">
            <w:pPr>
              <w:ind w:firstLine="200"/>
              <w:jc w:val="left"/>
            </w:pPr>
            <w:r>
              <w:rPr>
                <w:sz w:val="24"/>
                <w:szCs w:val="24"/>
              </w:rPr>
              <w:t>ИДК</w:t>
            </w:r>
            <w:r w:rsidRPr="004854AE">
              <w:rPr>
                <w:sz w:val="24"/>
                <w:szCs w:val="24"/>
                <w:vertAlign w:val="subscript"/>
              </w:rPr>
              <w:t xml:space="preserve">ПК-5.1 </w:t>
            </w:r>
          </w:p>
          <w:p w:rsidR="00004445" w:rsidRDefault="00004445" w:rsidP="00004445">
            <w:pPr>
              <w:ind w:firstLine="200"/>
              <w:jc w:val="left"/>
            </w:pPr>
            <w:r w:rsidRPr="002B5F43">
              <w:rPr>
                <w:sz w:val="22"/>
              </w:rPr>
              <w:t>ИДК</w:t>
            </w:r>
            <w:r w:rsidRPr="002B5F43">
              <w:rPr>
                <w:sz w:val="22"/>
                <w:vertAlign w:val="subscript"/>
              </w:rPr>
              <w:t xml:space="preserve">ПК-5.2 </w:t>
            </w:r>
          </w:p>
          <w:p w:rsidR="00004445" w:rsidRDefault="00004445" w:rsidP="00004445">
            <w:pPr>
              <w:ind w:firstLine="200"/>
              <w:jc w:val="left"/>
            </w:pPr>
            <w:r w:rsidRPr="002B5F43">
              <w:rPr>
                <w:sz w:val="22"/>
              </w:rPr>
              <w:t>ИДК</w:t>
            </w:r>
            <w:r>
              <w:rPr>
                <w:sz w:val="22"/>
                <w:vertAlign w:val="subscript"/>
              </w:rPr>
              <w:t>ПК-6</w:t>
            </w:r>
            <w:r w:rsidRPr="002B5F43">
              <w:rPr>
                <w:sz w:val="22"/>
                <w:vertAlign w:val="subscript"/>
              </w:rPr>
              <w:t>.2</w:t>
            </w:r>
            <w:r>
              <w:rPr>
                <w:sz w:val="22"/>
                <w:vertAlign w:val="subscript"/>
              </w:rPr>
              <w:t xml:space="preserve"> </w:t>
            </w:r>
          </w:p>
          <w:p w:rsidR="00894E00" w:rsidRPr="007167AA" w:rsidRDefault="00894E00" w:rsidP="0049469E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94E00" w:rsidRPr="00AF3257" w:rsidTr="003B1AEC">
        <w:tc>
          <w:tcPr>
            <w:tcW w:w="1494" w:type="dxa"/>
            <w:vMerge/>
            <w:textDirection w:val="btLr"/>
          </w:tcPr>
          <w:p w:rsidR="00894E00" w:rsidRPr="00AF3257" w:rsidRDefault="00894E00" w:rsidP="0049469E">
            <w:pPr>
              <w:pStyle w:val="afe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666" w:type="dxa"/>
          </w:tcPr>
          <w:p w:rsidR="00894E00" w:rsidRPr="00894E00" w:rsidRDefault="00894E00" w:rsidP="00894E0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94E00">
              <w:rPr>
                <w:sz w:val="24"/>
                <w:szCs w:val="24"/>
                <w:lang w:eastAsia="ru-RU"/>
              </w:rPr>
              <w:t>Рентгено</w:t>
            </w:r>
            <w:r w:rsidR="00D032E3" w:rsidRPr="00D032E3">
              <w:rPr>
                <w:sz w:val="24"/>
                <w:szCs w:val="24"/>
                <w:lang w:eastAsia="ru-RU"/>
              </w:rPr>
              <w:t>-</w:t>
            </w:r>
            <w:r w:rsidRPr="00894E00">
              <w:rPr>
                <w:sz w:val="24"/>
                <w:szCs w:val="24"/>
                <w:lang w:eastAsia="ru-RU"/>
              </w:rPr>
              <w:t xml:space="preserve">флуоресцентное определение элементов в пробах почв и осадочных отложений </w:t>
            </w:r>
          </w:p>
          <w:p w:rsidR="00894E00" w:rsidRPr="00AF3257" w:rsidRDefault="00894E00" w:rsidP="00894E00">
            <w:pPr>
              <w:pStyle w:val="aff"/>
              <w:rPr>
                <w:rFonts w:ascii="Times New Roman" w:hAnsi="Times New Roman"/>
              </w:rPr>
            </w:pPr>
            <w:r w:rsidRPr="00894E00">
              <w:rPr>
                <w:rFonts w:ascii="Times New Roman" w:hAnsi="Times New Roman"/>
              </w:rPr>
              <w:t>способами прямого внешнего стандарта и стандарта-фона</w:t>
            </w:r>
          </w:p>
        </w:tc>
        <w:tc>
          <w:tcPr>
            <w:tcW w:w="938" w:type="dxa"/>
            <w:gridSpan w:val="2"/>
          </w:tcPr>
          <w:p w:rsidR="00894E00" w:rsidRPr="00894E00" w:rsidRDefault="00894E00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73" w:type="dxa"/>
          </w:tcPr>
          <w:p w:rsidR="00894E00" w:rsidRPr="00D032E3" w:rsidRDefault="001938DA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960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</w:tr>
      <w:tr w:rsidR="00894E00" w:rsidRPr="00AF3257" w:rsidTr="003B1AEC">
        <w:tc>
          <w:tcPr>
            <w:tcW w:w="1494" w:type="dxa"/>
            <w:vMerge/>
            <w:textDirection w:val="btLr"/>
          </w:tcPr>
          <w:p w:rsidR="00894E00" w:rsidRPr="00AF3257" w:rsidRDefault="00894E00" w:rsidP="0049469E">
            <w:pPr>
              <w:pStyle w:val="afe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666" w:type="dxa"/>
          </w:tcPr>
          <w:p w:rsidR="00894E00" w:rsidRPr="00AF3257" w:rsidRDefault="00894E00" w:rsidP="0049469E">
            <w:pPr>
              <w:pStyle w:val="aff"/>
              <w:rPr>
                <w:rFonts w:ascii="Times New Roman" w:hAnsi="Times New Roman"/>
              </w:rPr>
            </w:pPr>
            <w:r w:rsidRPr="00894E00">
              <w:rPr>
                <w:rFonts w:ascii="Times New Roman" w:hAnsi="Times New Roman"/>
              </w:rPr>
              <w:t>Анализ сталей с помощью уравнений множественной регрессии</w:t>
            </w:r>
          </w:p>
        </w:tc>
        <w:tc>
          <w:tcPr>
            <w:tcW w:w="938" w:type="dxa"/>
            <w:gridSpan w:val="2"/>
          </w:tcPr>
          <w:p w:rsidR="00894E00" w:rsidRPr="00894E00" w:rsidRDefault="00894E00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73" w:type="dxa"/>
          </w:tcPr>
          <w:p w:rsidR="00894E00" w:rsidRPr="00D032E3" w:rsidRDefault="001938DA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960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</w:tr>
      <w:tr w:rsidR="00894E00" w:rsidRPr="00AF3257" w:rsidTr="00F57E49">
        <w:trPr>
          <w:trHeight w:val="1552"/>
        </w:trPr>
        <w:tc>
          <w:tcPr>
            <w:tcW w:w="1494" w:type="dxa"/>
            <w:vMerge/>
            <w:textDirection w:val="btLr"/>
          </w:tcPr>
          <w:p w:rsidR="00894E00" w:rsidRPr="00AF3257" w:rsidRDefault="00894E00" w:rsidP="0049469E">
            <w:pPr>
              <w:pStyle w:val="afe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2666" w:type="dxa"/>
          </w:tcPr>
          <w:p w:rsidR="00894E00" w:rsidRPr="00AF3257" w:rsidRDefault="00894E00" w:rsidP="0049469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Рентгено</w:t>
            </w:r>
            <w:r w:rsidR="00D032E3" w:rsidRPr="00D032E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флуоресцентный анализ на спектрометре с полным внешним отражением</w:t>
            </w:r>
          </w:p>
        </w:tc>
        <w:tc>
          <w:tcPr>
            <w:tcW w:w="938" w:type="dxa"/>
            <w:gridSpan w:val="2"/>
          </w:tcPr>
          <w:p w:rsidR="00894E00" w:rsidRPr="00894E00" w:rsidRDefault="00894E00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73" w:type="dxa"/>
          </w:tcPr>
          <w:p w:rsidR="00894E00" w:rsidRPr="00D032E3" w:rsidRDefault="001938DA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960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</w:tr>
      <w:tr w:rsidR="00894E00" w:rsidRPr="00AF3257" w:rsidTr="003B1AEC">
        <w:tc>
          <w:tcPr>
            <w:tcW w:w="1494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  <w:b/>
              </w:rPr>
            </w:pPr>
          </w:p>
        </w:tc>
        <w:tc>
          <w:tcPr>
            <w:tcW w:w="2666" w:type="dxa"/>
          </w:tcPr>
          <w:p w:rsidR="00894E00" w:rsidRPr="00894E00" w:rsidRDefault="00894E00" w:rsidP="00894E0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кристалл-дифракционным рентгено</w:t>
            </w:r>
            <w:r w:rsidR="00D032E3" w:rsidRPr="00D032E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флуоресцентным спектрометром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894E0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  <w:lang w:val="en-US"/>
              </w:rPr>
              <w:t>Pioner</w:t>
            </w:r>
          </w:p>
        </w:tc>
        <w:tc>
          <w:tcPr>
            <w:tcW w:w="938" w:type="dxa"/>
            <w:gridSpan w:val="2"/>
          </w:tcPr>
          <w:p w:rsidR="00894E00" w:rsidRPr="00894E00" w:rsidRDefault="00894E00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73" w:type="dxa"/>
          </w:tcPr>
          <w:p w:rsidR="00894E00" w:rsidRPr="00D032E3" w:rsidRDefault="001938DA" w:rsidP="0049469E">
            <w:pPr>
              <w:pStyle w:val="a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  <w:p w:rsidR="00894E00" w:rsidRPr="00AF3257" w:rsidRDefault="00894E00" w:rsidP="0049469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/>
          </w:tcPr>
          <w:p w:rsidR="00894E00" w:rsidRPr="00AF3257" w:rsidRDefault="00894E00" w:rsidP="0049469E">
            <w:pPr>
              <w:pStyle w:val="afe"/>
              <w:rPr>
                <w:rFonts w:ascii="Times New Roman" w:hAnsi="Times New Roman"/>
              </w:rPr>
            </w:pPr>
          </w:p>
        </w:tc>
      </w:tr>
      <w:tr w:rsidR="00894E00" w:rsidRPr="00AF3257" w:rsidTr="003B1AEC">
        <w:tc>
          <w:tcPr>
            <w:tcW w:w="1494" w:type="dxa"/>
            <w:vMerge/>
          </w:tcPr>
          <w:p w:rsidR="00894E00" w:rsidRPr="00AF3257" w:rsidRDefault="00894E00" w:rsidP="00894E00">
            <w:pPr>
              <w:pStyle w:val="afe"/>
              <w:rPr>
                <w:rFonts w:ascii="Times New Roman" w:hAnsi="Times New Roman"/>
                <w:b/>
              </w:rPr>
            </w:pPr>
          </w:p>
        </w:tc>
        <w:tc>
          <w:tcPr>
            <w:tcW w:w="2666" w:type="dxa"/>
          </w:tcPr>
          <w:p w:rsidR="00894E00" w:rsidRPr="00894E00" w:rsidRDefault="00894E00" w:rsidP="00894E00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электронно-зондовым микроанализатором </w:t>
            </w:r>
            <w:r>
              <w:rPr>
                <w:rFonts w:ascii="Times New Roman" w:hAnsi="Times New Roman"/>
                <w:lang w:val="en-US"/>
              </w:rPr>
              <w:t>JXA</w:t>
            </w:r>
            <w:r w:rsidRPr="00894E00">
              <w:rPr>
                <w:rFonts w:ascii="Times New Roman" w:hAnsi="Times New Roman"/>
              </w:rPr>
              <w:t xml:space="preserve"> 8200</w:t>
            </w:r>
          </w:p>
        </w:tc>
        <w:tc>
          <w:tcPr>
            <w:tcW w:w="938" w:type="dxa"/>
            <w:gridSpan w:val="2"/>
          </w:tcPr>
          <w:p w:rsidR="00894E00" w:rsidRPr="00F57E49" w:rsidRDefault="00FB6BB5" w:rsidP="00894E00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73" w:type="dxa"/>
          </w:tcPr>
          <w:p w:rsidR="00894E00" w:rsidRPr="00F57E49" w:rsidRDefault="00FB6BB5" w:rsidP="00894E00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894E00" w:rsidRDefault="00894E00" w:rsidP="00894E00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894E00" w:rsidRPr="00AF3257" w:rsidRDefault="00894E00" w:rsidP="00894E0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:rsidR="00894E00" w:rsidRPr="00AF3257" w:rsidRDefault="00894E00" w:rsidP="00894E00">
            <w:pPr>
              <w:pStyle w:val="afe"/>
              <w:rPr>
                <w:rFonts w:ascii="Times New Roman" w:hAnsi="Times New Roman"/>
              </w:rPr>
            </w:pPr>
          </w:p>
        </w:tc>
      </w:tr>
      <w:tr w:rsidR="00894E00" w:rsidRPr="00AF3257" w:rsidTr="003B1AEC">
        <w:tc>
          <w:tcPr>
            <w:tcW w:w="1494" w:type="dxa"/>
            <w:tcBorders>
              <w:bottom w:val="single" w:sz="12" w:space="0" w:color="auto"/>
            </w:tcBorders>
          </w:tcPr>
          <w:p w:rsidR="00894E00" w:rsidRPr="00AF3257" w:rsidRDefault="00894E00" w:rsidP="00894E00">
            <w:pPr>
              <w:pStyle w:val="afe"/>
              <w:rPr>
                <w:rFonts w:ascii="Times New Roman" w:hAnsi="Times New Roman"/>
                <w:b/>
              </w:rPr>
            </w:pPr>
            <w:r w:rsidRPr="00AF3257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666" w:type="dxa"/>
            <w:tcBorders>
              <w:bottom w:val="single" w:sz="12" w:space="0" w:color="auto"/>
            </w:tcBorders>
          </w:tcPr>
          <w:p w:rsidR="00894E00" w:rsidRPr="00AF3257" w:rsidRDefault="00894E00" w:rsidP="00894E00">
            <w:pPr>
              <w:pStyle w:val="aff"/>
              <w:ind w:left="317" w:hanging="317"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</w:tcPr>
          <w:p w:rsidR="00894E00" w:rsidRPr="00AF3257" w:rsidRDefault="003B1AEC" w:rsidP="00F57E49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6BB5">
              <w:rPr>
                <w:rFonts w:ascii="Times New Roman" w:hAnsi="Times New Roman"/>
              </w:rPr>
              <w:t>6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894E00" w:rsidRPr="003B1AEC" w:rsidRDefault="003B1AEC" w:rsidP="00F57E49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6BB5">
              <w:rPr>
                <w:rFonts w:ascii="Times New Roman" w:hAnsi="Times New Roman"/>
              </w:rPr>
              <w:t>6</w:t>
            </w:r>
          </w:p>
        </w:tc>
        <w:tc>
          <w:tcPr>
            <w:tcW w:w="1960" w:type="dxa"/>
            <w:tcBorders>
              <w:bottom w:val="single" w:sz="12" w:space="0" w:color="auto"/>
            </w:tcBorders>
          </w:tcPr>
          <w:p w:rsidR="00894E00" w:rsidRPr="00AF3257" w:rsidRDefault="00894E00" w:rsidP="00894E0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2197" w:type="dxa"/>
            <w:tcBorders>
              <w:bottom w:val="single" w:sz="12" w:space="0" w:color="auto"/>
            </w:tcBorders>
          </w:tcPr>
          <w:p w:rsidR="00894E00" w:rsidRPr="00AF3257" w:rsidRDefault="00894E00" w:rsidP="00894E00">
            <w:pPr>
              <w:pStyle w:val="afe"/>
              <w:rPr>
                <w:rFonts w:ascii="Times New Roman" w:hAnsi="Times New Roman"/>
              </w:rPr>
            </w:pPr>
          </w:p>
        </w:tc>
      </w:tr>
    </w:tbl>
    <w:p w:rsidR="0049469E" w:rsidRPr="00AF3257" w:rsidRDefault="0049469E" w:rsidP="00A76994">
      <w:pPr>
        <w:ind w:firstLine="851"/>
      </w:pPr>
    </w:p>
    <w:p w:rsidR="004F6F29" w:rsidRDefault="004F6F29" w:rsidP="004F6F29">
      <w:pPr>
        <w:rPr>
          <w:i/>
          <w:sz w:val="24"/>
          <w:szCs w:val="24"/>
        </w:rPr>
      </w:pPr>
    </w:p>
    <w:p w:rsidR="004F6F29" w:rsidRDefault="004F6F29" w:rsidP="004F6F29">
      <w:pPr>
        <w:rPr>
          <w:i/>
          <w:sz w:val="24"/>
          <w:szCs w:val="24"/>
        </w:rPr>
      </w:pPr>
    </w:p>
    <w:p w:rsidR="004F6F29" w:rsidRPr="00085EBA" w:rsidRDefault="004F6F29" w:rsidP="00525D2D">
      <w:pPr>
        <w:widowControl w:val="0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Перечень тем (вопросов), выносимых на самостоятельное изучение</w:t>
      </w:r>
      <w:r w:rsidRPr="00085EBA">
        <w:rPr>
          <w:b/>
          <w:sz w:val="24"/>
          <w:szCs w:val="24"/>
          <w:lang w:eastAsia="ru-RU"/>
        </w:rPr>
        <w:t xml:space="preserve"> самостоятельной работы студентов</w:t>
      </w:r>
    </w:p>
    <w:p w:rsidR="004F6F29" w:rsidRPr="00085EBA" w:rsidRDefault="004F6F29" w:rsidP="004F6F29">
      <w:pPr>
        <w:widowControl w:val="0"/>
        <w:ind w:firstLine="720"/>
        <w:rPr>
          <w:b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38"/>
        <w:gridCol w:w="2939"/>
        <w:gridCol w:w="1842"/>
        <w:gridCol w:w="1242"/>
      </w:tblGrid>
      <w:tr w:rsidR="00004445" w:rsidRPr="00085EBA" w:rsidTr="00004445">
        <w:tc>
          <w:tcPr>
            <w:tcW w:w="0" w:type="auto"/>
          </w:tcPr>
          <w:p w:rsidR="00A37AB5" w:rsidRDefault="004F6F29" w:rsidP="00A37AB5">
            <w:pPr>
              <w:widowControl w:val="0"/>
              <w:ind w:firstLine="36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№</w:t>
            </w:r>
            <w:r w:rsidR="00A37AB5">
              <w:rPr>
                <w:sz w:val="24"/>
                <w:szCs w:val="24"/>
                <w:lang w:eastAsia="ru-RU"/>
              </w:rPr>
              <w:t xml:space="preserve"> </w:t>
            </w:r>
          </w:p>
          <w:p w:rsidR="004F6F29" w:rsidRPr="00085EBA" w:rsidRDefault="004F6F29" w:rsidP="00A37AB5">
            <w:pPr>
              <w:widowControl w:val="0"/>
              <w:ind w:firstLine="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</w:tcPr>
          <w:p w:rsidR="004F6F29" w:rsidRPr="00085EBA" w:rsidRDefault="004F6F29" w:rsidP="004F6F2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39" w:type="dxa"/>
          </w:tcPr>
          <w:p w:rsidR="004F6F29" w:rsidRPr="00085EBA" w:rsidRDefault="004F6F29" w:rsidP="004F6F29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842" w:type="dxa"/>
          </w:tcPr>
          <w:p w:rsidR="004F6F29" w:rsidRPr="00085EBA" w:rsidRDefault="004F6F29" w:rsidP="004F6F29">
            <w:pPr>
              <w:widowControl w:val="0"/>
              <w:ind w:firstLine="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Формируемая компетенция</w:t>
            </w:r>
          </w:p>
        </w:tc>
        <w:tc>
          <w:tcPr>
            <w:tcW w:w="1242" w:type="dxa"/>
          </w:tcPr>
          <w:p w:rsidR="004F6F29" w:rsidRPr="00085EBA" w:rsidRDefault="004F6F29" w:rsidP="001938DA">
            <w:pPr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</w:p>
        </w:tc>
      </w:tr>
      <w:tr w:rsidR="00004445" w:rsidRPr="00085EBA" w:rsidTr="00004445">
        <w:tc>
          <w:tcPr>
            <w:tcW w:w="0" w:type="auto"/>
          </w:tcPr>
          <w:p w:rsidR="004F6F29" w:rsidRPr="00085EBA" w:rsidRDefault="004F6F29" w:rsidP="004F6F29">
            <w:pPr>
              <w:widowControl w:val="0"/>
              <w:spacing w:line="312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6F29" w:rsidRPr="00710E4D" w:rsidRDefault="001938DA" w:rsidP="001938DA">
            <w:pPr>
              <w:widowControl w:val="0"/>
              <w:spacing w:line="312" w:lineRule="auto"/>
              <w:ind w:left="177" w:hanging="113"/>
              <w:jc w:val="lef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Рентгеноспектральные </w:t>
            </w:r>
            <w:r w:rsidR="00710E4D" w:rsidRPr="00710E4D">
              <w:rPr>
                <w:b/>
                <w:bCs/>
                <w:i/>
                <w:sz w:val="24"/>
                <w:szCs w:val="24"/>
              </w:rPr>
              <w:t xml:space="preserve"> методы анализа</w:t>
            </w:r>
          </w:p>
        </w:tc>
        <w:tc>
          <w:tcPr>
            <w:tcW w:w="2939" w:type="dxa"/>
          </w:tcPr>
          <w:p w:rsidR="004F6F29" w:rsidRPr="00710E4D" w:rsidRDefault="00710E4D" w:rsidP="00710E4D">
            <w:pPr>
              <w:widowControl w:val="0"/>
              <w:spacing w:line="312" w:lineRule="auto"/>
              <w:ind w:hanging="77"/>
              <w:rPr>
                <w:b/>
                <w:sz w:val="24"/>
                <w:szCs w:val="24"/>
                <w:lang w:eastAsia="ru-RU"/>
              </w:rPr>
            </w:pPr>
            <w:r w:rsidRPr="00710E4D">
              <w:rPr>
                <w:sz w:val="24"/>
                <w:szCs w:val="24"/>
              </w:rPr>
              <w:t>подготовка к устному опросу см. вопросы текущего контроля</w:t>
            </w:r>
            <w:r w:rsidR="003A4BDF">
              <w:rPr>
                <w:sz w:val="24"/>
                <w:szCs w:val="24"/>
              </w:rPr>
              <w:t xml:space="preserve"> – темы подготовки к колоквиуму</w:t>
            </w:r>
            <w:r w:rsidRPr="00710E4D">
              <w:rPr>
                <w:sz w:val="24"/>
                <w:szCs w:val="24"/>
              </w:rPr>
              <w:t>. Написание отчетов по ЛР</w:t>
            </w:r>
          </w:p>
        </w:tc>
        <w:tc>
          <w:tcPr>
            <w:tcW w:w="1842" w:type="dxa"/>
          </w:tcPr>
          <w:p w:rsidR="00004445" w:rsidRDefault="00004445" w:rsidP="007167AA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ПК-3,</w:t>
            </w:r>
          </w:p>
          <w:p w:rsidR="007167AA" w:rsidRDefault="007167AA" w:rsidP="007167AA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</w:rPr>
            </w:pPr>
            <w:r w:rsidRPr="007167AA">
              <w:rPr>
                <w:sz w:val="24"/>
                <w:szCs w:val="24"/>
              </w:rPr>
              <w:t>ПК-4,</w:t>
            </w:r>
          </w:p>
          <w:p w:rsidR="004F6F29" w:rsidRDefault="007167AA" w:rsidP="007167AA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</w:rPr>
            </w:pPr>
            <w:r w:rsidRPr="007167AA">
              <w:rPr>
                <w:sz w:val="24"/>
                <w:szCs w:val="24"/>
              </w:rPr>
              <w:t>ПК-5</w:t>
            </w:r>
            <w:r w:rsidR="00004445">
              <w:rPr>
                <w:sz w:val="24"/>
                <w:szCs w:val="24"/>
              </w:rPr>
              <w:t>,</w:t>
            </w:r>
          </w:p>
          <w:p w:rsidR="00004445" w:rsidRPr="00710E4D" w:rsidRDefault="00004445" w:rsidP="007167AA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1242" w:type="dxa"/>
          </w:tcPr>
          <w:p w:rsidR="00004445" w:rsidRDefault="00004445" w:rsidP="00004445">
            <w:pPr>
              <w:ind w:firstLine="0"/>
              <w:jc w:val="left"/>
            </w:pPr>
            <w:r>
              <w:rPr>
                <w:sz w:val="24"/>
                <w:szCs w:val="24"/>
              </w:rPr>
              <w:t>ИДК</w:t>
            </w:r>
            <w:r>
              <w:rPr>
                <w:sz w:val="24"/>
                <w:szCs w:val="24"/>
                <w:vertAlign w:val="subscript"/>
              </w:rPr>
              <w:t xml:space="preserve">ПК-3.1 </w:t>
            </w:r>
          </w:p>
          <w:p w:rsidR="00004445" w:rsidRDefault="00004445" w:rsidP="00004445">
            <w:pPr>
              <w:ind w:firstLine="0"/>
              <w:jc w:val="left"/>
            </w:pPr>
            <w:r>
              <w:rPr>
                <w:sz w:val="24"/>
                <w:szCs w:val="24"/>
              </w:rPr>
              <w:t>ИДК</w:t>
            </w:r>
            <w:r w:rsidRPr="004854AE">
              <w:rPr>
                <w:sz w:val="24"/>
                <w:szCs w:val="24"/>
                <w:vertAlign w:val="subscript"/>
              </w:rPr>
              <w:t>ПК-3.2</w:t>
            </w:r>
            <w:r w:rsidRPr="002C0AA5">
              <w:rPr>
                <w:sz w:val="24"/>
                <w:szCs w:val="24"/>
              </w:rPr>
              <w:t xml:space="preserve"> </w:t>
            </w:r>
          </w:p>
          <w:p w:rsidR="00004445" w:rsidRDefault="00004445" w:rsidP="00004445">
            <w:pPr>
              <w:ind w:firstLine="0"/>
              <w:jc w:val="left"/>
            </w:pPr>
            <w:r>
              <w:rPr>
                <w:sz w:val="24"/>
                <w:szCs w:val="24"/>
              </w:rPr>
              <w:t>ИДК</w:t>
            </w:r>
            <w:r w:rsidRPr="004854AE">
              <w:rPr>
                <w:sz w:val="24"/>
                <w:szCs w:val="24"/>
                <w:vertAlign w:val="subscript"/>
              </w:rPr>
              <w:t>ПК-4.</w:t>
            </w:r>
            <w:r w:rsidR="00B43264">
              <w:rPr>
                <w:sz w:val="24"/>
                <w:szCs w:val="24"/>
                <w:vertAlign w:val="subscript"/>
              </w:rPr>
              <w:t>3</w:t>
            </w:r>
            <w:r w:rsidRPr="002C0AA5">
              <w:rPr>
                <w:sz w:val="24"/>
                <w:szCs w:val="24"/>
              </w:rPr>
              <w:t xml:space="preserve"> </w:t>
            </w:r>
          </w:p>
          <w:p w:rsidR="00004445" w:rsidRDefault="00004445" w:rsidP="00004445">
            <w:pPr>
              <w:ind w:firstLine="0"/>
              <w:jc w:val="left"/>
            </w:pPr>
            <w:r>
              <w:rPr>
                <w:sz w:val="24"/>
                <w:szCs w:val="24"/>
              </w:rPr>
              <w:t>ИДК</w:t>
            </w:r>
            <w:r w:rsidRPr="004854AE">
              <w:rPr>
                <w:sz w:val="24"/>
                <w:szCs w:val="24"/>
                <w:vertAlign w:val="subscript"/>
              </w:rPr>
              <w:t xml:space="preserve">ПК-5.1 </w:t>
            </w:r>
          </w:p>
          <w:p w:rsidR="00004445" w:rsidRDefault="00004445" w:rsidP="00004445">
            <w:pPr>
              <w:ind w:firstLine="0"/>
              <w:jc w:val="left"/>
            </w:pPr>
            <w:r w:rsidRPr="002B5F43">
              <w:rPr>
                <w:sz w:val="22"/>
              </w:rPr>
              <w:t>ИДК</w:t>
            </w:r>
            <w:r w:rsidRPr="002B5F43">
              <w:rPr>
                <w:sz w:val="22"/>
                <w:vertAlign w:val="subscript"/>
              </w:rPr>
              <w:t xml:space="preserve">ПК-5.2 </w:t>
            </w:r>
          </w:p>
          <w:p w:rsidR="00004445" w:rsidRDefault="00004445" w:rsidP="00004445">
            <w:pPr>
              <w:ind w:firstLine="0"/>
              <w:jc w:val="left"/>
            </w:pPr>
            <w:r w:rsidRPr="002B5F43">
              <w:rPr>
                <w:sz w:val="22"/>
              </w:rPr>
              <w:t>ИДК</w:t>
            </w:r>
            <w:r>
              <w:rPr>
                <w:sz w:val="22"/>
                <w:vertAlign w:val="subscript"/>
              </w:rPr>
              <w:t>ПК-6</w:t>
            </w:r>
            <w:r w:rsidRPr="002B5F43">
              <w:rPr>
                <w:sz w:val="22"/>
                <w:vertAlign w:val="subscript"/>
              </w:rPr>
              <w:t>.2</w:t>
            </w:r>
            <w:r>
              <w:rPr>
                <w:sz w:val="22"/>
                <w:vertAlign w:val="subscript"/>
              </w:rPr>
              <w:t xml:space="preserve"> </w:t>
            </w:r>
          </w:p>
          <w:p w:rsidR="007167AA" w:rsidRPr="00710E4D" w:rsidRDefault="007167AA" w:rsidP="007167AA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4F6F29" w:rsidRDefault="004F6F29" w:rsidP="004F6F29">
      <w:pPr>
        <w:widowControl w:val="0"/>
        <w:ind w:firstLine="720"/>
        <w:rPr>
          <w:b/>
          <w:sz w:val="24"/>
          <w:szCs w:val="24"/>
          <w:lang w:eastAsia="ru-RU"/>
        </w:rPr>
      </w:pPr>
    </w:p>
    <w:p w:rsidR="00B131A6" w:rsidRPr="006139DE" w:rsidRDefault="00B131A6" w:rsidP="00B131A6">
      <w:pPr>
        <w:ind w:firstLine="993"/>
        <w:jc w:val="center"/>
        <w:rPr>
          <w:b/>
          <w:sz w:val="24"/>
          <w:szCs w:val="24"/>
        </w:rPr>
      </w:pPr>
    </w:p>
    <w:p w:rsidR="00B131A6" w:rsidRPr="006139DE" w:rsidRDefault="00B131A6" w:rsidP="004F6F29">
      <w:pPr>
        <w:widowControl w:val="0"/>
        <w:ind w:firstLine="720"/>
        <w:rPr>
          <w:b/>
          <w:sz w:val="24"/>
          <w:szCs w:val="24"/>
          <w:lang w:eastAsia="ru-RU"/>
        </w:rPr>
      </w:pPr>
    </w:p>
    <w:p w:rsidR="00710E4D" w:rsidRDefault="004F6F29" w:rsidP="003B1AEC">
      <w:pPr>
        <w:widowControl w:val="0"/>
        <w:ind w:firstLine="0"/>
        <w:rPr>
          <w:b/>
          <w:sz w:val="24"/>
          <w:szCs w:val="24"/>
          <w:lang w:eastAsia="ru-RU"/>
        </w:rPr>
      </w:pPr>
      <w:r w:rsidRPr="003B1AEC">
        <w:rPr>
          <w:b/>
          <w:sz w:val="24"/>
          <w:szCs w:val="24"/>
          <w:lang w:eastAsia="ru-RU"/>
        </w:rPr>
        <w:t>Методические указания по организации самостоятельной работы студентов</w:t>
      </w:r>
    </w:p>
    <w:p w:rsidR="003B1AEC" w:rsidRPr="003B1AEC" w:rsidRDefault="003B1AEC" w:rsidP="003B1AEC">
      <w:pPr>
        <w:widowControl w:val="0"/>
        <w:ind w:firstLine="0"/>
        <w:rPr>
          <w:b/>
          <w:sz w:val="24"/>
          <w:szCs w:val="24"/>
          <w:lang w:eastAsia="ru-RU"/>
        </w:rPr>
      </w:pPr>
    </w:p>
    <w:p w:rsidR="00710E4D" w:rsidRPr="006139DE" w:rsidRDefault="00710E4D" w:rsidP="00710E4D">
      <w:pPr>
        <w:spacing w:line="288" w:lineRule="auto"/>
        <w:rPr>
          <w:sz w:val="24"/>
          <w:szCs w:val="24"/>
        </w:rPr>
      </w:pPr>
      <w:r w:rsidRPr="006139DE">
        <w:rPr>
          <w:sz w:val="24"/>
          <w:szCs w:val="24"/>
        </w:rPr>
        <w:t>Самостоятельная работа студентов, связан</w:t>
      </w:r>
      <w:r w:rsidR="006139DE">
        <w:rPr>
          <w:sz w:val="24"/>
          <w:szCs w:val="24"/>
        </w:rPr>
        <w:t>а</w:t>
      </w:r>
      <w:r w:rsidRPr="006139DE">
        <w:rPr>
          <w:sz w:val="24"/>
          <w:szCs w:val="24"/>
        </w:rPr>
        <w:t xml:space="preserve"> с подготовкой отчетов по выполненным лабораторным работам, закреплением теоретического материала в виде устно</w:t>
      </w:r>
      <w:r w:rsidR="006139DE">
        <w:rPr>
          <w:sz w:val="24"/>
          <w:szCs w:val="24"/>
        </w:rPr>
        <w:t>го собеседования.</w:t>
      </w:r>
      <w:r w:rsidRPr="006139DE">
        <w:rPr>
          <w:sz w:val="24"/>
          <w:szCs w:val="24"/>
        </w:rPr>
        <w:t xml:space="preserve"> </w:t>
      </w:r>
    </w:p>
    <w:p w:rsidR="00710E4D" w:rsidRPr="006139DE" w:rsidRDefault="00710E4D" w:rsidP="00710E4D">
      <w:pPr>
        <w:spacing w:line="288" w:lineRule="auto"/>
        <w:ind w:firstLine="198"/>
        <w:rPr>
          <w:sz w:val="24"/>
          <w:szCs w:val="24"/>
        </w:rPr>
      </w:pPr>
      <w:r w:rsidRPr="006139DE">
        <w:rPr>
          <w:sz w:val="24"/>
          <w:szCs w:val="24"/>
        </w:rPr>
        <w:t xml:space="preserve">Структура отчета по лабораторной работе: </w:t>
      </w:r>
    </w:p>
    <w:p w:rsidR="00710E4D" w:rsidRPr="006139DE" w:rsidRDefault="00710E4D" w:rsidP="00320C16">
      <w:pPr>
        <w:numPr>
          <w:ilvl w:val="0"/>
          <w:numId w:val="8"/>
        </w:numPr>
        <w:spacing w:line="288" w:lineRule="auto"/>
        <w:jc w:val="left"/>
        <w:rPr>
          <w:sz w:val="24"/>
          <w:szCs w:val="24"/>
        </w:rPr>
      </w:pPr>
      <w:r w:rsidRPr="006139DE">
        <w:rPr>
          <w:sz w:val="24"/>
          <w:szCs w:val="24"/>
        </w:rPr>
        <w:t>Цель работы.</w:t>
      </w:r>
    </w:p>
    <w:p w:rsidR="00710E4D" w:rsidRPr="006139DE" w:rsidRDefault="00710E4D" w:rsidP="00320C16">
      <w:pPr>
        <w:numPr>
          <w:ilvl w:val="0"/>
          <w:numId w:val="8"/>
        </w:numPr>
        <w:spacing w:line="288" w:lineRule="auto"/>
        <w:jc w:val="left"/>
        <w:rPr>
          <w:sz w:val="24"/>
          <w:szCs w:val="24"/>
        </w:rPr>
      </w:pPr>
      <w:r w:rsidRPr="006139DE">
        <w:rPr>
          <w:sz w:val="24"/>
          <w:szCs w:val="24"/>
        </w:rPr>
        <w:t>Теоретическая часть.</w:t>
      </w:r>
    </w:p>
    <w:p w:rsidR="00710E4D" w:rsidRPr="006139DE" w:rsidRDefault="00710E4D" w:rsidP="00320C16">
      <w:pPr>
        <w:numPr>
          <w:ilvl w:val="0"/>
          <w:numId w:val="8"/>
        </w:numPr>
        <w:spacing w:line="288" w:lineRule="auto"/>
        <w:jc w:val="left"/>
        <w:rPr>
          <w:sz w:val="24"/>
          <w:szCs w:val="24"/>
        </w:rPr>
      </w:pPr>
      <w:r w:rsidRPr="006139DE">
        <w:rPr>
          <w:sz w:val="24"/>
          <w:szCs w:val="24"/>
        </w:rPr>
        <w:t>Выполнение расчетных, графических и контрольных заданий в соответствии с методическими указаниями к каждой работе.</w:t>
      </w:r>
    </w:p>
    <w:p w:rsidR="00710E4D" w:rsidRPr="006139DE" w:rsidRDefault="00710E4D" w:rsidP="00320C16">
      <w:pPr>
        <w:numPr>
          <w:ilvl w:val="0"/>
          <w:numId w:val="8"/>
        </w:numPr>
        <w:spacing w:line="288" w:lineRule="auto"/>
        <w:jc w:val="left"/>
        <w:rPr>
          <w:sz w:val="24"/>
          <w:szCs w:val="24"/>
        </w:rPr>
      </w:pPr>
      <w:r w:rsidRPr="006139DE">
        <w:rPr>
          <w:sz w:val="24"/>
          <w:szCs w:val="24"/>
        </w:rPr>
        <w:t>Вывод (на основе полученных результатов).</w:t>
      </w:r>
    </w:p>
    <w:p w:rsidR="004F6F29" w:rsidRPr="001E4091" w:rsidRDefault="00710E4D" w:rsidP="001E4091">
      <w:pPr>
        <w:spacing w:line="288" w:lineRule="auto"/>
        <w:rPr>
          <w:sz w:val="24"/>
          <w:szCs w:val="24"/>
        </w:rPr>
      </w:pPr>
      <w:r w:rsidRPr="006139DE">
        <w:rPr>
          <w:sz w:val="24"/>
          <w:szCs w:val="24"/>
        </w:rPr>
        <w:t>Методические рекомендации по выполнению и обработке экспериментальных данных по каждой лабораторной работе описаны в методических рекомендациях, подготовленных преподавателями кафедры</w:t>
      </w:r>
      <w:r w:rsidR="006139DE">
        <w:rPr>
          <w:sz w:val="24"/>
          <w:szCs w:val="24"/>
        </w:rPr>
        <w:t>.</w:t>
      </w:r>
      <w:r w:rsidR="001E4091">
        <w:rPr>
          <w:sz w:val="24"/>
          <w:szCs w:val="24"/>
        </w:rPr>
        <w:t xml:space="preserve"> </w:t>
      </w:r>
    </w:p>
    <w:p w:rsidR="004F6F29" w:rsidRPr="00525D2D" w:rsidRDefault="004F6F29" w:rsidP="00883ECD">
      <w:pPr>
        <w:pStyle w:val="a5"/>
        <w:widowControl w:val="0"/>
        <w:pBdr>
          <w:bottom w:val="single" w:sz="12" w:space="1" w:color="auto"/>
        </w:pBdr>
        <w:spacing w:line="360" w:lineRule="auto"/>
        <w:ind w:left="0" w:firstLine="0"/>
        <w:jc w:val="left"/>
        <w:rPr>
          <w:b/>
          <w:sz w:val="24"/>
          <w:szCs w:val="24"/>
          <w:lang w:eastAsia="ru-RU"/>
        </w:rPr>
      </w:pPr>
      <w:r w:rsidRPr="00525D2D">
        <w:rPr>
          <w:b/>
          <w:sz w:val="24"/>
          <w:szCs w:val="24"/>
          <w:lang w:eastAsia="ru-RU"/>
        </w:rPr>
        <w:t>Примерная тема</w:t>
      </w:r>
      <w:r w:rsidR="00FB6BB5">
        <w:rPr>
          <w:b/>
          <w:sz w:val="24"/>
          <w:szCs w:val="24"/>
          <w:lang w:eastAsia="ru-RU"/>
        </w:rPr>
        <w:t xml:space="preserve">тика курсовых работ (проектов)  - </w:t>
      </w:r>
      <w:r w:rsidR="006139DE" w:rsidRPr="00525D2D">
        <w:rPr>
          <w:b/>
          <w:sz w:val="24"/>
          <w:szCs w:val="24"/>
          <w:lang w:eastAsia="ru-RU"/>
        </w:rPr>
        <w:t>не предусмотрены</w:t>
      </w:r>
    </w:p>
    <w:p w:rsidR="004A7619" w:rsidRPr="00085EBA" w:rsidRDefault="004A7619" w:rsidP="004F6F29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</w:p>
    <w:p w:rsidR="004F6F29" w:rsidRPr="00374F9A" w:rsidRDefault="004A7619" w:rsidP="003B1AEC">
      <w:pPr>
        <w:pStyle w:val="af9"/>
        <w:numPr>
          <w:ilvl w:val="0"/>
          <w:numId w:val="22"/>
        </w:num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C125A6">
        <w:rPr>
          <w:b/>
          <w:sz w:val="24"/>
          <w:szCs w:val="24"/>
        </w:rPr>
        <w:t xml:space="preserve">чебно-методическое </w:t>
      </w:r>
      <w:r>
        <w:rPr>
          <w:b/>
          <w:sz w:val="24"/>
          <w:szCs w:val="24"/>
        </w:rPr>
        <w:t xml:space="preserve">и информационное </w:t>
      </w:r>
      <w:r w:rsidRPr="00C125A6">
        <w:rPr>
          <w:b/>
          <w:sz w:val="24"/>
          <w:szCs w:val="24"/>
        </w:rPr>
        <w:t xml:space="preserve">обеспечение </w:t>
      </w:r>
      <w:r w:rsidR="00FB6BB5">
        <w:rPr>
          <w:b/>
          <w:sz w:val="24"/>
          <w:szCs w:val="24"/>
        </w:rPr>
        <w:t xml:space="preserve">дисциплины </w:t>
      </w:r>
    </w:p>
    <w:p w:rsidR="001E4091" w:rsidRPr="001867E1" w:rsidRDefault="001E4091" w:rsidP="001E4091">
      <w:pPr>
        <w:tabs>
          <w:tab w:val="num" w:pos="720"/>
        </w:tabs>
        <w:ind w:left="720" w:hanging="720"/>
        <w:rPr>
          <w:b/>
          <w:i/>
          <w:sz w:val="24"/>
          <w:szCs w:val="24"/>
        </w:rPr>
      </w:pPr>
      <w:r w:rsidRPr="001867E1">
        <w:rPr>
          <w:b/>
          <w:i/>
          <w:sz w:val="24"/>
          <w:szCs w:val="24"/>
        </w:rPr>
        <w:t>Основная литература:</w:t>
      </w:r>
    </w:p>
    <w:p w:rsidR="00DC3391" w:rsidRPr="00DC3391" w:rsidRDefault="00DC3391" w:rsidP="00DC3391">
      <w:pPr>
        <w:rPr>
          <w:sz w:val="24"/>
          <w:szCs w:val="24"/>
        </w:rPr>
      </w:pPr>
      <w:r w:rsidRPr="00DC3391">
        <w:rPr>
          <w:sz w:val="24"/>
          <w:szCs w:val="24"/>
        </w:rPr>
        <w:t xml:space="preserve">Основная литература: </w:t>
      </w:r>
    </w:p>
    <w:p w:rsidR="00DC3391" w:rsidRPr="00DC3391" w:rsidRDefault="00DC3391" w:rsidP="00DC3391">
      <w:pPr>
        <w:rPr>
          <w:sz w:val="24"/>
          <w:szCs w:val="24"/>
        </w:rPr>
      </w:pPr>
      <w:r w:rsidRPr="00DC3391">
        <w:rPr>
          <w:sz w:val="24"/>
          <w:szCs w:val="24"/>
        </w:rPr>
        <w:t>1. Павлинский Г.В. Основы физики рентгеновского излучения 1982. - 376 с.</w:t>
      </w:r>
    </w:p>
    <w:p w:rsidR="00DC3391" w:rsidRPr="00DC3391" w:rsidRDefault="00DC3391" w:rsidP="00DC3391">
      <w:pPr>
        <w:rPr>
          <w:color w:val="FF0000"/>
          <w:sz w:val="24"/>
          <w:szCs w:val="24"/>
        </w:rPr>
      </w:pPr>
      <w:r w:rsidRPr="00DC3391">
        <w:rPr>
          <w:sz w:val="24"/>
          <w:szCs w:val="24"/>
        </w:rPr>
        <w:t xml:space="preserve">Рентгенофлуоресцентный анализ </w:t>
      </w:r>
      <w:r w:rsidRPr="00DC3391">
        <w:rPr>
          <w:color w:val="FF0000"/>
          <w:sz w:val="24"/>
          <w:szCs w:val="24"/>
        </w:rPr>
        <w:t>+</w:t>
      </w:r>
    </w:p>
    <w:p w:rsidR="00DC3391" w:rsidRPr="00DC3391" w:rsidRDefault="00DC3391" w:rsidP="00DC3391">
      <w:pPr>
        <w:rPr>
          <w:sz w:val="24"/>
          <w:szCs w:val="24"/>
        </w:rPr>
      </w:pPr>
      <w:r w:rsidRPr="00DC3391">
        <w:rPr>
          <w:sz w:val="24"/>
          <w:szCs w:val="24"/>
        </w:rPr>
        <w:t>2. Смагунова А.Н., Молчанова Е.И. Рентгенофлуоресцентный анализ</w:t>
      </w:r>
    </w:p>
    <w:p w:rsidR="00DC3391" w:rsidRPr="00DC3391" w:rsidRDefault="00DC3391" w:rsidP="00DC3391">
      <w:pPr>
        <w:rPr>
          <w:sz w:val="24"/>
          <w:szCs w:val="24"/>
        </w:rPr>
      </w:pPr>
      <w:r w:rsidRPr="00DC3391">
        <w:rPr>
          <w:sz w:val="24"/>
          <w:szCs w:val="24"/>
        </w:rPr>
        <w:t>многокомпонентных проб с помощью уравнений связи. – Иркутск: Изд-во</w:t>
      </w:r>
    </w:p>
    <w:p w:rsidR="00DC3391" w:rsidRDefault="00DC3391" w:rsidP="00DC3391">
      <w:pPr>
        <w:rPr>
          <w:color w:val="FF0000"/>
          <w:sz w:val="24"/>
          <w:szCs w:val="24"/>
        </w:rPr>
      </w:pPr>
      <w:r w:rsidRPr="00DC3391">
        <w:rPr>
          <w:sz w:val="24"/>
          <w:szCs w:val="24"/>
        </w:rPr>
        <w:t>Иркутского гос-унта, 2011. – 44 c. 40 экз.</w:t>
      </w:r>
      <w:r w:rsidRPr="00DC3391">
        <w:rPr>
          <w:color w:val="FF0000"/>
          <w:sz w:val="24"/>
          <w:szCs w:val="24"/>
        </w:rPr>
        <w:t>+</w:t>
      </w:r>
    </w:p>
    <w:p w:rsidR="00DC3391" w:rsidRPr="00DC3391" w:rsidRDefault="00DC3391" w:rsidP="00DC3391">
      <w:pPr>
        <w:rPr>
          <w:sz w:val="24"/>
          <w:szCs w:val="24"/>
        </w:rPr>
      </w:pPr>
      <w:r w:rsidRPr="00DC3391">
        <w:rPr>
          <w:sz w:val="24"/>
          <w:szCs w:val="24"/>
        </w:rPr>
        <w:lastRenderedPageBreak/>
        <w:t>Дополнительная учебная литература:</w:t>
      </w:r>
    </w:p>
    <w:p w:rsidR="00DC3391" w:rsidRPr="00DC3391" w:rsidRDefault="00DC3391" w:rsidP="00DC3391">
      <w:pPr>
        <w:rPr>
          <w:sz w:val="24"/>
          <w:szCs w:val="24"/>
        </w:rPr>
      </w:pPr>
      <w:r w:rsidRPr="00DC3391">
        <w:rPr>
          <w:sz w:val="24"/>
          <w:szCs w:val="24"/>
        </w:rPr>
        <w:t xml:space="preserve"> 3 Лосев Н.Ф., Смагунова А.Н. Основы рентгеноспектрального флуоресцентного</w:t>
      </w:r>
    </w:p>
    <w:p w:rsidR="00DC3391" w:rsidRPr="00DC3391" w:rsidRDefault="00DC3391" w:rsidP="00DC3391">
      <w:pPr>
        <w:rPr>
          <w:color w:val="FF0000"/>
          <w:sz w:val="24"/>
          <w:szCs w:val="24"/>
        </w:rPr>
      </w:pPr>
      <w:r w:rsidRPr="00DC3391">
        <w:rPr>
          <w:sz w:val="24"/>
          <w:szCs w:val="24"/>
        </w:rPr>
        <w:t>анализа. – М.: Химия, 1982. – 208 с.</w:t>
      </w:r>
      <w:r w:rsidRPr="00DC3391">
        <w:rPr>
          <w:color w:val="FF0000"/>
          <w:sz w:val="24"/>
          <w:szCs w:val="24"/>
        </w:rPr>
        <w:t>.+</w:t>
      </w:r>
    </w:p>
    <w:p w:rsidR="00DC3391" w:rsidRPr="00DC3391" w:rsidRDefault="00DC3391" w:rsidP="00DC3391">
      <w:pPr>
        <w:rPr>
          <w:sz w:val="24"/>
          <w:szCs w:val="24"/>
        </w:rPr>
      </w:pPr>
      <w:r w:rsidRPr="00DC3391">
        <w:rPr>
          <w:sz w:val="24"/>
          <w:szCs w:val="24"/>
        </w:rPr>
        <w:t>4 Лосев Н.Ф. Количественный рентгеноспектральный флуоресцентный анализ. М.:</w:t>
      </w:r>
    </w:p>
    <w:p w:rsidR="00DC3391" w:rsidRPr="00DC3391" w:rsidRDefault="00DC3391" w:rsidP="00DC3391">
      <w:pPr>
        <w:rPr>
          <w:color w:val="FF0000"/>
          <w:sz w:val="24"/>
          <w:szCs w:val="24"/>
        </w:rPr>
      </w:pPr>
      <w:r w:rsidRPr="00DC3391">
        <w:rPr>
          <w:sz w:val="24"/>
          <w:szCs w:val="24"/>
        </w:rPr>
        <w:t>Наука, 1969. 336 с.</w:t>
      </w:r>
      <w:r w:rsidRPr="00DC3391">
        <w:rPr>
          <w:color w:val="FF0000"/>
          <w:sz w:val="24"/>
          <w:szCs w:val="24"/>
        </w:rPr>
        <w:t>.+</w:t>
      </w:r>
    </w:p>
    <w:p w:rsidR="001E4091" w:rsidRDefault="00FB6BB5" w:rsidP="001E4091">
      <w:pPr>
        <w:widowControl w:val="0"/>
        <w:autoSpaceDE w:val="0"/>
        <w:autoSpaceDN w:val="0"/>
        <w:adjustRightInd w:val="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  <w:r w:rsidRPr="00D947A4">
        <w:rPr>
          <w:noProof/>
          <w:lang w:eastAsia="ru-RU"/>
        </w:rPr>
        <w:drawing>
          <wp:inline distT="0" distB="0" distL="0" distR="0" wp14:anchorId="4F193097" wp14:editId="1469FB1C">
            <wp:extent cx="2146935" cy="85852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BB5" w:rsidRDefault="00FB6BB5" w:rsidP="001E4091">
      <w:pPr>
        <w:widowControl w:val="0"/>
        <w:autoSpaceDE w:val="0"/>
        <w:autoSpaceDN w:val="0"/>
        <w:adjustRightInd w:val="0"/>
        <w:ind w:firstLine="360"/>
        <w:rPr>
          <w:color w:val="000000"/>
          <w:sz w:val="24"/>
          <w:szCs w:val="24"/>
        </w:rPr>
      </w:pPr>
    </w:p>
    <w:p w:rsidR="00FB6BB5" w:rsidRDefault="00FB6BB5" w:rsidP="001E4091">
      <w:pPr>
        <w:widowControl w:val="0"/>
        <w:autoSpaceDE w:val="0"/>
        <w:autoSpaceDN w:val="0"/>
        <w:adjustRightInd w:val="0"/>
        <w:ind w:firstLine="360"/>
        <w:rPr>
          <w:color w:val="000000"/>
          <w:sz w:val="24"/>
          <w:szCs w:val="24"/>
        </w:rPr>
      </w:pPr>
    </w:p>
    <w:p w:rsidR="00FB6BB5" w:rsidRPr="001867E1" w:rsidRDefault="00FB6BB5" w:rsidP="001E4091">
      <w:pPr>
        <w:widowControl w:val="0"/>
        <w:autoSpaceDE w:val="0"/>
        <w:autoSpaceDN w:val="0"/>
        <w:adjustRightInd w:val="0"/>
        <w:ind w:firstLine="360"/>
        <w:rPr>
          <w:color w:val="000000"/>
          <w:sz w:val="24"/>
          <w:szCs w:val="24"/>
        </w:rPr>
      </w:pPr>
    </w:p>
    <w:p w:rsidR="001E4091" w:rsidRPr="001867E1" w:rsidRDefault="001E4091" w:rsidP="001E4091">
      <w:pPr>
        <w:widowControl w:val="0"/>
        <w:autoSpaceDE w:val="0"/>
        <w:autoSpaceDN w:val="0"/>
        <w:adjustRightInd w:val="0"/>
        <w:ind w:firstLine="0"/>
        <w:rPr>
          <w:b/>
          <w:i/>
          <w:sz w:val="24"/>
          <w:szCs w:val="24"/>
        </w:rPr>
      </w:pPr>
      <w:r w:rsidRPr="001867E1">
        <w:rPr>
          <w:b/>
          <w:i/>
          <w:sz w:val="24"/>
          <w:szCs w:val="24"/>
        </w:rPr>
        <w:t>Справочные базы рентгеноспектральных данных.</w:t>
      </w:r>
    </w:p>
    <w:p w:rsidR="001E4091" w:rsidRPr="00F6797D" w:rsidRDefault="00D11562" w:rsidP="001E4091">
      <w:pPr>
        <w:widowControl w:val="0"/>
        <w:autoSpaceDE w:val="0"/>
        <w:autoSpaceDN w:val="0"/>
        <w:adjustRightInd w:val="0"/>
        <w:rPr>
          <w:sz w:val="24"/>
          <w:szCs w:val="24"/>
        </w:rPr>
      </w:pPr>
      <w:hyperlink r:id="rId13" w:history="1">
        <w:r w:rsidR="001E4091" w:rsidRPr="001867E1">
          <w:rPr>
            <w:color w:val="0000FF"/>
            <w:sz w:val="24"/>
            <w:szCs w:val="24"/>
            <w:u w:val="single"/>
            <w:lang w:val="en-US"/>
          </w:rPr>
          <w:t>http</w:t>
        </w:r>
        <w:r w:rsidR="001E4091" w:rsidRPr="00F6797D">
          <w:rPr>
            <w:color w:val="0000FF"/>
            <w:sz w:val="24"/>
            <w:szCs w:val="24"/>
            <w:u w:val="single"/>
          </w:rPr>
          <w:t>://</w:t>
        </w:r>
        <w:r w:rsidR="001E4091" w:rsidRPr="001867E1">
          <w:rPr>
            <w:color w:val="0000FF"/>
            <w:sz w:val="24"/>
            <w:szCs w:val="24"/>
            <w:u w:val="single"/>
            <w:lang w:val="en-US"/>
          </w:rPr>
          <w:t>xdb</w:t>
        </w:r>
        <w:r w:rsidR="001E4091" w:rsidRPr="00F6797D">
          <w:rPr>
            <w:color w:val="0000FF"/>
            <w:sz w:val="24"/>
            <w:szCs w:val="24"/>
            <w:u w:val="single"/>
          </w:rPr>
          <w:t>.</w:t>
        </w:r>
        <w:r w:rsidR="001E4091" w:rsidRPr="001867E1">
          <w:rPr>
            <w:color w:val="0000FF"/>
            <w:sz w:val="24"/>
            <w:szCs w:val="24"/>
            <w:u w:val="single"/>
            <w:lang w:val="en-US"/>
          </w:rPr>
          <w:t>lbl</w:t>
        </w:r>
        <w:r w:rsidR="001E4091" w:rsidRPr="00F6797D">
          <w:rPr>
            <w:color w:val="0000FF"/>
            <w:sz w:val="24"/>
            <w:szCs w:val="24"/>
            <w:u w:val="single"/>
          </w:rPr>
          <w:t>.</w:t>
        </w:r>
        <w:r w:rsidR="001E4091" w:rsidRPr="001867E1">
          <w:rPr>
            <w:color w:val="0000FF"/>
            <w:sz w:val="24"/>
            <w:szCs w:val="24"/>
            <w:u w:val="single"/>
            <w:lang w:val="en-US"/>
          </w:rPr>
          <w:t>gov</w:t>
        </w:r>
        <w:r w:rsidR="001E4091" w:rsidRPr="00F6797D">
          <w:rPr>
            <w:color w:val="0000FF"/>
            <w:sz w:val="24"/>
            <w:szCs w:val="24"/>
            <w:u w:val="single"/>
          </w:rPr>
          <w:t>/</w:t>
        </w:r>
      </w:hyperlink>
      <w:r w:rsidR="001E4091" w:rsidRPr="00F6797D">
        <w:rPr>
          <w:sz w:val="24"/>
          <w:szCs w:val="24"/>
        </w:rPr>
        <w:t xml:space="preserve">  </w:t>
      </w:r>
      <w:r w:rsidR="001E4091" w:rsidRPr="00F6797D">
        <w:rPr>
          <w:rFonts w:ascii="Georgia" w:hAnsi="Georgia"/>
          <w:bCs/>
          <w:sz w:val="24"/>
          <w:szCs w:val="24"/>
        </w:rPr>
        <w:t xml:space="preserve">   </w:t>
      </w:r>
      <w:r w:rsidR="001E4091" w:rsidRPr="001867E1">
        <w:rPr>
          <w:rFonts w:ascii="Georgia" w:hAnsi="Georgia"/>
          <w:bCs/>
          <w:sz w:val="24"/>
          <w:szCs w:val="24"/>
          <w:lang w:val="en-US"/>
        </w:rPr>
        <w:t>X</w:t>
      </w:r>
      <w:r w:rsidR="001E4091" w:rsidRPr="00F6797D">
        <w:rPr>
          <w:rFonts w:ascii="Georgia" w:hAnsi="Georgia"/>
          <w:bCs/>
          <w:sz w:val="24"/>
          <w:szCs w:val="24"/>
        </w:rPr>
        <w:t>-</w:t>
      </w:r>
      <w:r w:rsidR="001E4091" w:rsidRPr="001867E1">
        <w:rPr>
          <w:rFonts w:ascii="Georgia" w:hAnsi="Georgia"/>
          <w:bCs/>
          <w:sz w:val="24"/>
          <w:szCs w:val="24"/>
          <w:lang w:val="en-US"/>
        </w:rPr>
        <w:t>RAY</w:t>
      </w:r>
      <w:r w:rsidR="001E4091" w:rsidRPr="00F6797D">
        <w:rPr>
          <w:rFonts w:ascii="Georgia" w:hAnsi="Georgia"/>
          <w:bCs/>
          <w:sz w:val="24"/>
          <w:szCs w:val="24"/>
        </w:rPr>
        <w:t xml:space="preserve"> </w:t>
      </w:r>
      <w:r w:rsidR="001E4091" w:rsidRPr="001867E1">
        <w:rPr>
          <w:rFonts w:ascii="Georgia" w:hAnsi="Georgia"/>
          <w:bCs/>
          <w:sz w:val="24"/>
          <w:szCs w:val="24"/>
          <w:lang w:val="en-US"/>
        </w:rPr>
        <w:t>DATA</w:t>
      </w:r>
      <w:r w:rsidR="001E4091" w:rsidRPr="00F6797D">
        <w:rPr>
          <w:rFonts w:ascii="Georgia" w:hAnsi="Georgia"/>
          <w:bCs/>
          <w:sz w:val="24"/>
          <w:szCs w:val="24"/>
        </w:rPr>
        <w:t xml:space="preserve"> </w:t>
      </w:r>
      <w:r w:rsidR="001E4091" w:rsidRPr="001867E1">
        <w:rPr>
          <w:rFonts w:ascii="Georgia" w:hAnsi="Georgia"/>
          <w:bCs/>
          <w:sz w:val="24"/>
          <w:szCs w:val="24"/>
          <w:lang w:val="en-US"/>
        </w:rPr>
        <w:t>BOOKLET</w:t>
      </w:r>
      <w:r w:rsidR="001E4091" w:rsidRPr="00F6797D">
        <w:rPr>
          <w:rFonts w:ascii="Georgia" w:hAnsi="Georgia"/>
          <w:bCs/>
          <w:sz w:val="24"/>
          <w:szCs w:val="24"/>
        </w:rPr>
        <w:t xml:space="preserve"> - </w:t>
      </w:r>
    </w:p>
    <w:p w:rsidR="001E4091" w:rsidRPr="001867E1" w:rsidRDefault="00D11562" w:rsidP="001E4091">
      <w:pPr>
        <w:widowControl w:val="0"/>
        <w:autoSpaceDE w:val="0"/>
        <w:autoSpaceDN w:val="0"/>
        <w:adjustRightInd w:val="0"/>
        <w:spacing w:line="276" w:lineRule="auto"/>
        <w:rPr>
          <w:b/>
          <w:sz w:val="24"/>
          <w:szCs w:val="24"/>
          <w:lang w:val="en-US"/>
        </w:rPr>
      </w:pPr>
      <w:hyperlink r:id="rId14" w:history="1">
        <w:r w:rsidR="001E4091" w:rsidRPr="001867E1">
          <w:rPr>
            <w:color w:val="0000FF"/>
            <w:sz w:val="24"/>
            <w:szCs w:val="24"/>
            <w:u w:val="single"/>
            <w:lang w:val="en-US"/>
          </w:rPr>
          <w:t>http://physics.nist.gov/PhysRefData/XrayTrans/Html/search.html</w:t>
        </w:r>
      </w:hyperlink>
      <w:r w:rsidR="001E4091" w:rsidRPr="001867E1">
        <w:rPr>
          <w:sz w:val="24"/>
          <w:szCs w:val="24"/>
          <w:lang w:val="en-US"/>
        </w:rPr>
        <w:t xml:space="preserve"> Physical Reference Data, X-Ray and Gamma-Ray Data</w:t>
      </w:r>
    </w:p>
    <w:p w:rsidR="001E4091" w:rsidRPr="001E4091" w:rsidRDefault="001E4091" w:rsidP="005422F1">
      <w:pPr>
        <w:pStyle w:val="a5"/>
        <w:ind w:left="0"/>
        <w:rPr>
          <w:sz w:val="24"/>
          <w:szCs w:val="24"/>
          <w:lang w:val="en-US"/>
        </w:rPr>
      </w:pPr>
    </w:p>
    <w:p w:rsidR="004F6F29" w:rsidRPr="00A903E4" w:rsidRDefault="004A7619" w:rsidP="00A903E4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Pr="00A903E4">
        <w:rPr>
          <w:b/>
          <w:bCs/>
          <w:sz w:val="24"/>
          <w:szCs w:val="24"/>
        </w:rPr>
        <w:t>атериально-техническое обеспечение дисциплины</w:t>
      </w:r>
    </w:p>
    <w:p w:rsidR="001867E1" w:rsidRDefault="001867E1" w:rsidP="004F6F29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</w:p>
    <w:p w:rsidR="004F6F29" w:rsidRPr="00374F9A" w:rsidRDefault="004F6F29" w:rsidP="004F6F29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  <w:r w:rsidRPr="00374F9A">
        <w:rPr>
          <w:b/>
        </w:rPr>
        <w:t>Учебно-лабораторное оборудование:</w:t>
      </w:r>
      <w:r w:rsidR="004308B3" w:rsidRPr="00374F9A">
        <w:rPr>
          <w:b/>
        </w:rPr>
        <w:t xml:space="preserve"> </w:t>
      </w:r>
    </w:p>
    <w:p w:rsidR="005422F1" w:rsidRDefault="005422F1" w:rsidP="00883ECD">
      <w:pPr>
        <w:ind w:firstLine="0"/>
        <w:rPr>
          <w:bCs/>
          <w:sz w:val="24"/>
          <w:szCs w:val="24"/>
        </w:rPr>
      </w:pPr>
      <w:r w:rsidRPr="00374F9A">
        <w:rPr>
          <w:bCs/>
          <w:sz w:val="24"/>
          <w:szCs w:val="24"/>
        </w:rPr>
        <w:t xml:space="preserve">Помещения для проведения лекционных занятий, укомплектованные необходимым оборудованием, приборной базой, а именно: аудитории, оснащенные мультимедийными </w:t>
      </w:r>
      <w:r w:rsidRPr="00AD2590">
        <w:rPr>
          <w:bCs/>
          <w:sz w:val="24"/>
          <w:szCs w:val="24"/>
        </w:rPr>
        <w:t xml:space="preserve">средствами для проведения аудиторных занятий (ауд. </w:t>
      </w:r>
      <w:r w:rsidR="001867E1" w:rsidRPr="00AD2590">
        <w:rPr>
          <w:bCs/>
          <w:sz w:val="24"/>
          <w:szCs w:val="24"/>
        </w:rPr>
        <w:t>6</w:t>
      </w:r>
      <w:r w:rsidRPr="00AD2590">
        <w:rPr>
          <w:bCs/>
          <w:sz w:val="24"/>
          <w:szCs w:val="24"/>
        </w:rPr>
        <w:t>), лабораторные практикумы (лаб</w:t>
      </w:r>
      <w:r w:rsidR="001401A6" w:rsidRPr="00AD2590">
        <w:rPr>
          <w:bCs/>
          <w:sz w:val="24"/>
          <w:szCs w:val="24"/>
        </w:rPr>
        <w:t>.</w:t>
      </w:r>
      <w:r w:rsidRPr="00AD2590">
        <w:rPr>
          <w:bCs/>
          <w:sz w:val="24"/>
          <w:szCs w:val="24"/>
        </w:rPr>
        <w:t xml:space="preserve"> </w:t>
      </w:r>
      <w:r w:rsidR="00AD2590" w:rsidRPr="00AD2590">
        <w:rPr>
          <w:bCs/>
          <w:sz w:val="24"/>
          <w:szCs w:val="24"/>
        </w:rPr>
        <w:t>125, 126</w:t>
      </w:r>
      <w:r w:rsidRPr="00AD2590">
        <w:rPr>
          <w:bCs/>
          <w:sz w:val="24"/>
          <w:szCs w:val="24"/>
        </w:rPr>
        <w:t>), оснащенные необходимым оборудованием и реактивами.</w:t>
      </w:r>
    </w:p>
    <w:p w:rsidR="001867E1" w:rsidRDefault="001867E1" w:rsidP="00374F9A">
      <w:pPr>
        <w:ind w:firstLine="708"/>
        <w:rPr>
          <w:bCs/>
          <w:sz w:val="24"/>
          <w:szCs w:val="24"/>
        </w:rPr>
      </w:pPr>
    </w:p>
    <w:p w:rsidR="001867E1" w:rsidRPr="001867E1" w:rsidRDefault="001867E1" w:rsidP="001867E1">
      <w:pPr>
        <w:numPr>
          <w:ilvl w:val="0"/>
          <w:numId w:val="17"/>
        </w:numPr>
        <w:rPr>
          <w:sz w:val="24"/>
          <w:szCs w:val="24"/>
        </w:rPr>
      </w:pPr>
      <w:r w:rsidRPr="001867E1">
        <w:rPr>
          <w:sz w:val="24"/>
          <w:szCs w:val="24"/>
        </w:rPr>
        <w:t>Рентгеновский флуоресцентный спектрометр СПЕКТРОСКАН МАКС-GVM в комплекте с программным обеспечением (фирма Спектрон, Россия).</w:t>
      </w:r>
    </w:p>
    <w:p w:rsidR="001867E1" w:rsidRPr="001867E1" w:rsidRDefault="001867E1" w:rsidP="001867E1">
      <w:pPr>
        <w:numPr>
          <w:ilvl w:val="0"/>
          <w:numId w:val="17"/>
        </w:numPr>
        <w:rPr>
          <w:sz w:val="24"/>
          <w:szCs w:val="24"/>
        </w:rPr>
      </w:pPr>
      <w:r w:rsidRPr="001867E1">
        <w:rPr>
          <w:sz w:val="24"/>
          <w:szCs w:val="24"/>
        </w:rPr>
        <w:t>Рентгеновский флуоресцентный спектрометр VRA-30. («Карл Цейс», Германия)</w:t>
      </w:r>
    </w:p>
    <w:p w:rsidR="001867E1" w:rsidRDefault="001867E1" w:rsidP="001867E1">
      <w:pPr>
        <w:numPr>
          <w:ilvl w:val="0"/>
          <w:numId w:val="17"/>
        </w:numPr>
        <w:rPr>
          <w:sz w:val="24"/>
          <w:szCs w:val="24"/>
        </w:rPr>
      </w:pPr>
      <w:r w:rsidRPr="001867E1">
        <w:rPr>
          <w:sz w:val="24"/>
          <w:szCs w:val="24"/>
        </w:rPr>
        <w:t xml:space="preserve">Пресс лабораторный гидравлический ПГР-10 в комплекте с пресс-формой круглого сечения с фигурным пуансоном; диаметр таблетки-излучателя 20 мм. </w:t>
      </w:r>
    </w:p>
    <w:p w:rsidR="001867E1" w:rsidRPr="001938DA" w:rsidRDefault="001938DA" w:rsidP="001938DA">
      <w:pPr>
        <w:pStyle w:val="a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Рентгеновский спектрометр с полным внешним отражением </w:t>
      </w:r>
      <w:r>
        <w:rPr>
          <w:sz w:val="24"/>
          <w:szCs w:val="24"/>
          <w:lang w:val="en-US"/>
        </w:rPr>
        <w:t>S</w:t>
      </w:r>
      <w:r w:rsidRPr="001938DA">
        <w:rPr>
          <w:sz w:val="24"/>
          <w:szCs w:val="24"/>
        </w:rPr>
        <w:t xml:space="preserve">2 </w:t>
      </w:r>
      <w:r>
        <w:rPr>
          <w:sz w:val="24"/>
          <w:szCs w:val="24"/>
          <w:lang w:val="en-US"/>
        </w:rPr>
        <w:t>Picofox</w:t>
      </w:r>
      <w:r w:rsidRPr="001938DA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Bruker</w:t>
      </w:r>
      <w:r>
        <w:rPr>
          <w:sz w:val="24"/>
          <w:szCs w:val="24"/>
        </w:rPr>
        <w:t>, Германия). Установлен в Институте земной коры СО РАН.</w:t>
      </w:r>
    </w:p>
    <w:p w:rsidR="001867E1" w:rsidRPr="001867E1" w:rsidRDefault="001867E1" w:rsidP="001867E1">
      <w:pPr>
        <w:numPr>
          <w:ilvl w:val="0"/>
          <w:numId w:val="17"/>
        </w:numPr>
        <w:jc w:val="left"/>
        <w:rPr>
          <w:sz w:val="24"/>
          <w:szCs w:val="24"/>
        </w:rPr>
      </w:pPr>
      <w:r w:rsidRPr="001867E1">
        <w:rPr>
          <w:sz w:val="24"/>
          <w:szCs w:val="24"/>
        </w:rPr>
        <w:t xml:space="preserve">Рентгеновский флуоресцентный спектрометр </w:t>
      </w:r>
      <w:r w:rsidRPr="001867E1">
        <w:rPr>
          <w:sz w:val="24"/>
          <w:szCs w:val="24"/>
          <w:lang w:val="en-US"/>
        </w:rPr>
        <w:t>S</w:t>
      </w:r>
      <w:r w:rsidRPr="001867E1">
        <w:rPr>
          <w:sz w:val="24"/>
          <w:szCs w:val="24"/>
        </w:rPr>
        <w:t xml:space="preserve">4 </w:t>
      </w:r>
      <w:r w:rsidRPr="001867E1">
        <w:rPr>
          <w:sz w:val="24"/>
          <w:szCs w:val="24"/>
          <w:lang w:val="en-US"/>
        </w:rPr>
        <w:t>Pioneer</w:t>
      </w:r>
      <w:r w:rsidRPr="001867E1">
        <w:rPr>
          <w:sz w:val="24"/>
          <w:szCs w:val="24"/>
        </w:rPr>
        <w:t xml:space="preserve"> (</w:t>
      </w:r>
      <w:r w:rsidRPr="001867E1">
        <w:rPr>
          <w:sz w:val="24"/>
          <w:szCs w:val="24"/>
          <w:lang w:val="en-US"/>
        </w:rPr>
        <w:t>Bruker</w:t>
      </w:r>
      <w:r w:rsidRPr="001867E1">
        <w:rPr>
          <w:sz w:val="24"/>
          <w:szCs w:val="24"/>
        </w:rPr>
        <w:t xml:space="preserve"> </w:t>
      </w:r>
      <w:r w:rsidRPr="001867E1">
        <w:rPr>
          <w:sz w:val="24"/>
          <w:szCs w:val="24"/>
          <w:lang w:val="en-US"/>
        </w:rPr>
        <w:t>AXS</w:t>
      </w:r>
      <w:r w:rsidRPr="001867E1">
        <w:rPr>
          <w:sz w:val="24"/>
          <w:szCs w:val="24"/>
        </w:rPr>
        <w:t>, Германия). Установлен в Институте геохимии СО РАН.</w:t>
      </w:r>
    </w:p>
    <w:p w:rsidR="001867E1" w:rsidRPr="001867E1" w:rsidRDefault="001867E1" w:rsidP="001867E1">
      <w:pPr>
        <w:numPr>
          <w:ilvl w:val="0"/>
          <w:numId w:val="17"/>
        </w:numPr>
        <w:jc w:val="left"/>
        <w:rPr>
          <w:sz w:val="24"/>
          <w:szCs w:val="24"/>
        </w:rPr>
      </w:pPr>
      <w:r w:rsidRPr="001867E1">
        <w:rPr>
          <w:sz w:val="24"/>
          <w:szCs w:val="24"/>
        </w:rPr>
        <w:t xml:space="preserve">Электронно-зондовый микроанализатор </w:t>
      </w:r>
      <w:r w:rsidRPr="001867E1">
        <w:rPr>
          <w:sz w:val="24"/>
          <w:szCs w:val="24"/>
          <w:lang w:val="en-US"/>
        </w:rPr>
        <w:t>JXA</w:t>
      </w:r>
      <w:r w:rsidRPr="001867E1">
        <w:rPr>
          <w:sz w:val="24"/>
          <w:szCs w:val="24"/>
        </w:rPr>
        <w:t xml:space="preserve"> 8200 (</w:t>
      </w:r>
      <w:r w:rsidRPr="001867E1">
        <w:rPr>
          <w:sz w:val="24"/>
          <w:szCs w:val="24"/>
          <w:lang w:val="en-US"/>
        </w:rPr>
        <w:t>JEOL</w:t>
      </w:r>
      <w:r w:rsidRPr="001867E1">
        <w:rPr>
          <w:sz w:val="24"/>
          <w:szCs w:val="24"/>
        </w:rPr>
        <w:t>, Япония). Установлен в Институте геохимии СО РАН</w:t>
      </w:r>
      <w:r w:rsidR="00883ECD">
        <w:rPr>
          <w:sz w:val="24"/>
          <w:szCs w:val="24"/>
        </w:rPr>
        <w:t>.</w:t>
      </w:r>
    </w:p>
    <w:p w:rsidR="001867E1" w:rsidRPr="00430EC1" w:rsidRDefault="001867E1" w:rsidP="001867E1">
      <w:pPr>
        <w:ind w:left="720"/>
      </w:pPr>
    </w:p>
    <w:p w:rsidR="004F6F29" w:rsidRDefault="004A7619" w:rsidP="00A903E4">
      <w:pPr>
        <w:pStyle w:val="af9"/>
        <w:numPr>
          <w:ilvl w:val="0"/>
          <w:numId w:val="2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C125A6">
        <w:rPr>
          <w:b/>
          <w:sz w:val="24"/>
          <w:szCs w:val="24"/>
        </w:rPr>
        <w:t>бразовательные технологии</w:t>
      </w:r>
    </w:p>
    <w:p w:rsidR="005422F1" w:rsidRDefault="005422F1" w:rsidP="004F6F29">
      <w:pPr>
        <w:pStyle w:val="af9"/>
        <w:spacing w:after="0"/>
        <w:jc w:val="center"/>
        <w:rPr>
          <w:b/>
          <w:sz w:val="24"/>
          <w:szCs w:val="24"/>
        </w:rPr>
      </w:pPr>
    </w:p>
    <w:p w:rsidR="007F2E5B" w:rsidRPr="007F2E5B" w:rsidRDefault="007F2E5B" w:rsidP="007F2E5B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  <w:r w:rsidRPr="007F2E5B">
        <w:rPr>
          <w:sz w:val="24"/>
          <w:szCs w:val="24"/>
        </w:rPr>
        <w:t xml:space="preserve">В процессе изучения дисциплины используются лекции, контрольные и лабораторные работы, коллоквиумы, разбор конкретных ситуаций. </w:t>
      </w:r>
    </w:p>
    <w:p w:rsidR="007F2E5B" w:rsidRDefault="007F2E5B" w:rsidP="004F6F29">
      <w:pPr>
        <w:pStyle w:val="af9"/>
        <w:spacing w:after="0"/>
        <w:ind w:left="0" w:firstLine="567"/>
        <w:rPr>
          <w:i/>
          <w:sz w:val="24"/>
          <w:szCs w:val="24"/>
        </w:rPr>
      </w:pPr>
    </w:p>
    <w:p w:rsidR="004F6F29" w:rsidRPr="00A903E4" w:rsidRDefault="004A7619" w:rsidP="00A903E4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A903E4">
        <w:rPr>
          <w:b/>
          <w:sz w:val="24"/>
          <w:szCs w:val="24"/>
        </w:rPr>
        <w:t>ценочные материалы для текущего контроля и промежуточной аттестации</w:t>
      </w:r>
    </w:p>
    <w:p w:rsidR="00525D2D" w:rsidRDefault="00525D2D" w:rsidP="004F6F29">
      <w:pPr>
        <w:widowControl w:val="0"/>
        <w:spacing w:line="360" w:lineRule="auto"/>
        <w:ind w:firstLine="400"/>
        <w:rPr>
          <w:b/>
          <w:sz w:val="24"/>
          <w:szCs w:val="24"/>
        </w:rPr>
      </w:pPr>
    </w:p>
    <w:p w:rsidR="004F6F29" w:rsidRPr="00085EBA" w:rsidRDefault="004F6F29" w:rsidP="00525D2D">
      <w:pPr>
        <w:widowControl w:val="0"/>
        <w:spacing w:line="360" w:lineRule="auto"/>
        <w:ind w:firstLine="0"/>
        <w:jc w:val="left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Оценочные средства (ОС):</w:t>
      </w:r>
      <w:r w:rsidR="007F2E5B" w:rsidRPr="007F2E5B">
        <w:rPr>
          <w:sz w:val="24"/>
          <w:szCs w:val="24"/>
        </w:rPr>
        <w:t xml:space="preserve"> для промежуточной аттестации в </w:t>
      </w:r>
      <w:r w:rsidR="007F2E5B" w:rsidRPr="00525D2D">
        <w:rPr>
          <w:sz w:val="24"/>
          <w:szCs w:val="24"/>
        </w:rPr>
        <w:t xml:space="preserve">форме </w:t>
      </w:r>
      <w:r w:rsidR="00004445" w:rsidRPr="00525D2D">
        <w:rPr>
          <w:sz w:val="24"/>
          <w:szCs w:val="24"/>
        </w:rPr>
        <w:t>коллоквиума</w:t>
      </w:r>
    </w:p>
    <w:p w:rsidR="005422F1" w:rsidRDefault="007F2E5B" w:rsidP="007F2E5B">
      <w:pPr>
        <w:pStyle w:val="af9"/>
        <w:spacing w:after="0"/>
        <w:jc w:val="both"/>
        <w:rPr>
          <w:sz w:val="24"/>
          <w:szCs w:val="24"/>
        </w:rPr>
      </w:pPr>
      <w:r w:rsidRPr="007F2E5B">
        <w:rPr>
          <w:sz w:val="24"/>
          <w:szCs w:val="24"/>
        </w:rPr>
        <w:t>Оценочные  средства  текущего  контроля формируются в соответствии с Положением о балльно-рейтинговой системе университета.</w:t>
      </w:r>
      <w:r>
        <w:rPr>
          <w:sz w:val="24"/>
          <w:szCs w:val="24"/>
        </w:rPr>
        <w:t xml:space="preserve">  Назначение </w:t>
      </w:r>
      <w:r w:rsidRPr="007F2E5B">
        <w:rPr>
          <w:sz w:val="24"/>
          <w:szCs w:val="24"/>
        </w:rPr>
        <w:t>оценочных средств  ТК - выявить сформированность компетенций</w:t>
      </w:r>
      <w:r>
        <w:rPr>
          <w:sz w:val="24"/>
          <w:szCs w:val="24"/>
        </w:rPr>
        <w:t>.</w:t>
      </w:r>
    </w:p>
    <w:p w:rsidR="00656492" w:rsidRDefault="00656492" w:rsidP="007F2E5B">
      <w:pPr>
        <w:pStyle w:val="af9"/>
        <w:spacing w:after="0"/>
        <w:jc w:val="both"/>
        <w:rPr>
          <w:sz w:val="24"/>
          <w:szCs w:val="24"/>
        </w:rPr>
      </w:pPr>
    </w:p>
    <w:p w:rsidR="007F2E5B" w:rsidRDefault="00656492" w:rsidP="00525D2D">
      <w:pPr>
        <w:pStyle w:val="af9"/>
        <w:spacing w:after="0"/>
        <w:ind w:left="0"/>
        <w:jc w:val="both"/>
        <w:rPr>
          <w:b/>
          <w:sz w:val="24"/>
          <w:szCs w:val="24"/>
        </w:rPr>
      </w:pPr>
      <w:r w:rsidRPr="00525D2D">
        <w:rPr>
          <w:b/>
          <w:sz w:val="24"/>
          <w:szCs w:val="24"/>
        </w:rPr>
        <w:lastRenderedPageBreak/>
        <w:t>Темы для подготовки к коллоквиуму</w:t>
      </w:r>
    </w:p>
    <w:p w:rsidR="00525D2D" w:rsidRPr="00525D2D" w:rsidRDefault="00525D2D" w:rsidP="00525D2D">
      <w:pPr>
        <w:pStyle w:val="af9"/>
        <w:spacing w:after="0"/>
        <w:ind w:left="0"/>
        <w:jc w:val="both"/>
        <w:rPr>
          <w:b/>
          <w:sz w:val="24"/>
          <w:szCs w:val="24"/>
        </w:rPr>
      </w:pP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 xml:space="preserve">Области применения рентгеновского излучения для анализа вещества. Методы рентгеноспектрального анализа и задачи аналитической химии, решаемые с их помощью. 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>Основные свойства и характеристики рентгеновских лучей (область энергии, проникающая способность). Характеристический и тормозной рентгеновский спектр.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>Систематика характеристических линий рентгеновского спектра. Правила отбора для диаграммных линий, сателлиты линий. Описание переходов в модели атома Бора, сопровождающихся излучением линий рентгеновского спектра. Закон Мозли.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>Закон ослабления потока рентгеновского излучения в веществе Бугера-Ламберта-Бэра. Атомный, массовый и линейный коэффициенты ослабления рентгеновского излучения.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 xml:space="preserve">Фотоэффект на внутренних оболочках атома (поглощение рентгеновского излучения). 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>Когерентное и некогерентное рассеяние рентгеновского излучения.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 xml:space="preserve">Подготовка проб к РФА. Оценка предела обнаружения элемента. 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 xml:space="preserve">Способы определения концентраций: способ прямого внешнего стандарта и способ стандарта-фона. 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>Схема и основные аппаратурные компоненты кристалл-дифракционного рентгенофлуоресцентного спектрометра.</w:t>
      </w:r>
    </w:p>
    <w:p w:rsidR="00656492" w:rsidRPr="00525D2D" w:rsidRDefault="00656492" w:rsidP="00656492">
      <w:pPr>
        <w:numPr>
          <w:ilvl w:val="1"/>
          <w:numId w:val="18"/>
        </w:numPr>
        <w:tabs>
          <w:tab w:val="clear" w:pos="1800"/>
          <w:tab w:val="num" w:pos="0"/>
        </w:tabs>
        <w:spacing w:after="120"/>
        <w:ind w:left="0" w:firstLine="0"/>
        <w:rPr>
          <w:sz w:val="24"/>
          <w:szCs w:val="24"/>
        </w:rPr>
      </w:pPr>
      <w:r w:rsidRPr="00525D2D">
        <w:rPr>
          <w:sz w:val="24"/>
          <w:szCs w:val="24"/>
        </w:rPr>
        <w:t>Электронно-зондовый микроанализатор: основные аппаратурные компоненты, применение.</w:t>
      </w:r>
    </w:p>
    <w:p w:rsidR="00656492" w:rsidRDefault="00656492" w:rsidP="007F2E5B">
      <w:pPr>
        <w:pStyle w:val="af9"/>
        <w:spacing w:after="0"/>
        <w:jc w:val="both"/>
        <w:rPr>
          <w:sz w:val="24"/>
          <w:szCs w:val="24"/>
        </w:rPr>
      </w:pPr>
    </w:p>
    <w:p w:rsidR="005422F1" w:rsidRPr="00374F9A" w:rsidRDefault="005422F1" w:rsidP="004A7619">
      <w:pPr>
        <w:pStyle w:val="a5"/>
        <w:spacing w:line="288" w:lineRule="auto"/>
        <w:ind w:left="284" w:firstLine="0"/>
        <w:jc w:val="left"/>
        <w:rPr>
          <w:b/>
          <w:sz w:val="24"/>
          <w:szCs w:val="24"/>
        </w:rPr>
      </w:pPr>
      <w:r w:rsidRPr="00374F9A">
        <w:rPr>
          <w:b/>
          <w:sz w:val="24"/>
          <w:szCs w:val="24"/>
        </w:rPr>
        <w:t xml:space="preserve">Примерный перечень вопросов к </w:t>
      </w:r>
      <w:r w:rsidR="001E2D68">
        <w:rPr>
          <w:b/>
          <w:sz w:val="24"/>
          <w:szCs w:val="24"/>
        </w:rPr>
        <w:t>экзамену</w:t>
      </w:r>
      <w:r w:rsidRPr="00374F9A">
        <w:rPr>
          <w:b/>
          <w:sz w:val="24"/>
          <w:szCs w:val="24"/>
        </w:rPr>
        <w:t xml:space="preserve"> по курсу «</w:t>
      </w:r>
      <w:r w:rsidR="00004445">
        <w:rPr>
          <w:b/>
          <w:sz w:val="24"/>
          <w:szCs w:val="24"/>
        </w:rPr>
        <w:t>Рентгеноспектральные методы анализа</w:t>
      </w:r>
      <w:r w:rsidRPr="00374F9A">
        <w:rPr>
          <w:b/>
          <w:sz w:val="24"/>
          <w:szCs w:val="24"/>
        </w:rPr>
        <w:t>»</w:t>
      </w:r>
    </w:p>
    <w:p w:rsidR="005422F1" w:rsidRPr="00AF3257" w:rsidRDefault="005422F1" w:rsidP="005422F1">
      <w:pPr>
        <w:pStyle w:val="a6"/>
        <w:rPr>
          <w:rFonts w:ascii="Times New Roman" w:hAnsi="Times New Roman"/>
          <w:sz w:val="24"/>
          <w:szCs w:val="24"/>
        </w:rPr>
      </w:pPr>
    </w:p>
    <w:p w:rsidR="00656492" w:rsidRPr="00525D2D" w:rsidRDefault="00656492" w:rsidP="00656492">
      <w:pPr>
        <w:numPr>
          <w:ilvl w:val="0"/>
          <w:numId w:val="19"/>
        </w:numPr>
        <w:ind w:left="426"/>
        <w:rPr>
          <w:sz w:val="24"/>
          <w:szCs w:val="24"/>
        </w:rPr>
      </w:pPr>
      <w:r w:rsidRPr="00525D2D">
        <w:rPr>
          <w:sz w:val="24"/>
          <w:szCs w:val="24"/>
        </w:rPr>
        <w:t xml:space="preserve">Области применения рентгеновского излучения для анализа вещества. Методы рентгеноспектрального анализа и задачи аналитической химии, решаемые с их помощью. 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Основные свойства и характеристики рентгеновских лучей (область энергии, проникающая способность). Характеристический и тормозной рентгеновский спектр.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Систематика характеристических линий рентгеновского спектра. Правила отбора для диаграммных линий, сателлиты линий. Описание переходов в модели атома Бора, сопровождающихся излучением линий рентгеновского спектра. Закон Мозли.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Закон ослабления потока рентгеновского излучения в веществе Бугера-Ламберта-Бэра. Атомный, массовый и линейный коэффициенты ослабления рентгеновского излучения.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Фотоэффект на внутренних оболочках атома (поглощение рентгеновского излучения). Когерентное и некогерентное рассеяние рентгеновского излучения.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Рентгеновская флуоресценция. Радиационные и безрадиационные переходы в атоме. Выход флуоресценции. Интенсивность линий спектра рентгеновской флуоресценции, возбужденного в массивном образце.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Зависимость интенсивности рентгеновской флуоресценции от химического состава образца. Зависимость интенсивности флуоресценции от толщины и массы анализируемого образца.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 xml:space="preserve">Детекторы рентгеновского излучения: сцинтилляционные детекторы. газонаполненные пропорциональные детекторы, полупроводниковые детекторы (принципы работы, области применения. энергетическое разрешение). 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Схема и основные аппаратурные компоненты кристалл-дифракционного рентгенофлуоресцентного спектрометра. Многоканальные и сканирующие кристалл-дифракционные спектрометры.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lastRenderedPageBreak/>
        <w:t>Источники возбуждения рентгеновской флуоресценции: рентгеновские трубки;  радиоизотопные источники, синхротронное излучение.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Схема и основные аппаратурные компоненты энергодисперсионного рентгенофлуоресцентного спектрометра. Энергетическое разрешение и эффективность полупроводниковых детекторов.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Рентгенофлуоресцентные спектрометры с полным внешним отражением. Области применения.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Эффект микроабсорбционной неоднородности при рентгенофлуоресцентном анализе. Характеристика порошковых образцов «тонкого», «грубого» помола по отношению к рентгеновскому излучению.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Приёмы учёта, устранения или уменьшения влияния микроабсорбционной неоднородности излучателя на результаты РФА.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Компоненты фона в коротковолновой и длинноволновой областях рентгеновского флуоресцентного спектрометра. Оценка статистической погрешности счёта при определении малых концентраций элементов и предела обнаружения.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Способы анализа: способ внешнего стандарта, способ внутреннего стандарта, способ стандарта – фона.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Эмпирические уравнения связи для учета влияния состава матрицы на аналитический сигнал при РФА. Преимущества и ограничения.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Уравнения связи, основанные на теоретических расчетах влияния состава матрицы на аналитический сигнал при РФА. Преимущества и ограничения.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Подготовка проб к РФА. Препарирование порошковых материалов. Препарирование металлов и сплавов. Препарирование растворов и суспензий. Отбор проб. Представительная навеска, ее зависимость от химического состава образца, размера его частиц.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Рентгенофлуоресцентный анализ силикатных горных пород. Гомогенизация образцов сплавлением с флюсами. Особенности определения легких элементов (</w:t>
      </w:r>
      <w:r w:rsidRPr="00525D2D">
        <w:rPr>
          <w:sz w:val="24"/>
          <w:szCs w:val="24"/>
          <w:lang w:val="en-US"/>
        </w:rPr>
        <w:t>Z</w:t>
      </w:r>
      <w:r w:rsidRPr="00525D2D">
        <w:rPr>
          <w:sz w:val="24"/>
          <w:szCs w:val="24"/>
        </w:rPr>
        <w:t>&lt;20).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>Рентгеновские спектры и химическая связь. Параметры рентгеновских спектров, подверженные влиянию химической связи (химический сдвиг, форма и интенсивность диаграммных линий рентгеновского спектра).</w:t>
      </w:r>
    </w:p>
    <w:p w:rsidR="00656492" w:rsidRPr="00525D2D" w:rsidRDefault="00656492" w:rsidP="00656492">
      <w:pPr>
        <w:numPr>
          <w:ilvl w:val="0"/>
          <w:numId w:val="19"/>
        </w:numPr>
        <w:tabs>
          <w:tab w:val="num" w:pos="0"/>
        </w:tabs>
        <w:ind w:left="426"/>
        <w:rPr>
          <w:sz w:val="24"/>
          <w:szCs w:val="24"/>
        </w:rPr>
      </w:pPr>
      <w:r w:rsidRPr="00525D2D">
        <w:rPr>
          <w:sz w:val="24"/>
          <w:szCs w:val="24"/>
        </w:rPr>
        <w:t xml:space="preserve">Влияние химической связи на спектры поглощения рентгеновского излучения. </w:t>
      </w:r>
    </w:p>
    <w:p w:rsidR="00656492" w:rsidRDefault="00656492" w:rsidP="00656492">
      <w:pPr>
        <w:ind w:left="426"/>
      </w:pPr>
    </w:p>
    <w:p w:rsidR="005422F1" w:rsidRPr="00AF3257" w:rsidRDefault="005422F1" w:rsidP="005422F1">
      <w:pPr>
        <w:pStyle w:val="a5"/>
        <w:spacing w:line="288" w:lineRule="auto"/>
        <w:ind w:left="1020"/>
      </w:pPr>
    </w:p>
    <w:p w:rsidR="004F6F29" w:rsidRPr="00085EBA" w:rsidRDefault="004F6F29" w:rsidP="00A76994">
      <w:pPr>
        <w:widowControl w:val="0"/>
        <w:ind w:firstLine="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Материалы для проведения текущего и промежуточного контроля знаний студентов:</w:t>
      </w:r>
    </w:p>
    <w:p w:rsidR="004F6F29" w:rsidRPr="00085EBA" w:rsidRDefault="004F6F29" w:rsidP="004F6F29">
      <w:pPr>
        <w:widowControl w:val="0"/>
        <w:rPr>
          <w:b/>
          <w:sz w:val="24"/>
          <w:szCs w:val="24"/>
          <w:lang w:eastAsia="ru-RU"/>
        </w:rPr>
      </w:pP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987"/>
        <w:gridCol w:w="4645"/>
        <w:gridCol w:w="2010"/>
      </w:tblGrid>
      <w:tr w:rsidR="0056434A" w:rsidRPr="00085EBA" w:rsidTr="003232CC">
        <w:trPr>
          <w:trHeight w:val="1196"/>
        </w:trPr>
        <w:tc>
          <w:tcPr>
            <w:tcW w:w="286" w:type="dxa"/>
          </w:tcPr>
          <w:p w:rsidR="004F6F29" w:rsidRPr="00085EBA" w:rsidRDefault="004F6F29" w:rsidP="004F6F29">
            <w:pPr>
              <w:widowControl w:val="0"/>
              <w:spacing w:line="312" w:lineRule="auto"/>
              <w:ind w:firstLine="29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№</w:t>
            </w:r>
          </w:p>
          <w:p w:rsidR="004F6F29" w:rsidRPr="00085EBA" w:rsidRDefault="004F6F29" w:rsidP="004F6F29">
            <w:pPr>
              <w:widowControl w:val="0"/>
              <w:spacing w:line="312" w:lineRule="auto"/>
              <w:ind w:firstLine="29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265" w:type="dxa"/>
          </w:tcPr>
          <w:p w:rsidR="004F6F29" w:rsidRPr="00085EBA" w:rsidRDefault="004F6F29" w:rsidP="00BC4B3C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6804" w:type="dxa"/>
          </w:tcPr>
          <w:p w:rsidR="004F6F29" w:rsidRPr="00085EBA" w:rsidRDefault="004F6F29" w:rsidP="004F6F29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Контролируемые темы (разделы)</w:t>
            </w:r>
          </w:p>
        </w:tc>
        <w:tc>
          <w:tcPr>
            <w:tcW w:w="2126" w:type="dxa"/>
          </w:tcPr>
          <w:p w:rsidR="004F6F29" w:rsidRPr="00085EBA" w:rsidRDefault="004F6F29" w:rsidP="003D7F3D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Компетенции, компоненты которых контролируются</w:t>
            </w:r>
          </w:p>
        </w:tc>
      </w:tr>
      <w:tr w:rsidR="0056434A" w:rsidRPr="00085EBA" w:rsidTr="003232CC">
        <w:tc>
          <w:tcPr>
            <w:tcW w:w="286" w:type="dxa"/>
          </w:tcPr>
          <w:p w:rsidR="004F6F29" w:rsidRPr="00B503F0" w:rsidRDefault="00B503F0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5" w:type="dxa"/>
          </w:tcPr>
          <w:p w:rsidR="004F6F29" w:rsidRPr="00B21E37" w:rsidRDefault="00B21E37" w:rsidP="00B21E37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 w:rsidRPr="00B21E37">
              <w:rPr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6804" w:type="dxa"/>
          </w:tcPr>
          <w:p w:rsidR="004F6F29" w:rsidRPr="00085EBA" w:rsidRDefault="008F0698" w:rsidP="00A26901">
            <w:pPr>
              <w:pStyle w:val="a6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 w:rsidRPr="008F0698">
              <w:rPr>
                <w:rFonts w:ascii="Times New Roman" w:hAnsi="Times New Roman"/>
                <w:sz w:val="24"/>
                <w:szCs w:val="24"/>
              </w:rPr>
              <w:t xml:space="preserve">Основные свойства и характеристики рентгеновских лучей. Систематика характеристических линий рентгеновского спектра. Закон Мозли. </w:t>
            </w:r>
            <w:r>
              <w:rPr>
                <w:rFonts w:ascii="Times New Roman" w:hAnsi="Times New Roman"/>
                <w:sz w:val="24"/>
                <w:szCs w:val="24"/>
              </w:rPr>
              <w:t>Качественный и количественный рентгенофлуоресцентный анализ.</w:t>
            </w:r>
            <w:r w:rsidR="00A26901">
              <w:rPr>
                <w:rFonts w:ascii="Times New Roman" w:hAnsi="Times New Roman"/>
                <w:sz w:val="24"/>
                <w:szCs w:val="24"/>
              </w:rPr>
              <w:t xml:space="preserve"> Подготовка проб к анализу. </w:t>
            </w:r>
            <w:r w:rsidR="00B21E37" w:rsidRPr="00AF3257">
              <w:rPr>
                <w:rFonts w:ascii="Times New Roman" w:hAnsi="Times New Roman"/>
                <w:sz w:val="24"/>
                <w:szCs w:val="24"/>
              </w:rPr>
              <w:t xml:space="preserve">Области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>рентгенофлуоресцентного</w:t>
            </w:r>
            <w:r w:rsidR="00B21E37" w:rsidRPr="00AF3257">
              <w:rPr>
                <w:rFonts w:ascii="Times New Roman" w:hAnsi="Times New Roman"/>
                <w:sz w:val="24"/>
                <w:szCs w:val="24"/>
              </w:rPr>
              <w:t xml:space="preserve"> метода анализа.</w:t>
            </w:r>
          </w:p>
        </w:tc>
        <w:tc>
          <w:tcPr>
            <w:tcW w:w="2126" w:type="dxa"/>
          </w:tcPr>
          <w:p w:rsidR="004F6F29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21E37" w:rsidRPr="003232CC">
              <w:rPr>
                <w:sz w:val="24"/>
                <w:szCs w:val="24"/>
                <w:vertAlign w:val="subscript"/>
                <w:lang w:eastAsia="ru-RU"/>
              </w:rPr>
              <w:t>ПК-5.1</w:t>
            </w:r>
          </w:p>
          <w:p w:rsidR="00B21E37" w:rsidRPr="003232CC" w:rsidRDefault="00A37AB5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21E37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4F6F29" w:rsidRPr="00085EBA" w:rsidRDefault="00B503F0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5" w:type="dxa"/>
          </w:tcPr>
          <w:p w:rsidR="004F6F29" w:rsidRPr="00B21E37" w:rsidRDefault="003D7F3D" w:rsidP="00B21E37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21E37" w:rsidRPr="00B21E37">
              <w:rPr>
                <w:sz w:val="24"/>
                <w:szCs w:val="24"/>
                <w:lang w:eastAsia="ru-RU"/>
              </w:rPr>
              <w:t xml:space="preserve">ыполнение лабораторной </w:t>
            </w:r>
            <w:r w:rsidR="00B21E37" w:rsidRPr="00B21E37">
              <w:rPr>
                <w:sz w:val="24"/>
                <w:szCs w:val="24"/>
                <w:lang w:eastAsia="ru-RU"/>
              </w:rPr>
              <w:lastRenderedPageBreak/>
              <w:t>работы</w:t>
            </w:r>
            <w:r w:rsidR="00B21E37">
              <w:rPr>
                <w:sz w:val="24"/>
                <w:szCs w:val="24"/>
                <w:lang w:eastAsia="ru-RU"/>
              </w:rPr>
              <w:t>. Написание отчета.</w:t>
            </w:r>
          </w:p>
        </w:tc>
        <w:tc>
          <w:tcPr>
            <w:tcW w:w="6804" w:type="dxa"/>
          </w:tcPr>
          <w:p w:rsidR="004F6F29" w:rsidRPr="00B21E37" w:rsidRDefault="008F0698" w:rsidP="00F921D5">
            <w:pPr>
              <w:widowControl w:val="0"/>
              <w:ind w:firstLine="0"/>
              <w:rPr>
                <w:sz w:val="24"/>
                <w:szCs w:val="24"/>
              </w:rPr>
            </w:pPr>
            <w:r w:rsidRPr="008F0698">
              <w:rPr>
                <w:sz w:val="24"/>
                <w:szCs w:val="24"/>
              </w:rPr>
              <w:lastRenderedPageBreak/>
              <w:t>Качественный рентгенофлуоресцентный анализ</w:t>
            </w:r>
            <w:r w:rsidR="00F921D5">
              <w:rPr>
                <w:sz w:val="24"/>
                <w:szCs w:val="24"/>
              </w:rPr>
              <w:t xml:space="preserve">. Препарирование порошковых проб. </w:t>
            </w:r>
            <w:r w:rsidR="00F921D5" w:rsidRPr="00F921D5">
              <w:rPr>
                <w:sz w:val="24"/>
                <w:szCs w:val="24"/>
              </w:rPr>
              <w:t xml:space="preserve">Определение атомного номера </w:t>
            </w:r>
            <w:r w:rsidR="00F921D5" w:rsidRPr="00F921D5">
              <w:rPr>
                <w:sz w:val="24"/>
                <w:szCs w:val="24"/>
              </w:rPr>
              <w:lastRenderedPageBreak/>
              <w:t>элемента, зная длину волны его характеристической линии</w:t>
            </w:r>
            <w:r w:rsidR="00F921D5">
              <w:rPr>
                <w:sz w:val="24"/>
                <w:szCs w:val="24"/>
              </w:rPr>
              <w:t>. Оценка предела обнаружения элемента.</w:t>
            </w:r>
          </w:p>
        </w:tc>
        <w:tc>
          <w:tcPr>
            <w:tcW w:w="2126" w:type="dxa"/>
          </w:tcPr>
          <w:p w:rsidR="00B21E37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lastRenderedPageBreak/>
              <w:t>ИДК</w:t>
            </w:r>
            <w:r w:rsidR="00B21E37" w:rsidRPr="003232CC">
              <w:rPr>
                <w:sz w:val="24"/>
                <w:szCs w:val="24"/>
                <w:vertAlign w:val="subscript"/>
                <w:lang w:eastAsia="ru-RU"/>
              </w:rPr>
              <w:t>ПК-3.2</w:t>
            </w:r>
          </w:p>
          <w:p w:rsidR="00B21E37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21E37" w:rsidRPr="003232CC">
              <w:rPr>
                <w:sz w:val="24"/>
                <w:szCs w:val="24"/>
                <w:vertAlign w:val="subscript"/>
                <w:lang w:eastAsia="ru-RU"/>
              </w:rPr>
              <w:t>ПК-4.</w:t>
            </w:r>
            <w:r w:rsidR="00DC3391">
              <w:rPr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4F6F29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lastRenderedPageBreak/>
              <w:t>ИДК</w:t>
            </w:r>
            <w:r w:rsidR="00B21E37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3D7F3D" w:rsidRPr="00085EBA" w:rsidRDefault="00B503F0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5" w:type="dxa"/>
          </w:tcPr>
          <w:p w:rsidR="003D7F3D" w:rsidRDefault="003D7F3D" w:rsidP="003D7F3D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 w:rsidRPr="00B21E37">
              <w:rPr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6804" w:type="dxa"/>
          </w:tcPr>
          <w:p w:rsidR="008F0698" w:rsidRPr="008F0698" w:rsidRDefault="008F0698" w:rsidP="008F0698">
            <w:pPr>
              <w:ind w:firstLine="0"/>
              <w:rPr>
                <w:sz w:val="24"/>
                <w:szCs w:val="24"/>
              </w:rPr>
            </w:pPr>
            <w:r w:rsidRPr="008F0698">
              <w:rPr>
                <w:sz w:val="24"/>
                <w:szCs w:val="24"/>
              </w:rPr>
              <w:t xml:space="preserve">Способ прямого внешнего стандарта. Градуировочные образцы. Когерентное и некогерентное рассеяние рентгеновских квантов в веществе. Принцип способа стандарта-фона. </w:t>
            </w:r>
          </w:p>
          <w:p w:rsidR="003D7F3D" w:rsidRPr="008F0698" w:rsidRDefault="003D7F3D" w:rsidP="008F0698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3D7F3D" w:rsidRPr="003232CC">
              <w:rPr>
                <w:sz w:val="24"/>
                <w:szCs w:val="24"/>
                <w:vertAlign w:val="subscript"/>
                <w:lang w:eastAsia="ru-RU"/>
              </w:rPr>
              <w:t>ПК-5.1</w:t>
            </w:r>
          </w:p>
        </w:tc>
      </w:tr>
      <w:tr w:rsidR="0056434A" w:rsidRPr="00085EBA" w:rsidTr="003232CC">
        <w:tc>
          <w:tcPr>
            <w:tcW w:w="286" w:type="dxa"/>
          </w:tcPr>
          <w:p w:rsidR="003D7F3D" w:rsidRPr="00085EBA" w:rsidRDefault="00B503F0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5" w:type="dxa"/>
          </w:tcPr>
          <w:p w:rsidR="003D7F3D" w:rsidRDefault="003D7F3D" w:rsidP="003D7F3D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B21E37">
              <w:rPr>
                <w:sz w:val="24"/>
                <w:szCs w:val="24"/>
                <w:lang w:eastAsia="ru-RU"/>
              </w:rPr>
              <w:t>ыполнение лабораторной работы</w:t>
            </w:r>
            <w:r>
              <w:rPr>
                <w:sz w:val="24"/>
                <w:szCs w:val="24"/>
                <w:lang w:eastAsia="ru-RU"/>
              </w:rPr>
              <w:t>. Написание отчета.</w:t>
            </w:r>
          </w:p>
        </w:tc>
        <w:tc>
          <w:tcPr>
            <w:tcW w:w="6804" w:type="dxa"/>
          </w:tcPr>
          <w:p w:rsidR="003D7F3D" w:rsidRPr="00B21E37" w:rsidRDefault="00A26901" w:rsidP="00A2690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94E00">
              <w:rPr>
                <w:sz w:val="24"/>
                <w:szCs w:val="24"/>
              </w:rPr>
              <w:t xml:space="preserve">Рентгенофлуоресцентное определение элементов в пробах почв и осадочных отложений </w:t>
            </w:r>
            <w:r w:rsidRPr="00A26901">
              <w:rPr>
                <w:sz w:val="24"/>
                <w:szCs w:val="24"/>
              </w:rPr>
              <w:t>способами прямого внешнего стандарта и стандарта-фона</w:t>
            </w:r>
            <w:r w:rsidR="003D7F3D">
              <w:rPr>
                <w:sz w:val="24"/>
                <w:szCs w:val="24"/>
                <w:lang w:eastAsia="ru-RU"/>
              </w:rPr>
              <w:t>.</w:t>
            </w:r>
            <w:r w:rsidR="00F921D5">
              <w:rPr>
                <w:sz w:val="24"/>
                <w:szCs w:val="24"/>
                <w:lang w:eastAsia="ru-RU"/>
              </w:rPr>
              <w:t xml:space="preserve"> Расчет массовых коэффициентов ослабления для образцов с разным составом матрицы.</w:t>
            </w:r>
          </w:p>
        </w:tc>
        <w:tc>
          <w:tcPr>
            <w:tcW w:w="2126" w:type="dxa"/>
          </w:tcPr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3D7F3D" w:rsidRPr="003232CC">
              <w:rPr>
                <w:sz w:val="24"/>
                <w:szCs w:val="24"/>
                <w:vertAlign w:val="subscript"/>
                <w:lang w:eastAsia="ru-RU"/>
              </w:rPr>
              <w:t>ПК-3.2</w:t>
            </w:r>
          </w:p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3D7F3D" w:rsidRPr="003232CC">
              <w:rPr>
                <w:sz w:val="24"/>
                <w:szCs w:val="24"/>
                <w:vertAlign w:val="subscript"/>
                <w:lang w:eastAsia="ru-RU"/>
              </w:rPr>
              <w:t>ПК-4.</w:t>
            </w:r>
            <w:r w:rsidR="00DC3391">
              <w:rPr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3D7F3D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3D7F3D" w:rsidRPr="00085EBA" w:rsidRDefault="00B503F0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5" w:type="dxa"/>
          </w:tcPr>
          <w:p w:rsidR="003D7F3D" w:rsidRDefault="00BC4B3C" w:rsidP="003D7F3D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6804" w:type="dxa"/>
          </w:tcPr>
          <w:p w:rsidR="00A26901" w:rsidRPr="00A26901" w:rsidRDefault="00A26901" w:rsidP="00A26901">
            <w:pPr>
              <w:tabs>
                <w:tab w:val="num" w:pos="709"/>
              </w:tabs>
              <w:ind w:firstLine="0"/>
              <w:jc w:val="left"/>
              <w:rPr>
                <w:sz w:val="24"/>
                <w:szCs w:val="24"/>
              </w:rPr>
            </w:pPr>
            <w:r w:rsidRPr="00A26901">
              <w:rPr>
                <w:sz w:val="24"/>
                <w:szCs w:val="24"/>
              </w:rPr>
              <w:t>Классификация уравнений связи. Преимущества и недостатки уравнений множественной регрессии.</w:t>
            </w:r>
            <w:r>
              <w:rPr>
                <w:sz w:val="24"/>
                <w:szCs w:val="24"/>
              </w:rPr>
              <w:t xml:space="preserve"> </w:t>
            </w:r>
            <w:r w:rsidRPr="00A26901">
              <w:rPr>
                <w:sz w:val="24"/>
                <w:szCs w:val="24"/>
              </w:rPr>
              <w:t>Преимущества и недостатки уравнений с теоретически рассчитанными коэффициентами.</w:t>
            </w:r>
          </w:p>
          <w:p w:rsidR="00A26901" w:rsidRPr="00A26901" w:rsidRDefault="00A26901" w:rsidP="00A26901">
            <w:pPr>
              <w:tabs>
                <w:tab w:val="num" w:pos="709"/>
              </w:tabs>
              <w:ind w:firstLine="0"/>
              <w:jc w:val="left"/>
              <w:rPr>
                <w:sz w:val="24"/>
                <w:szCs w:val="24"/>
              </w:rPr>
            </w:pPr>
            <w:r w:rsidRPr="00A26901">
              <w:rPr>
                <w:sz w:val="24"/>
                <w:szCs w:val="24"/>
              </w:rPr>
              <w:t>Подготовка металлов к РФА</w:t>
            </w:r>
          </w:p>
          <w:p w:rsidR="003D7F3D" w:rsidRPr="00A26901" w:rsidRDefault="003D7F3D" w:rsidP="00A7699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3D7F3D" w:rsidRPr="003232CC">
              <w:rPr>
                <w:sz w:val="24"/>
                <w:szCs w:val="24"/>
                <w:vertAlign w:val="subscript"/>
                <w:lang w:eastAsia="ru-RU"/>
              </w:rPr>
              <w:t>ПК-5.1</w:t>
            </w:r>
          </w:p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3D7F3D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3D7F3D" w:rsidRPr="00085EBA" w:rsidRDefault="00B503F0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5" w:type="dxa"/>
          </w:tcPr>
          <w:p w:rsidR="003D7F3D" w:rsidRDefault="00BC4B3C" w:rsidP="003D7F3D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B21E37">
              <w:rPr>
                <w:sz w:val="24"/>
                <w:szCs w:val="24"/>
                <w:lang w:eastAsia="ru-RU"/>
              </w:rPr>
              <w:t>ыполнение лабораторной работы</w:t>
            </w:r>
            <w:r>
              <w:rPr>
                <w:sz w:val="24"/>
                <w:szCs w:val="24"/>
                <w:lang w:eastAsia="ru-RU"/>
              </w:rPr>
              <w:t>. Написание отчета.</w:t>
            </w:r>
          </w:p>
        </w:tc>
        <w:tc>
          <w:tcPr>
            <w:tcW w:w="6804" w:type="dxa"/>
          </w:tcPr>
          <w:p w:rsidR="003D7F3D" w:rsidRDefault="00A26901" w:rsidP="00F921D5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26901">
              <w:rPr>
                <w:sz w:val="24"/>
                <w:szCs w:val="24"/>
              </w:rPr>
              <w:t>Анализ сталей с помощью уравнений множественной регрессии</w:t>
            </w:r>
            <w:r w:rsidR="00F921D5">
              <w:rPr>
                <w:sz w:val="24"/>
                <w:szCs w:val="24"/>
              </w:rPr>
              <w:t>. Выбор оптимального уравнения методом перебора влияющих коэффициентов.</w:t>
            </w:r>
          </w:p>
        </w:tc>
        <w:tc>
          <w:tcPr>
            <w:tcW w:w="2126" w:type="dxa"/>
          </w:tcPr>
          <w:p w:rsidR="00BC4B3C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C4B3C" w:rsidRPr="003232CC">
              <w:rPr>
                <w:sz w:val="24"/>
                <w:szCs w:val="24"/>
                <w:vertAlign w:val="subscript"/>
                <w:lang w:eastAsia="ru-RU"/>
              </w:rPr>
              <w:t>ПК-3.2</w:t>
            </w:r>
          </w:p>
          <w:p w:rsidR="00BC4B3C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C4B3C" w:rsidRPr="003232CC">
              <w:rPr>
                <w:sz w:val="24"/>
                <w:szCs w:val="24"/>
                <w:vertAlign w:val="subscript"/>
                <w:lang w:eastAsia="ru-RU"/>
              </w:rPr>
              <w:t>ПК-4.</w:t>
            </w:r>
            <w:r w:rsidR="00DC3391">
              <w:rPr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C4B3C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3D7F3D" w:rsidRPr="00085EBA" w:rsidRDefault="00A76994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5" w:type="dxa"/>
          </w:tcPr>
          <w:p w:rsidR="003D7F3D" w:rsidRDefault="00B503F0" w:rsidP="00B21E37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6804" w:type="dxa"/>
          </w:tcPr>
          <w:p w:rsidR="0056434A" w:rsidRDefault="0056434A" w:rsidP="0056434A">
            <w:pPr>
              <w:ind w:firstLine="0"/>
            </w:pPr>
            <w:r w:rsidRPr="0056434A">
              <w:rPr>
                <w:sz w:val="24"/>
                <w:szCs w:val="24"/>
              </w:rPr>
              <w:t xml:space="preserve">Схема и основные аппаратурные компоненты энергодисперсионного рентгенофлуоресцентного спектрометра. </w:t>
            </w:r>
            <w:r w:rsidR="00A26901">
              <w:rPr>
                <w:sz w:val="24"/>
                <w:szCs w:val="24"/>
              </w:rPr>
              <w:t>Рентгено</w:t>
            </w:r>
            <w:r w:rsidR="00A26901" w:rsidRPr="00A26901">
              <w:rPr>
                <w:sz w:val="24"/>
                <w:szCs w:val="24"/>
              </w:rPr>
              <w:t>флуоресцентный анализ с полным внешним отражением. Условия полного внешнего отражения. Подготовка жидких проб к анализу.</w:t>
            </w:r>
            <w:r w:rsidR="00A26901">
              <w:rPr>
                <w:sz w:val="24"/>
                <w:szCs w:val="24"/>
              </w:rPr>
              <w:t xml:space="preserve"> Способ внутреннего стандарта.</w:t>
            </w:r>
          </w:p>
          <w:p w:rsidR="003D7F3D" w:rsidRPr="00B21E37" w:rsidRDefault="003D7F3D" w:rsidP="00A76994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503F0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ПК-5.1</w:t>
            </w:r>
          </w:p>
          <w:p w:rsidR="003D7F3D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BC4B3C" w:rsidRPr="00085EBA" w:rsidRDefault="00A76994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5" w:type="dxa"/>
          </w:tcPr>
          <w:p w:rsidR="00BC4B3C" w:rsidRDefault="00A26901" w:rsidP="00B21E37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B21E37">
              <w:rPr>
                <w:sz w:val="24"/>
                <w:szCs w:val="24"/>
                <w:lang w:eastAsia="ru-RU"/>
              </w:rPr>
              <w:t>ыполнение лабораторной работы</w:t>
            </w:r>
            <w:r>
              <w:rPr>
                <w:sz w:val="24"/>
                <w:szCs w:val="24"/>
                <w:lang w:eastAsia="ru-RU"/>
              </w:rPr>
              <w:t>. Написание отчета.</w:t>
            </w:r>
          </w:p>
        </w:tc>
        <w:tc>
          <w:tcPr>
            <w:tcW w:w="6804" w:type="dxa"/>
          </w:tcPr>
          <w:p w:rsidR="00BC4B3C" w:rsidRPr="0056434A" w:rsidRDefault="0056434A" w:rsidP="00A26901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56434A">
              <w:rPr>
                <w:rFonts w:ascii="Times New Roman" w:hAnsi="Times New Roman"/>
                <w:sz w:val="24"/>
                <w:szCs w:val="24"/>
              </w:rPr>
              <w:t>Определение элементного состава проб воды и молока на спектрометре S2 Picofox</w:t>
            </w:r>
            <w:r w:rsidR="00F9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503F0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ПК-5.1</w:t>
            </w:r>
          </w:p>
          <w:p w:rsidR="00BC4B3C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BC4B3C" w:rsidRPr="00085EBA" w:rsidRDefault="00A76994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5" w:type="dxa"/>
          </w:tcPr>
          <w:p w:rsidR="00BC4B3C" w:rsidRDefault="00B503F0" w:rsidP="00B21E37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6804" w:type="dxa"/>
          </w:tcPr>
          <w:p w:rsidR="00BC4B3C" w:rsidRPr="0056434A" w:rsidRDefault="0056434A" w:rsidP="00A76994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434A">
              <w:rPr>
                <w:rFonts w:ascii="Times New Roman" w:hAnsi="Times New Roman"/>
                <w:sz w:val="24"/>
                <w:szCs w:val="24"/>
              </w:rPr>
              <w:t>Схема и основные аппаратурные компоненты кристалл-дифракционного рентгенофлуоресцентного спектрометра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B503F0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ПК-5.1</w:t>
            </w:r>
          </w:p>
          <w:p w:rsidR="00BC4B3C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c>
          <w:tcPr>
            <w:tcW w:w="286" w:type="dxa"/>
          </w:tcPr>
          <w:p w:rsidR="00BC4B3C" w:rsidRPr="00085EBA" w:rsidRDefault="00A76994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5" w:type="dxa"/>
          </w:tcPr>
          <w:p w:rsidR="00BC4B3C" w:rsidRDefault="0056434A" w:rsidP="00B21E37">
            <w:pPr>
              <w:widowControl w:val="0"/>
              <w:spacing w:line="312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B21E37">
              <w:rPr>
                <w:sz w:val="24"/>
                <w:szCs w:val="24"/>
                <w:lang w:eastAsia="ru-RU"/>
              </w:rPr>
              <w:t>ыполнение лабораторной работы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lastRenderedPageBreak/>
              <w:t>Написание отчета.</w:t>
            </w:r>
          </w:p>
        </w:tc>
        <w:tc>
          <w:tcPr>
            <w:tcW w:w="6804" w:type="dxa"/>
          </w:tcPr>
          <w:p w:rsidR="00BC4B3C" w:rsidRPr="0056434A" w:rsidRDefault="0056434A" w:rsidP="0056434A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Знакомство с рентгенофлуоресцентным спектрометром с волновой дисперсией. </w:t>
            </w:r>
            <w:r w:rsidR="00EB2162" w:rsidRPr="00F921D5">
              <w:rPr>
                <w:rFonts w:ascii="Times New Roman" w:hAnsi="Times New Roman"/>
                <w:sz w:val="24"/>
                <w:szCs w:val="24"/>
              </w:rPr>
              <w:t xml:space="preserve">Рентгенофлуоресцентный анализ </w:t>
            </w:r>
            <w:r w:rsidR="00EB2162" w:rsidRPr="00F921D5">
              <w:rPr>
                <w:rFonts w:ascii="Times New Roman" w:hAnsi="Times New Roman"/>
                <w:sz w:val="24"/>
                <w:szCs w:val="24"/>
              </w:rPr>
              <w:lastRenderedPageBreak/>
              <w:t>силикатных горных пород. Гомогенизация образцов сплавлением с флюсами</w:t>
            </w:r>
          </w:p>
        </w:tc>
        <w:tc>
          <w:tcPr>
            <w:tcW w:w="2126" w:type="dxa"/>
          </w:tcPr>
          <w:p w:rsidR="00B503F0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lastRenderedPageBreak/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ПК-5.1</w:t>
            </w:r>
          </w:p>
          <w:p w:rsidR="00BC4B3C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B503F0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rPr>
          <w:trHeight w:val="2208"/>
        </w:trPr>
        <w:tc>
          <w:tcPr>
            <w:tcW w:w="286" w:type="dxa"/>
          </w:tcPr>
          <w:p w:rsidR="00A76994" w:rsidRPr="00085EBA" w:rsidRDefault="00A76994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265" w:type="dxa"/>
          </w:tcPr>
          <w:p w:rsidR="00A76994" w:rsidRPr="00525D2D" w:rsidRDefault="0056434A" w:rsidP="003232C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D2D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6804" w:type="dxa"/>
          </w:tcPr>
          <w:p w:rsidR="00A76994" w:rsidRPr="00B503F0" w:rsidRDefault="00EB2162" w:rsidP="00F921D5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21D5">
              <w:rPr>
                <w:rFonts w:ascii="Times New Roman" w:hAnsi="Times New Roman"/>
                <w:sz w:val="24"/>
                <w:szCs w:val="24"/>
              </w:rPr>
              <w:t>Электронно-зондовый микроанализатор: основные аппаратурные компоненты, применение</w:t>
            </w:r>
          </w:p>
        </w:tc>
        <w:tc>
          <w:tcPr>
            <w:tcW w:w="2126" w:type="dxa"/>
          </w:tcPr>
          <w:p w:rsidR="00A76994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A76994" w:rsidRPr="003232CC">
              <w:rPr>
                <w:sz w:val="24"/>
                <w:szCs w:val="24"/>
                <w:vertAlign w:val="subscript"/>
                <w:lang w:eastAsia="ru-RU"/>
              </w:rPr>
              <w:t>ПК-3.2</w:t>
            </w:r>
          </w:p>
          <w:p w:rsidR="00A76994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vertAlign w:val="subscript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A76994" w:rsidRPr="003232CC">
              <w:rPr>
                <w:sz w:val="24"/>
                <w:szCs w:val="24"/>
                <w:vertAlign w:val="subscript"/>
                <w:lang w:eastAsia="ru-RU"/>
              </w:rPr>
              <w:t>ПК-4.</w:t>
            </w:r>
            <w:r w:rsidR="00DC3391">
              <w:rPr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A76994" w:rsidRPr="003232CC" w:rsidRDefault="003232CC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  <w:r w:rsidRPr="003232CC">
              <w:rPr>
                <w:sz w:val="24"/>
                <w:szCs w:val="24"/>
                <w:lang w:eastAsia="ru-RU"/>
              </w:rPr>
              <w:t>ИДК</w:t>
            </w:r>
            <w:r w:rsidR="00A76994" w:rsidRPr="003232CC">
              <w:rPr>
                <w:sz w:val="24"/>
                <w:szCs w:val="24"/>
                <w:vertAlign w:val="subscript"/>
                <w:lang w:eastAsia="ru-RU"/>
              </w:rPr>
              <w:t>ПК-5.2</w:t>
            </w:r>
          </w:p>
        </w:tc>
      </w:tr>
      <w:tr w:rsidR="0056434A" w:rsidRPr="00085EBA" w:rsidTr="003232CC">
        <w:trPr>
          <w:trHeight w:val="2208"/>
        </w:trPr>
        <w:tc>
          <w:tcPr>
            <w:tcW w:w="286" w:type="dxa"/>
          </w:tcPr>
          <w:p w:rsidR="0056434A" w:rsidRDefault="0056434A" w:rsidP="00A76994">
            <w:pPr>
              <w:widowControl w:val="0"/>
              <w:spacing w:line="312" w:lineRule="auto"/>
              <w:ind w:left="29"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5" w:type="dxa"/>
          </w:tcPr>
          <w:p w:rsidR="0056434A" w:rsidRDefault="0056434A" w:rsidP="003232CC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лабораторных работ. Написание отчетов.</w:t>
            </w:r>
          </w:p>
        </w:tc>
        <w:tc>
          <w:tcPr>
            <w:tcW w:w="6804" w:type="dxa"/>
          </w:tcPr>
          <w:p w:rsidR="0056434A" w:rsidRPr="00B503F0" w:rsidRDefault="00EB2162" w:rsidP="00F921D5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21D5">
              <w:rPr>
                <w:rFonts w:ascii="Times New Roman" w:hAnsi="Times New Roman"/>
                <w:sz w:val="24"/>
                <w:szCs w:val="24"/>
              </w:rPr>
              <w:t>Знакомство с электронно-зондовым микроанализатором JXA 8200</w:t>
            </w:r>
          </w:p>
        </w:tc>
        <w:tc>
          <w:tcPr>
            <w:tcW w:w="2126" w:type="dxa"/>
          </w:tcPr>
          <w:p w:rsidR="0056434A" w:rsidRPr="003232CC" w:rsidRDefault="0056434A" w:rsidP="003232CC">
            <w:pPr>
              <w:widowControl w:val="0"/>
              <w:spacing w:line="312" w:lineRule="auto"/>
              <w:ind w:firstLine="169"/>
              <w:rPr>
                <w:sz w:val="24"/>
                <w:szCs w:val="24"/>
                <w:lang w:eastAsia="ru-RU"/>
              </w:rPr>
            </w:pPr>
          </w:p>
        </w:tc>
      </w:tr>
    </w:tbl>
    <w:p w:rsidR="004F6F29" w:rsidRPr="00085EBA" w:rsidRDefault="004F6F29" w:rsidP="004F6F29">
      <w:pPr>
        <w:widowControl w:val="0"/>
        <w:rPr>
          <w:b/>
          <w:sz w:val="24"/>
          <w:szCs w:val="24"/>
          <w:lang w:eastAsia="ru-RU"/>
        </w:rPr>
      </w:pPr>
    </w:p>
    <w:p w:rsidR="00A76994" w:rsidRPr="00A76994" w:rsidRDefault="00A76994" w:rsidP="001E2D68">
      <w:pPr>
        <w:ind w:firstLine="0"/>
        <w:jc w:val="left"/>
        <w:rPr>
          <w:b/>
        </w:rPr>
      </w:pPr>
      <w:r w:rsidRPr="00A76994">
        <w:rPr>
          <w:b/>
        </w:rPr>
        <w:t>Планируемые результаты обучения для формирования компетенций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0"/>
        <w:gridCol w:w="3588"/>
        <w:gridCol w:w="2831"/>
      </w:tblGrid>
      <w:tr w:rsidR="00A76994" w:rsidTr="00960590">
        <w:trPr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994" w:rsidRDefault="00A76994" w:rsidP="00525D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994" w:rsidRDefault="00A76994" w:rsidP="005C33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Результаты обучения </w:t>
            </w:r>
            <w:r>
              <w:rPr>
                <w:b/>
                <w:sz w:val="24"/>
                <w:szCs w:val="24"/>
              </w:rPr>
              <w:br/>
              <w:t>(знать, уметь, владеть)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994" w:rsidRDefault="00A76994" w:rsidP="005C33A0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Процедура оценивания</w:t>
            </w:r>
          </w:p>
        </w:tc>
      </w:tr>
      <w:tr w:rsidR="00A76994" w:rsidTr="00960590">
        <w:trPr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Pr="002C0AA5" w:rsidRDefault="00A37AB5" w:rsidP="005C33A0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ИДК</w:t>
            </w:r>
            <w:r w:rsidR="00A76994" w:rsidRPr="00A37AB5">
              <w:rPr>
                <w:sz w:val="24"/>
                <w:szCs w:val="24"/>
                <w:vertAlign w:val="subscript"/>
              </w:rPr>
              <w:t>ПК-3.2</w:t>
            </w:r>
            <w:r w:rsidR="00A76994" w:rsidRPr="002C0AA5">
              <w:rPr>
                <w:sz w:val="24"/>
                <w:szCs w:val="24"/>
              </w:rPr>
              <w:t xml:space="preserve"> Проводит экспериментальные работы по готовым методикам</w:t>
            </w:r>
          </w:p>
          <w:p w:rsidR="00A76994" w:rsidRDefault="00A76994" w:rsidP="005C33A0">
            <w:pPr>
              <w:pStyle w:val="a0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Pr="002C0AA5" w:rsidRDefault="00A76994" w:rsidP="005C33A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843999">
              <w:rPr>
                <w:rFonts w:eastAsia="Calibri"/>
                <w:b/>
                <w:sz w:val="24"/>
                <w:szCs w:val="24"/>
              </w:rPr>
              <w:t>Уметь:</w:t>
            </w:r>
            <w:r>
              <w:t xml:space="preserve"> </w:t>
            </w:r>
            <w:r w:rsidRPr="00CC004C">
              <w:rPr>
                <w:sz w:val="24"/>
                <w:szCs w:val="24"/>
              </w:rPr>
              <w:t xml:space="preserve">Пользоваться </w:t>
            </w:r>
            <w:r>
              <w:rPr>
                <w:sz w:val="24"/>
                <w:szCs w:val="24"/>
              </w:rPr>
              <w:t xml:space="preserve">современными </w:t>
            </w:r>
            <w:r w:rsidRPr="00843999">
              <w:rPr>
                <w:sz w:val="24"/>
                <w:szCs w:val="24"/>
              </w:rPr>
              <w:t>приборами и оборудованием</w:t>
            </w:r>
            <w:r>
              <w:rPr>
                <w:sz w:val="24"/>
                <w:szCs w:val="24"/>
              </w:rPr>
              <w:t>: потенциометры, кулонометры, хроматографы.</w:t>
            </w:r>
          </w:p>
          <w:p w:rsidR="00A76994" w:rsidRDefault="00A76994" w:rsidP="005C33A0">
            <w:pPr>
              <w:pStyle w:val="a0"/>
              <w:spacing w:line="240" w:lineRule="auto"/>
              <w:ind w:left="0"/>
              <w:rPr>
                <w:lang w:eastAsia="en-US"/>
              </w:rPr>
            </w:pPr>
            <w:r w:rsidRPr="00843999">
              <w:rPr>
                <w:rFonts w:eastAsia="Calibri"/>
                <w:b/>
              </w:rPr>
              <w:t>Владеть:</w:t>
            </w:r>
            <w:r>
              <w:rPr>
                <w:rFonts w:eastAsia="Calibri"/>
                <w:b/>
              </w:rPr>
              <w:t xml:space="preserve"> </w:t>
            </w:r>
            <w:r w:rsidRPr="00A30A42">
              <w:rPr>
                <w:rFonts w:eastAsia="Calibri"/>
              </w:rPr>
              <w:t>стандартными методиками анализа проб различного происхождения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Default="00A76994" w:rsidP="005C33A0">
            <w:pPr>
              <w:pStyle w:val="a0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Выполнение лабораторных работ.</w:t>
            </w:r>
            <w:r w:rsidR="00505786">
              <w:rPr>
                <w:lang w:eastAsia="en-US"/>
              </w:rPr>
              <w:t xml:space="preserve"> </w:t>
            </w:r>
          </w:p>
        </w:tc>
      </w:tr>
      <w:tr w:rsidR="00A76994" w:rsidTr="00960590">
        <w:trPr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Pr="002C0AA5" w:rsidRDefault="00A37AB5" w:rsidP="005C33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ИДК</w:t>
            </w:r>
            <w:r w:rsidR="00A76994" w:rsidRPr="00A37AB5">
              <w:rPr>
                <w:sz w:val="24"/>
                <w:szCs w:val="24"/>
                <w:vertAlign w:val="subscript"/>
              </w:rPr>
              <w:t>ПК-4.</w:t>
            </w:r>
            <w:r w:rsidR="00DC3391">
              <w:rPr>
                <w:sz w:val="24"/>
                <w:szCs w:val="24"/>
                <w:vertAlign w:val="subscript"/>
              </w:rPr>
              <w:t>3</w:t>
            </w:r>
            <w:r w:rsidR="00A76994" w:rsidRPr="002C0AA5">
              <w:rPr>
                <w:sz w:val="24"/>
                <w:szCs w:val="24"/>
              </w:rPr>
              <w:t xml:space="preserve"> Составляет протоколы испытаний, отчеты о выполненной работе по заданной форме</w:t>
            </w:r>
          </w:p>
          <w:p w:rsidR="00A76994" w:rsidRDefault="00A76994" w:rsidP="005C33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Pr="002C0AA5" w:rsidRDefault="00A76994" w:rsidP="005C33A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30A42">
              <w:rPr>
                <w:rFonts w:eastAsia="Calibri"/>
                <w:b/>
                <w:sz w:val="24"/>
                <w:szCs w:val="24"/>
              </w:rPr>
              <w:t>Уметь:</w:t>
            </w:r>
            <w:r>
              <w:rPr>
                <w:rFonts w:eastAsia="Calibri"/>
                <w:sz w:val="24"/>
                <w:szCs w:val="24"/>
              </w:rPr>
              <w:t xml:space="preserve"> вести журнал результатов наблюдений, оформлять результаты эксперимента в соответствии с требованиями.</w:t>
            </w:r>
          </w:p>
          <w:p w:rsidR="00A76994" w:rsidRDefault="00A76994" w:rsidP="005C33A0">
            <w:pPr>
              <w:ind w:firstLine="0"/>
              <w:rPr>
                <w:sz w:val="24"/>
                <w:szCs w:val="24"/>
              </w:rPr>
            </w:pPr>
            <w:r w:rsidRPr="00A30A42">
              <w:rPr>
                <w:rFonts w:eastAsia="Calibri"/>
                <w:b/>
                <w:sz w:val="24"/>
                <w:szCs w:val="24"/>
              </w:rPr>
              <w:t>Владеть:</w:t>
            </w:r>
            <w:r>
              <w:rPr>
                <w:sz w:val="24"/>
                <w:szCs w:val="24"/>
              </w:rPr>
              <w:t xml:space="preserve"> методами математической статистики, применяемыми при обработке результатов  анализа объектов природной и производственной среды.</w:t>
            </w:r>
          </w:p>
          <w:p w:rsidR="00A76994" w:rsidRDefault="00A76994" w:rsidP="005C33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Default="00A76994" w:rsidP="005C33A0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отчетов по лабораторным работам.</w:t>
            </w:r>
          </w:p>
        </w:tc>
      </w:tr>
      <w:tr w:rsidR="00A76994" w:rsidTr="00960590">
        <w:trPr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Default="00A37AB5" w:rsidP="00A37AB5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ИДК </w:t>
            </w:r>
            <w:r w:rsidR="00A76994" w:rsidRPr="00A37AB5">
              <w:rPr>
                <w:sz w:val="24"/>
                <w:szCs w:val="24"/>
                <w:vertAlign w:val="subscript"/>
              </w:rPr>
              <w:t>ПК-5.1</w:t>
            </w:r>
            <w:r w:rsidR="00A76994" w:rsidRPr="002C0AA5">
              <w:rPr>
                <w:sz w:val="24"/>
                <w:szCs w:val="24"/>
              </w:rPr>
              <w:t xml:space="preserve"> Знает и может применять на практике современные экспериментальные методы для установления качественного и количественного состава анализируемого вещества</w:t>
            </w: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Default="00A76994" w:rsidP="005C33A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843999">
              <w:rPr>
                <w:rFonts w:eastAsia="Calibri"/>
                <w:b/>
                <w:sz w:val="24"/>
                <w:szCs w:val="24"/>
              </w:rPr>
              <w:t>Знать:</w:t>
            </w:r>
            <w:r>
              <w:rPr>
                <w:rFonts w:eastAsia="Calibri"/>
                <w:sz w:val="24"/>
                <w:szCs w:val="24"/>
              </w:rPr>
              <w:t xml:space="preserve"> теоретические основы физико-химических методов анализа, их преимущества, недостатки и области применения.</w:t>
            </w:r>
          </w:p>
          <w:p w:rsidR="00A76994" w:rsidRPr="004941C4" w:rsidRDefault="00A76994" w:rsidP="005C33A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333333"/>
                <w:sz w:val="24"/>
                <w:szCs w:val="24"/>
              </w:rPr>
            </w:pPr>
            <w:r w:rsidRPr="0022378B">
              <w:rPr>
                <w:rFonts w:eastAsiaTheme="minorHAnsi"/>
                <w:b/>
                <w:color w:val="333333"/>
                <w:sz w:val="24"/>
                <w:szCs w:val="24"/>
              </w:rPr>
              <w:t>Знать</w:t>
            </w:r>
            <w:r>
              <w:rPr>
                <w:rFonts w:eastAsiaTheme="minorHAnsi"/>
                <w:color w:val="333333"/>
                <w:sz w:val="24"/>
                <w:szCs w:val="24"/>
              </w:rPr>
              <w:t xml:space="preserve">: </w:t>
            </w:r>
            <w:r w:rsidRPr="004941C4">
              <w:rPr>
                <w:rFonts w:eastAsiaTheme="minorHAnsi"/>
                <w:color w:val="333333"/>
                <w:sz w:val="24"/>
                <w:szCs w:val="24"/>
              </w:rPr>
              <w:t>методы и средства контроля характеристик</w:t>
            </w:r>
          </w:p>
          <w:p w:rsidR="00A76994" w:rsidRPr="002C0AA5" w:rsidRDefault="00A76994" w:rsidP="005C33A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4941C4">
              <w:rPr>
                <w:rFonts w:eastAsiaTheme="minorHAnsi"/>
                <w:color w:val="333333"/>
                <w:sz w:val="24"/>
                <w:szCs w:val="24"/>
              </w:rPr>
              <w:t>поступающих материалов, сырья, полуфабрикатов и комплектующих изделий</w:t>
            </w:r>
            <w:r>
              <w:rPr>
                <w:rFonts w:eastAsiaTheme="minorHAnsi"/>
                <w:color w:val="333333"/>
                <w:sz w:val="24"/>
                <w:szCs w:val="24"/>
              </w:rPr>
              <w:t>.</w:t>
            </w:r>
          </w:p>
          <w:p w:rsidR="00A76994" w:rsidRDefault="00A76994" w:rsidP="005C33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Уметь: </w:t>
            </w:r>
            <w:r>
              <w:rPr>
                <w:sz w:val="24"/>
                <w:szCs w:val="24"/>
              </w:rPr>
              <w:t xml:space="preserve">Проводить испытания сырья и упаковочных материалов, промежуточной продукции с  помощью химических, физико-химических методов. 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Default="00A76994" w:rsidP="005C33A0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Собеседование.</w:t>
            </w:r>
          </w:p>
          <w:p w:rsidR="00A76994" w:rsidRDefault="00A76994" w:rsidP="005C33A0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лабораторных работ. </w:t>
            </w:r>
          </w:p>
        </w:tc>
      </w:tr>
      <w:tr w:rsidR="00A76994" w:rsidTr="00960590">
        <w:trPr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Pr="002C0AA5" w:rsidRDefault="00A37AB5" w:rsidP="005C33A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ИДК</w:t>
            </w:r>
            <w:r w:rsidR="00A76994" w:rsidRPr="00A37AB5">
              <w:rPr>
                <w:sz w:val="24"/>
                <w:szCs w:val="24"/>
                <w:vertAlign w:val="subscript"/>
              </w:rPr>
              <w:t>ПК-5.2</w:t>
            </w:r>
            <w:r w:rsidR="00A76994" w:rsidRPr="002C0AA5">
              <w:rPr>
                <w:sz w:val="24"/>
                <w:szCs w:val="24"/>
              </w:rPr>
              <w:t xml:space="preserve"> Выполняет стандартные операции на высокотехнологическом оборудовании для характеристики сырья, промежуточной и конечной продукции химического производства </w:t>
            </w:r>
          </w:p>
          <w:p w:rsidR="00A76994" w:rsidRDefault="00A76994" w:rsidP="005C33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Default="00A76994" w:rsidP="005C33A0">
            <w:pPr>
              <w:ind w:firstLine="0"/>
              <w:rPr>
                <w:sz w:val="24"/>
                <w:szCs w:val="24"/>
              </w:rPr>
            </w:pPr>
            <w:r w:rsidRPr="00A30A42">
              <w:rPr>
                <w:rFonts w:eastAsia="Calibri"/>
                <w:b/>
                <w:sz w:val="24"/>
                <w:szCs w:val="24"/>
              </w:rPr>
              <w:t>Знает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Характеристики лабораторного оборудования, применяемого при анализах, правила его эксплуатации, порядок проведения калибровки, проверки работоспособности.</w:t>
            </w:r>
          </w:p>
          <w:p w:rsidR="00A76994" w:rsidRDefault="00A76994" w:rsidP="005C33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94" w:rsidRDefault="00A76994" w:rsidP="005C33A0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Собеседование.</w:t>
            </w:r>
          </w:p>
          <w:p w:rsidR="00A76994" w:rsidRDefault="00A76994" w:rsidP="005C33A0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лабораторных работ.</w:t>
            </w:r>
          </w:p>
        </w:tc>
      </w:tr>
    </w:tbl>
    <w:p w:rsidR="00A76994" w:rsidRDefault="00A76994" w:rsidP="00A76994">
      <w:pPr>
        <w:ind w:left="540"/>
        <w:rPr>
          <w:bCs/>
          <w:sz w:val="24"/>
          <w:szCs w:val="24"/>
          <w:lang w:eastAsia="ru-RU"/>
        </w:rPr>
      </w:pPr>
    </w:p>
    <w:p w:rsidR="00960590" w:rsidRDefault="00960590">
      <w:pPr>
        <w:ind w:firstLine="0"/>
        <w:jc w:val="left"/>
        <w:rPr>
          <w:b/>
          <w:bCs/>
          <w:sz w:val="24"/>
          <w:szCs w:val="24"/>
        </w:rPr>
      </w:pPr>
    </w:p>
    <w:p w:rsidR="00A76994" w:rsidRPr="00960590" w:rsidRDefault="00960590" w:rsidP="00320C16">
      <w:pPr>
        <w:pStyle w:val="a5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Pr="00960590">
        <w:rPr>
          <w:bCs/>
          <w:sz w:val="24"/>
          <w:szCs w:val="24"/>
        </w:rPr>
        <w:t xml:space="preserve">еобходимо выполнить </w:t>
      </w:r>
      <w:r w:rsidR="00AD4316">
        <w:rPr>
          <w:bCs/>
          <w:sz w:val="24"/>
          <w:szCs w:val="24"/>
        </w:rPr>
        <w:t>6</w:t>
      </w:r>
      <w:r w:rsidRPr="00960590">
        <w:rPr>
          <w:bCs/>
          <w:sz w:val="24"/>
          <w:szCs w:val="24"/>
        </w:rPr>
        <w:t xml:space="preserve"> лабораторных работ. Каждая работа оценивается максимум на 5 баллов. Оценивается техника выполнения, оформление отчетов.</w:t>
      </w:r>
    </w:p>
    <w:p w:rsidR="001E2D68" w:rsidRDefault="00960590" w:rsidP="001E2D68">
      <w:pPr>
        <w:ind w:firstLine="851"/>
        <w:rPr>
          <w:b/>
          <w:bCs/>
          <w:sz w:val="24"/>
          <w:szCs w:val="24"/>
        </w:rPr>
      </w:pPr>
      <w:r w:rsidRPr="00960590">
        <w:rPr>
          <w:bCs/>
          <w:sz w:val="24"/>
          <w:szCs w:val="24"/>
        </w:rPr>
        <w:t>Предусмот</w:t>
      </w:r>
      <w:r>
        <w:rPr>
          <w:bCs/>
          <w:sz w:val="24"/>
          <w:szCs w:val="24"/>
        </w:rPr>
        <w:t xml:space="preserve">рено </w:t>
      </w:r>
      <w:r w:rsidR="00AD431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собеседований. Каждая т</w:t>
      </w:r>
      <w:r w:rsidRPr="00960590">
        <w:rPr>
          <w:bCs/>
          <w:sz w:val="24"/>
          <w:szCs w:val="24"/>
        </w:rPr>
        <w:t>ема оценивается максимум на 5 баллов.</w:t>
      </w:r>
      <w:r w:rsidR="001E2D68" w:rsidRPr="001E2D68">
        <w:rPr>
          <w:b/>
          <w:bCs/>
          <w:sz w:val="24"/>
          <w:szCs w:val="24"/>
        </w:rPr>
        <w:t xml:space="preserve"> </w:t>
      </w:r>
    </w:p>
    <w:p w:rsidR="001E2D68" w:rsidRDefault="001E2D68" w:rsidP="001E2D68">
      <w:pPr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получения допуска к экзамену необходимо набрать минимум </w:t>
      </w:r>
      <w:r w:rsidR="00916AE4">
        <w:rPr>
          <w:b/>
          <w:bCs/>
          <w:sz w:val="24"/>
          <w:szCs w:val="24"/>
        </w:rPr>
        <w:t xml:space="preserve">36 </w:t>
      </w:r>
      <w:r>
        <w:rPr>
          <w:b/>
          <w:bCs/>
          <w:sz w:val="24"/>
          <w:szCs w:val="24"/>
        </w:rPr>
        <w:t xml:space="preserve"> баллов.</w:t>
      </w:r>
    </w:p>
    <w:p w:rsidR="001E2D68" w:rsidRDefault="001E2D68" w:rsidP="001E2D68">
      <w:pPr>
        <w:ind w:firstLine="851"/>
        <w:rPr>
          <w:b/>
          <w:bCs/>
          <w:sz w:val="24"/>
          <w:szCs w:val="24"/>
        </w:rPr>
      </w:pPr>
    </w:p>
    <w:p w:rsidR="001E2D68" w:rsidRDefault="001E2D68" w:rsidP="001E2D68">
      <w:pPr>
        <w:ind w:firstLine="851"/>
        <w:rPr>
          <w:b/>
          <w:bCs/>
          <w:sz w:val="24"/>
          <w:szCs w:val="24"/>
        </w:rPr>
      </w:pPr>
      <w:r w:rsidRPr="0028429F">
        <w:rPr>
          <w:b/>
          <w:bCs/>
          <w:sz w:val="24"/>
          <w:szCs w:val="24"/>
        </w:rPr>
        <w:t>Критерии оценивания результатов обучения</w:t>
      </w:r>
      <w:r>
        <w:rPr>
          <w:b/>
          <w:bCs/>
          <w:sz w:val="24"/>
          <w:szCs w:val="24"/>
        </w:rPr>
        <w:t xml:space="preserve"> на экзамене</w:t>
      </w:r>
    </w:p>
    <w:p w:rsidR="00960590" w:rsidRPr="00960590" w:rsidRDefault="00960590" w:rsidP="001E2D68">
      <w:pPr>
        <w:pStyle w:val="a5"/>
        <w:ind w:left="1211" w:firstLine="0"/>
        <w:rPr>
          <w:bCs/>
          <w:sz w:val="24"/>
          <w:szCs w:val="24"/>
        </w:rPr>
      </w:pPr>
    </w:p>
    <w:p w:rsidR="001E2D68" w:rsidRPr="001E2D68" w:rsidRDefault="001E2D68" w:rsidP="001E2D68">
      <w:pPr>
        <w:pStyle w:val="a5"/>
        <w:ind w:left="1211" w:firstLine="0"/>
        <w:rPr>
          <w:b/>
          <w:bCs/>
          <w:sz w:val="24"/>
          <w:szCs w:val="24"/>
        </w:rPr>
      </w:pPr>
      <w:r w:rsidRPr="001E2D68">
        <w:rPr>
          <w:b/>
          <w:bCs/>
          <w:sz w:val="24"/>
          <w:szCs w:val="24"/>
        </w:rPr>
        <w:t>Оценка «неудовлетворительно»</w:t>
      </w:r>
    </w:p>
    <w:p w:rsidR="001E2D68" w:rsidRPr="001E2D68" w:rsidRDefault="001E2D68" w:rsidP="001E2D68">
      <w:pPr>
        <w:pStyle w:val="a5"/>
        <w:ind w:left="1211" w:firstLine="0"/>
        <w:rPr>
          <w:bCs/>
          <w:sz w:val="24"/>
          <w:szCs w:val="24"/>
        </w:rPr>
      </w:pPr>
      <w:r w:rsidRPr="001E2D68">
        <w:rPr>
          <w:bCs/>
          <w:sz w:val="24"/>
          <w:szCs w:val="24"/>
        </w:rPr>
        <w:t>фрагментарное знание предмета, отсутствие умений и навыков применения методов и подходов изучаемой дисциплины при решении учебных задач (</w:t>
      </w:r>
      <w:r w:rsidRPr="001E2D68">
        <w:rPr>
          <w:sz w:val="24"/>
          <w:szCs w:val="24"/>
        </w:rPr>
        <w:t>менее 50 баллов).</w:t>
      </w:r>
    </w:p>
    <w:p w:rsidR="001E2D68" w:rsidRPr="001E2D68" w:rsidRDefault="001E2D68" w:rsidP="001E2D68">
      <w:pPr>
        <w:pStyle w:val="a5"/>
        <w:ind w:left="1211" w:firstLine="0"/>
        <w:rPr>
          <w:b/>
          <w:bCs/>
          <w:sz w:val="24"/>
          <w:szCs w:val="24"/>
        </w:rPr>
      </w:pPr>
      <w:r w:rsidRPr="001E2D68">
        <w:rPr>
          <w:b/>
          <w:bCs/>
          <w:sz w:val="24"/>
          <w:szCs w:val="24"/>
        </w:rPr>
        <w:t>Оценка «удовлетворительно»</w:t>
      </w:r>
    </w:p>
    <w:p w:rsidR="001E2D68" w:rsidRPr="001E2D68" w:rsidRDefault="001E2D68" w:rsidP="001E2D68">
      <w:pPr>
        <w:pStyle w:val="a5"/>
        <w:numPr>
          <w:ilvl w:val="0"/>
          <w:numId w:val="13"/>
        </w:numPr>
        <w:rPr>
          <w:bCs/>
          <w:sz w:val="24"/>
          <w:szCs w:val="24"/>
        </w:rPr>
      </w:pPr>
      <w:r w:rsidRPr="001E2D68">
        <w:rPr>
          <w:bCs/>
          <w:sz w:val="24"/>
          <w:szCs w:val="24"/>
        </w:rPr>
        <w:t xml:space="preserve">несистематизированные знания предмета, частично сформированные умения и навыки применения методов и подходов изучаемой дисциплины при решении учебных задач (50-69 баллов).  </w:t>
      </w:r>
    </w:p>
    <w:p w:rsidR="001E2D68" w:rsidRPr="001E2D68" w:rsidRDefault="001E2D68" w:rsidP="001E2D68">
      <w:pPr>
        <w:pStyle w:val="a5"/>
        <w:ind w:left="1211" w:firstLine="0"/>
        <w:rPr>
          <w:b/>
          <w:bCs/>
          <w:sz w:val="24"/>
          <w:szCs w:val="24"/>
        </w:rPr>
      </w:pPr>
      <w:r w:rsidRPr="001E2D68">
        <w:rPr>
          <w:b/>
          <w:bCs/>
          <w:sz w:val="24"/>
          <w:szCs w:val="24"/>
        </w:rPr>
        <w:t>Оценка «хорошо»</w:t>
      </w:r>
    </w:p>
    <w:p w:rsidR="001E2D68" w:rsidRPr="001E2D68" w:rsidRDefault="001E2D68" w:rsidP="001E2D68">
      <w:pPr>
        <w:pStyle w:val="a5"/>
        <w:ind w:left="1211" w:firstLine="0"/>
        <w:rPr>
          <w:bCs/>
          <w:sz w:val="24"/>
          <w:szCs w:val="24"/>
        </w:rPr>
      </w:pPr>
      <w:r w:rsidRPr="001E2D68">
        <w:rPr>
          <w:bCs/>
          <w:sz w:val="24"/>
          <w:szCs w:val="24"/>
        </w:rPr>
        <w:t xml:space="preserve">в целом, сформированные, но содержащие отдельные пробелы знания предмета, умение применять методы и подходы изучаемой дисциплины при решении учебных и практических задач с минимальным количеством ошибок непринципиального характера, наличие навыков применения методов и подходов изучаемой дисциплины при решении учебных и практических задач  (70 - 85 баллов).  </w:t>
      </w:r>
    </w:p>
    <w:p w:rsidR="001E2D68" w:rsidRPr="001E2D68" w:rsidRDefault="001E2D68" w:rsidP="001E2D68">
      <w:pPr>
        <w:pStyle w:val="a5"/>
        <w:ind w:left="1211" w:firstLine="0"/>
        <w:rPr>
          <w:bCs/>
          <w:sz w:val="24"/>
          <w:szCs w:val="24"/>
        </w:rPr>
      </w:pPr>
    </w:p>
    <w:p w:rsidR="001E2D68" w:rsidRPr="001E2D68" w:rsidRDefault="001E2D68" w:rsidP="001E2D68">
      <w:pPr>
        <w:pStyle w:val="a5"/>
        <w:ind w:left="1211" w:firstLine="0"/>
        <w:rPr>
          <w:b/>
          <w:bCs/>
          <w:sz w:val="24"/>
          <w:szCs w:val="24"/>
        </w:rPr>
      </w:pPr>
      <w:r w:rsidRPr="001E2D68">
        <w:rPr>
          <w:b/>
          <w:bCs/>
          <w:sz w:val="24"/>
          <w:szCs w:val="24"/>
        </w:rPr>
        <w:t>Оценка «отлично»</w:t>
      </w:r>
    </w:p>
    <w:p w:rsidR="001E2D68" w:rsidRPr="001E2D68" w:rsidRDefault="001E2D68" w:rsidP="001E2D68">
      <w:pPr>
        <w:pStyle w:val="a5"/>
        <w:ind w:left="1211" w:firstLine="0"/>
        <w:rPr>
          <w:bCs/>
          <w:sz w:val="24"/>
          <w:szCs w:val="24"/>
        </w:rPr>
      </w:pPr>
      <w:r w:rsidRPr="001E2D68">
        <w:rPr>
          <w:bCs/>
          <w:sz w:val="24"/>
          <w:szCs w:val="24"/>
        </w:rPr>
        <w:t xml:space="preserve">сформированные и систематизированные знания предмета, сформированные умения и навыки применения методов и подходов изучаемой дисциплины при решении учебных и практических задач (86-100 баллов).  </w:t>
      </w:r>
    </w:p>
    <w:p w:rsidR="00960590" w:rsidRPr="001E2D68" w:rsidRDefault="00960590" w:rsidP="00A76994">
      <w:pPr>
        <w:ind w:firstLine="851"/>
        <w:rPr>
          <w:b/>
          <w:bCs/>
          <w:sz w:val="24"/>
          <w:szCs w:val="24"/>
        </w:rPr>
      </w:pPr>
    </w:p>
    <w:p w:rsidR="00AD2590" w:rsidRDefault="00AD2590" w:rsidP="004F6F29">
      <w:pPr>
        <w:widowControl w:val="0"/>
        <w:spacing w:line="288" w:lineRule="auto"/>
        <w:ind w:firstLine="400"/>
        <w:rPr>
          <w:i/>
          <w:sz w:val="24"/>
          <w:szCs w:val="24"/>
          <w:lang w:eastAsia="ru-RU"/>
        </w:rPr>
      </w:pPr>
    </w:p>
    <w:p w:rsidR="00C94CD2" w:rsidRDefault="00C94CD2" w:rsidP="004F6F29">
      <w:pPr>
        <w:widowControl w:val="0"/>
        <w:spacing w:line="288" w:lineRule="auto"/>
        <w:ind w:firstLine="400"/>
        <w:rPr>
          <w:i/>
          <w:sz w:val="24"/>
          <w:szCs w:val="24"/>
          <w:lang w:eastAsia="ru-RU"/>
        </w:rPr>
      </w:pPr>
    </w:p>
    <w:p w:rsidR="00C94CD2" w:rsidRPr="001E2D68" w:rsidRDefault="00C94CD2" w:rsidP="004F6F29">
      <w:pPr>
        <w:widowControl w:val="0"/>
        <w:spacing w:line="288" w:lineRule="auto"/>
        <w:ind w:firstLine="400"/>
        <w:rPr>
          <w:i/>
          <w:sz w:val="24"/>
          <w:szCs w:val="24"/>
          <w:lang w:eastAsia="ru-RU"/>
        </w:rPr>
      </w:pPr>
    </w:p>
    <w:p w:rsidR="004F6F29" w:rsidRPr="00085EBA" w:rsidRDefault="004F6F29" w:rsidP="004F6F29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Разработчики: </w:t>
      </w:r>
      <w:r w:rsidRPr="00085EBA">
        <w:rPr>
          <w:b/>
          <w:sz w:val="24"/>
          <w:szCs w:val="24"/>
          <w:lang w:eastAsia="ru-RU"/>
        </w:rPr>
        <w:tab/>
      </w:r>
    </w:p>
    <w:p w:rsidR="004F6F29" w:rsidRDefault="004F6F29" w:rsidP="004F6F29">
      <w:pPr>
        <w:widowControl w:val="0"/>
        <w:ind w:firstLine="400"/>
        <w:rPr>
          <w:sz w:val="24"/>
          <w:szCs w:val="24"/>
          <w:lang w:eastAsia="ru-RU"/>
        </w:rPr>
      </w:pPr>
      <w:r w:rsidRPr="00342551">
        <w:rPr>
          <w:sz w:val="24"/>
          <w:szCs w:val="24"/>
          <w:lang w:eastAsia="ru-RU"/>
        </w:rPr>
        <w:t xml:space="preserve">___________________       </w:t>
      </w:r>
      <w:r w:rsidR="00A903E4">
        <w:rPr>
          <w:sz w:val="24"/>
          <w:szCs w:val="24"/>
          <w:lang w:eastAsia="ru-RU"/>
        </w:rPr>
        <w:t>профессор</w:t>
      </w:r>
      <w:r w:rsidRPr="00342551">
        <w:rPr>
          <w:sz w:val="24"/>
          <w:szCs w:val="24"/>
          <w:lang w:eastAsia="ru-RU"/>
        </w:rPr>
        <w:t xml:space="preserve">      </w:t>
      </w:r>
      <w:r w:rsidR="00A903E4">
        <w:rPr>
          <w:sz w:val="24"/>
          <w:szCs w:val="24"/>
          <w:lang w:eastAsia="ru-RU"/>
        </w:rPr>
        <w:t xml:space="preserve">                         А.Л.</w:t>
      </w:r>
      <w:r w:rsidR="00916AE4">
        <w:rPr>
          <w:sz w:val="24"/>
          <w:szCs w:val="24"/>
          <w:lang w:eastAsia="ru-RU"/>
        </w:rPr>
        <w:t xml:space="preserve"> </w:t>
      </w:r>
      <w:r w:rsidR="00A903E4">
        <w:rPr>
          <w:sz w:val="24"/>
          <w:szCs w:val="24"/>
          <w:lang w:eastAsia="ru-RU"/>
        </w:rPr>
        <w:t>Финкельштейн</w:t>
      </w:r>
    </w:p>
    <w:p w:rsidR="001E2D68" w:rsidRPr="00342551" w:rsidRDefault="001E2D68" w:rsidP="004F6F29">
      <w:pPr>
        <w:widowControl w:val="0"/>
        <w:ind w:firstLine="400"/>
        <w:rPr>
          <w:sz w:val="24"/>
          <w:szCs w:val="24"/>
          <w:lang w:eastAsia="ru-RU"/>
        </w:rPr>
      </w:pPr>
    </w:p>
    <w:p w:rsidR="00342551" w:rsidRDefault="004F6F29" w:rsidP="00342551">
      <w:pPr>
        <w:widowControl w:val="0"/>
        <w:ind w:firstLine="400"/>
        <w:rPr>
          <w:sz w:val="24"/>
          <w:szCs w:val="24"/>
          <w:lang w:eastAsia="ru-RU"/>
        </w:rPr>
      </w:pPr>
      <w:r w:rsidRPr="00342551">
        <w:rPr>
          <w:sz w:val="24"/>
          <w:szCs w:val="24"/>
          <w:lang w:eastAsia="ru-RU"/>
        </w:rPr>
        <w:t xml:space="preserve">___________________       </w:t>
      </w:r>
      <w:r w:rsidR="00674075" w:rsidRPr="00342551">
        <w:rPr>
          <w:sz w:val="24"/>
          <w:szCs w:val="24"/>
          <w:lang w:eastAsia="ru-RU"/>
        </w:rPr>
        <w:t xml:space="preserve">доцент                                     </w:t>
      </w:r>
      <w:r w:rsidR="00A903E4">
        <w:rPr>
          <w:sz w:val="24"/>
          <w:szCs w:val="24"/>
          <w:lang w:eastAsia="ru-RU"/>
        </w:rPr>
        <w:t>Г.В.</w:t>
      </w:r>
      <w:r w:rsidR="00BC7BFB">
        <w:rPr>
          <w:sz w:val="24"/>
          <w:szCs w:val="24"/>
          <w:lang w:eastAsia="ru-RU"/>
        </w:rPr>
        <w:t xml:space="preserve"> </w:t>
      </w:r>
      <w:r w:rsidR="00A903E4">
        <w:rPr>
          <w:sz w:val="24"/>
          <w:szCs w:val="24"/>
          <w:lang w:eastAsia="ru-RU"/>
        </w:rPr>
        <w:t>Пашкова</w:t>
      </w:r>
    </w:p>
    <w:p w:rsidR="00342551" w:rsidRPr="00342551" w:rsidRDefault="00342551" w:rsidP="00342551">
      <w:pPr>
        <w:widowControl w:val="0"/>
        <w:ind w:firstLine="400"/>
        <w:rPr>
          <w:sz w:val="24"/>
          <w:szCs w:val="24"/>
          <w:lang w:eastAsia="ru-RU"/>
        </w:rPr>
      </w:pPr>
    </w:p>
    <w:p w:rsidR="004F6F29" w:rsidRDefault="004F6F29" w:rsidP="00342551">
      <w:pPr>
        <w:widowControl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Программа составлена в соответствии с требованиями  ФГОС ВО и учетом рекомендаций ПООП по направлению и профилю подготовки</w:t>
      </w:r>
      <w:r w:rsidR="00374F9A">
        <w:rPr>
          <w:sz w:val="24"/>
          <w:szCs w:val="24"/>
          <w:lang w:eastAsia="ru-RU"/>
        </w:rPr>
        <w:t xml:space="preserve"> 04.03.01 «Химия» </w:t>
      </w:r>
      <w:r w:rsidRPr="00085EBA">
        <w:rPr>
          <w:sz w:val="24"/>
          <w:szCs w:val="24"/>
          <w:lang w:eastAsia="ru-RU"/>
        </w:rPr>
        <w:t>Программа рассмотрена на заседании кафедры</w:t>
      </w:r>
      <w:r w:rsidR="00374F9A">
        <w:rPr>
          <w:sz w:val="24"/>
          <w:szCs w:val="24"/>
          <w:lang w:eastAsia="ru-RU"/>
        </w:rPr>
        <w:t xml:space="preserve"> аналитической химии</w:t>
      </w:r>
    </w:p>
    <w:p w:rsidR="00374F9A" w:rsidRPr="00085EBA" w:rsidRDefault="00374F9A" w:rsidP="004F6F29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</w:p>
    <w:p w:rsidR="00374F9A" w:rsidRDefault="00C94CD2" w:rsidP="004F6F29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="00916AE4">
        <w:rPr>
          <w:sz w:val="24"/>
          <w:szCs w:val="24"/>
          <w:lang w:eastAsia="ru-RU"/>
        </w:rPr>
        <w:t xml:space="preserve"> </w:t>
      </w:r>
      <w:r w:rsidR="0010331D">
        <w:rPr>
          <w:sz w:val="24"/>
          <w:szCs w:val="24"/>
          <w:lang w:eastAsia="ru-RU"/>
        </w:rPr>
        <w:t xml:space="preserve">мая </w:t>
      </w:r>
      <w:r w:rsidR="002B5F43">
        <w:rPr>
          <w:sz w:val="24"/>
          <w:szCs w:val="24"/>
          <w:lang w:eastAsia="ru-RU"/>
        </w:rPr>
        <w:t>202</w:t>
      </w:r>
      <w:r>
        <w:rPr>
          <w:sz w:val="24"/>
          <w:szCs w:val="24"/>
          <w:lang w:eastAsia="ru-RU"/>
        </w:rPr>
        <w:t>4</w:t>
      </w:r>
      <w:r w:rsidR="0010331D">
        <w:rPr>
          <w:sz w:val="24"/>
          <w:szCs w:val="24"/>
          <w:lang w:eastAsia="ru-RU"/>
        </w:rPr>
        <w:t xml:space="preserve"> </w:t>
      </w:r>
      <w:r w:rsidR="004F6F29" w:rsidRPr="00085EBA">
        <w:rPr>
          <w:sz w:val="24"/>
          <w:szCs w:val="24"/>
          <w:lang w:eastAsia="ru-RU"/>
        </w:rPr>
        <w:t xml:space="preserve">г. Протокол № </w:t>
      </w:r>
      <w:r>
        <w:rPr>
          <w:sz w:val="24"/>
          <w:szCs w:val="24"/>
          <w:lang w:eastAsia="ru-RU"/>
        </w:rPr>
        <w:t>8</w:t>
      </w:r>
      <w:r w:rsidR="004F6F29" w:rsidRPr="00085EBA">
        <w:rPr>
          <w:sz w:val="24"/>
          <w:szCs w:val="24"/>
          <w:lang w:eastAsia="ru-RU"/>
        </w:rPr>
        <w:t xml:space="preserve"> </w:t>
      </w:r>
    </w:p>
    <w:p w:rsidR="00374F9A" w:rsidRDefault="00916AE4" w:rsidP="004F6F29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79E5066" wp14:editId="4F7F2987">
            <wp:simplePos x="0" y="0"/>
            <wp:positionH relativeFrom="margin">
              <wp:posOffset>2524125</wp:posOffset>
            </wp:positionH>
            <wp:positionV relativeFrom="margin">
              <wp:posOffset>1922145</wp:posOffset>
            </wp:positionV>
            <wp:extent cx="1249680" cy="624840"/>
            <wp:effectExtent l="0" t="0" r="7620" b="3810"/>
            <wp:wrapSquare wrapText="bothSides"/>
            <wp:docPr id="11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</w:t>
      </w:r>
    </w:p>
    <w:p w:rsidR="004F6F29" w:rsidRDefault="00374F9A" w:rsidP="00C94CD2">
      <w:pPr>
        <w:widowControl w:val="0"/>
        <w:shd w:val="clear" w:color="auto" w:fill="FFFFFF"/>
        <w:tabs>
          <w:tab w:val="left" w:leader="underscore" w:pos="14600"/>
        </w:tabs>
        <w:ind w:firstLine="40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Зав. кафедрой</w:t>
      </w:r>
      <w:r w:rsidR="00C94CD2">
        <w:rPr>
          <w:sz w:val="24"/>
          <w:szCs w:val="24"/>
          <w:lang w:eastAsia="ru-RU"/>
        </w:rPr>
        <w:t xml:space="preserve"> проф, </w:t>
      </w:r>
      <w:r>
        <w:rPr>
          <w:sz w:val="24"/>
          <w:szCs w:val="24"/>
          <w:lang w:eastAsia="ru-RU"/>
        </w:rPr>
        <w:t xml:space="preserve"> </w:t>
      </w:r>
      <w:r w:rsidR="00916AE4">
        <w:rPr>
          <w:sz w:val="24"/>
          <w:szCs w:val="24"/>
          <w:lang w:eastAsia="ru-RU"/>
        </w:rPr>
        <w:t xml:space="preserve">                                                                                             Пр</w:t>
      </w:r>
      <w:r>
        <w:rPr>
          <w:sz w:val="24"/>
          <w:szCs w:val="24"/>
          <w:lang w:eastAsia="ru-RU"/>
        </w:rPr>
        <w:t>ойдаков А.Г.</w:t>
      </w:r>
    </w:p>
    <w:p w:rsidR="00916AE4" w:rsidRDefault="00916AE4" w:rsidP="004F6F29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</w:p>
    <w:p w:rsidR="00916AE4" w:rsidRPr="00085EBA" w:rsidRDefault="00916AE4" w:rsidP="004F6F29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</w:p>
    <w:p w:rsidR="004F6F29" w:rsidRPr="00085EBA" w:rsidRDefault="004F6F29" w:rsidP="004F6F29">
      <w:pPr>
        <w:widowControl w:val="0"/>
        <w:ind w:firstLine="400"/>
        <w:rPr>
          <w:sz w:val="24"/>
          <w:szCs w:val="24"/>
          <w:lang w:eastAsia="ru-RU"/>
        </w:rPr>
      </w:pPr>
    </w:p>
    <w:p w:rsidR="00525D2D" w:rsidRDefault="004F6F29" w:rsidP="00A76994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342551" w:rsidRDefault="00342551" w:rsidP="00AD2590">
      <w:pPr>
        <w:widowControl w:val="0"/>
        <w:spacing w:line="300" w:lineRule="auto"/>
        <w:ind w:firstLine="0"/>
        <w:rPr>
          <w:i/>
          <w:sz w:val="24"/>
          <w:szCs w:val="24"/>
          <w:lang w:eastAsia="ru-RU"/>
        </w:rPr>
      </w:pPr>
    </w:p>
    <w:p w:rsidR="00AD2590" w:rsidRPr="00085EBA" w:rsidRDefault="00AD2590" w:rsidP="00AD2590">
      <w:pPr>
        <w:widowControl w:val="0"/>
        <w:spacing w:line="300" w:lineRule="auto"/>
        <w:ind w:firstLine="0"/>
        <w:rPr>
          <w:i/>
          <w:sz w:val="24"/>
          <w:szCs w:val="24"/>
          <w:lang w:eastAsia="ru-RU"/>
        </w:rPr>
      </w:pPr>
    </w:p>
    <w:sectPr w:rsidR="00AD2590" w:rsidRPr="00085EBA" w:rsidSect="00C1386A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62" w:rsidRDefault="00D11562" w:rsidP="00BF398F">
      <w:r>
        <w:separator/>
      </w:r>
    </w:p>
  </w:endnote>
  <w:endnote w:type="continuationSeparator" w:id="0">
    <w:p w:rsidR="00D11562" w:rsidRDefault="00D11562" w:rsidP="00B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BB5" w:rsidRDefault="00FB6BB5" w:rsidP="00FF6AFD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B6BB5" w:rsidRDefault="00FB6BB5" w:rsidP="00FF6AF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62" w:rsidRDefault="00D11562" w:rsidP="00BF398F">
      <w:r>
        <w:separator/>
      </w:r>
    </w:p>
  </w:footnote>
  <w:footnote w:type="continuationSeparator" w:id="0">
    <w:p w:rsidR="00D11562" w:rsidRDefault="00D11562" w:rsidP="00BF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268C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8558B"/>
    <w:multiLevelType w:val="multilevel"/>
    <w:tmpl w:val="962EE3E4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7AD2D05"/>
    <w:multiLevelType w:val="hybridMultilevel"/>
    <w:tmpl w:val="AB30EF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A46A8D"/>
    <w:multiLevelType w:val="hybridMultilevel"/>
    <w:tmpl w:val="43FA5058"/>
    <w:lvl w:ilvl="0" w:tplc="DAB87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1076B0"/>
    <w:multiLevelType w:val="multilevel"/>
    <w:tmpl w:val="C85C201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5" w15:restartNumberingAfterBreak="0">
    <w:nsid w:val="178177B6"/>
    <w:multiLevelType w:val="multilevel"/>
    <w:tmpl w:val="0FBCD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9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 w15:restartNumberingAfterBreak="0">
    <w:nsid w:val="250274D7"/>
    <w:multiLevelType w:val="hybridMultilevel"/>
    <w:tmpl w:val="47F4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0F6034"/>
    <w:multiLevelType w:val="hybridMultilevel"/>
    <w:tmpl w:val="A2E6D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7C39"/>
    <w:multiLevelType w:val="hybridMultilevel"/>
    <w:tmpl w:val="52C6D68C"/>
    <w:lvl w:ilvl="0" w:tplc="791A41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6B3D09"/>
    <w:multiLevelType w:val="hybridMultilevel"/>
    <w:tmpl w:val="D92C0370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672E"/>
    <w:multiLevelType w:val="hybridMultilevel"/>
    <w:tmpl w:val="1B6E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5346"/>
    <w:multiLevelType w:val="hybridMultilevel"/>
    <w:tmpl w:val="FD8E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191047"/>
    <w:multiLevelType w:val="hybridMultilevel"/>
    <w:tmpl w:val="84BC8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427CB6"/>
    <w:multiLevelType w:val="hybridMultilevel"/>
    <w:tmpl w:val="F65A6C94"/>
    <w:lvl w:ilvl="0" w:tplc="02C247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563A3A82"/>
    <w:multiLevelType w:val="hybridMultilevel"/>
    <w:tmpl w:val="BC745026"/>
    <w:lvl w:ilvl="0" w:tplc="3D9CD98E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56E67BED"/>
    <w:multiLevelType w:val="hybridMultilevel"/>
    <w:tmpl w:val="2DE4F232"/>
    <w:lvl w:ilvl="0" w:tplc="E5CA1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E146720"/>
    <w:multiLevelType w:val="hybridMultilevel"/>
    <w:tmpl w:val="1B6E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62396"/>
    <w:multiLevelType w:val="hybridMultilevel"/>
    <w:tmpl w:val="E4CE33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CD87BE2"/>
    <w:multiLevelType w:val="hybridMultilevel"/>
    <w:tmpl w:val="E4F2B078"/>
    <w:lvl w:ilvl="0" w:tplc="B63A3F8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60AE"/>
    <w:multiLevelType w:val="multilevel"/>
    <w:tmpl w:val="B8D2EBAC"/>
    <w:lvl w:ilvl="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94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9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76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9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32" w:hanging="1800"/>
      </w:pPr>
      <w:rPr>
        <w:rFonts w:hint="default"/>
        <w:b/>
        <w:i w:val="0"/>
      </w:rPr>
    </w:lvl>
  </w:abstractNum>
  <w:abstractNum w:abstractNumId="21" w15:restartNumberingAfterBreak="0">
    <w:nsid w:val="78D72D60"/>
    <w:multiLevelType w:val="multilevel"/>
    <w:tmpl w:val="3A24E596"/>
    <w:lvl w:ilvl="0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4" w:hanging="1800"/>
      </w:pPr>
      <w:rPr>
        <w:rFonts w:hint="default"/>
      </w:rPr>
    </w:lvl>
  </w:abstractNum>
  <w:abstractNum w:abstractNumId="22" w15:restartNumberingAfterBreak="0">
    <w:nsid w:val="79447116"/>
    <w:multiLevelType w:val="multilevel"/>
    <w:tmpl w:val="F8DC921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C53597D"/>
    <w:multiLevelType w:val="multilevel"/>
    <w:tmpl w:val="DCE620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2"/>
  </w:num>
  <w:num w:numId="5">
    <w:abstractNumId w:val="20"/>
  </w:num>
  <w:num w:numId="6">
    <w:abstractNumId w:val="5"/>
  </w:num>
  <w:num w:numId="7">
    <w:abstractNumId w:val="7"/>
  </w:num>
  <w:num w:numId="8">
    <w:abstractNumId w:val="21"/>
  </w:num>
  <w:num w:numId="9">
    <w:abstractNumId w:val="6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4"/>
  </w:num>
  <w:num w:numId="15">
    <w:abstractNumId w:val="11"/>
  </w:num>
  <w:num w:numId="16">
    <w:abstractNumId w:val="15"/>
  </w:num>
  <w:num w:numId="17">
    <w:abstractNumId w:val="13"/>
  </w:num>
  <w:num w:numId="18">
    <w:abstractNumId w:val="3"/>
  </w:num>
  <w:num w:numId="19">
    <w:abstractNumId w:val="2"/>
  </w:num>
  <w:num w:numId="20">
    <w:abstractNumId w:val="23"/>
  </w:num>
  <w:num w:numId="21">
    <w:abstractNumId w:val="18"/>
  </w:num>
  <w:num w:numId="22">
    <w:abstractNumId w:val="19"/>
  </w:num>
  <w:num w:numId="23">
    <w:abstractNumId w:val="14"/>
  </w:num>
  <w:num w:numId="2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3C"/>
    <w:rsid w:val="00000532"/>
    <w:rsid w:val="00000C65"/>
    <w:rsid w:val="0000286B"/>
    <w:rsid w:val="000035AA"/>
    <w:rsid w:val="000041CE"/>
    <w:rsid w:val="00004445"/>
    <w:rsid w:val="00005E1C"/>
    <w:rsid w:val="00010867"/>
    <w:rsid w:val="0001189C"/>
    <w:rsid w:val="00014ACA"/>
    <w:rsid w:val="00016A31"/>
    <w:rsid w:val="00016DFC"/>
    <w:rsid w:val="00017F2E"/>
    <w:rsid w:val="000201DF"/>
    <w:rsid w:val="00020382"/>
    <w:rsid w:val="00020DFD"/>
    <w:rsid w:val="000231DE"/>
    <w:rsid w:val="00024301"/>
    <w:rsid w:val="00025D9A"/>
    <w:rsid w:val="00026472"/>
    <w:rsid w:val="00027B1F"/>
    <w:rsid w:val="000300C6"/>
    <w:rsid w:val="00031FDA"/>
    <w:rsid w:val="0003644C"/>
    <w:rsid w:val="000424D0"/>
    <w:rsid w:val="00046361"/>
    <w:rsid w:val="000500D3"/>
    <w:rsid w:val="000501CB"/>
    <w:rsid w:val="00053A16"/>
    <w:rsid w:val="00054AC5"/>
    <w:rsid w:val="00054B87"/>
    <w:rsid w:val="00056B75"/>
    <w:rsid w:val="00056F9C"/>
    <w:rsid w:val="00060AD3"/>
    <w:rsid w:val="00061C7D"/>
    <w:rsid w:val="00064CB2"/>
    <w:rsid w:val="0006556F"/>
    <w:rsid w:val="000669A5"/>
    <w:rsid w:val="000703A8"/>
    <w:rsid w:val="00070D49"/>
    <w:rsid w:val="000760CF"/>
    <w:rsid w:val="00076694"/>
    <w:rsid w:val="0007712F"/>
    <w:rsid w:val="00077DBF"/>
    <w:rsid w:val="00081C84"/>
    <w:rsid w:val="000834DF"/>
    <w:rsid w:val="00083C39"/>
    <w:rsid w:val="0008430D"/>
    <w:rsid w:val="00085EBA"/>
    <w:rsid w:val="00086BD4"/>
    <w:rsid w:val="00087303"/>
    <w:rsid w:val="00090449"/>
    <w:rsid w:val="0009168B"/>
    <w:rsid w:val="00097528"/>
    <w:rsid w:val="000A06D0"/>
    <w:rsid w:val="000A2B3A"/>
    <w:rsid w:val="000B1D5C"/>
    <w:rsid w:val="000B49F5"/>
    <w:rsid w:val="000B4F26"/>
    <w:rsid w:val="000B4F99"/>
    <w:rsid w:val="000B565A"/>
    <w:rsid w:val="000B66B0"/>
    <w:rsid w:val="000B7C81"/>
    <w:rsid w:val="000C577F"/>
    <w:rsid w:val="000C5D7C"/>
    <w:rsid w:val="000C7320"/>
    <w:rsid w:val="000D04CF"/>
    <w:rsid w:val="000D0C95"/>
    <w:rsid w:val="000D0EE3"/>
    <w:rsid w:val="000D1993"/>
    <w:rsid w:val="000D5C7B"/>
    <w:rsid w:val="000E0260"/>
    <w:rsid w:val="000E2DA3"/>
    <w:rsid w:val="000E2EB8"/>
    <w:rsid w:val="000E5252"/>
    <w:rsid w:val="000F5CA1"/>
    <w:rsid w:val="000F6A02"/>
    <w:rsid w:val="001003A5"/>
    <w:rsid w:val="001027B8"/>
    <w:rsid w:val="0010331D"/>
    <w:rsid w:val="00104F44"/>
    <w:rsid w:val="001053E9"/>
    <w:rsid w:val="001061C8"/>
    <w:rsid w:val="001102E0"/>
    <w:rsid w:val="001133C2"/>
    <w:rsid w:val="0011615C"/>
    <w:rsid w:val="0011694E"/>
    <w:rsid w:val="001214B9"/>
    <w:rsid w:val="001230B0"/>
    <w:rsid w:val="0012558F"/>
    <w:rsid w:val="001262FC"/>
    <w:rsid w:val="00126651"/>
    <w:rsid w:val="0013005F"/>
    <w:rsid w:val="00130289"/>
    <w:rsid w:val="00133050"/>
    <w:rsid w:val="00133652"/>
    <w:rsid w:val="001401A6"/>
    <w:rsid w:val="00140D12"/>
    <w:rsid w:val="00145121"/>
    <w:rsid w:val="001452E9"/>
    <w:rsid w:val="00146E8F"/>
    <w:rsid w:val="00151C27"/>
    <w:rsid w:val="0015326F"/>
    <w:rsid w:val="00154132"/>
    <w:rsid w:val="0016444C"/>
    <w:rsid w:val="001652B7"/>
    <w:rsid w:val="00165989"/>
    <w:rsid w:val="001663F9"/>
    <w:rsid w:val="0017029C"/>
    <w:rsid w:val="00172111"/>
    <w:rsid w:val="00173486"/>
    <w:rsid w:val="0017455C"/>
    <w:rsid w:val="001760EB"/>
    <w:rsid w:val="00176DE6"/>
    <w:rsid w:val="0018369C"/>
    <w:rsid w:val="00184FBF"/>
    <w:rsid w:val="001867E1"/>
    <w:rsid w:val="001879DF"/>
    <w:rsid w:val="00191F11"/>
    <w:rsid w:val="001938DA"/>
    <w:rsid w:val="001951D7"/>
    <w:rsid w:val="00195BB6"/>
    <w:rsid w:val="001969D5"/>
    <w:rsid w:val="001A1449"/>
    <w:rsid w:val="001A2F73"/>
    <w:rsid w:val="001A3D42"/>
    <w:rsid w:val="001A487A"/>
    <w:rsid w:val="001A48B7"/>
    <w:rsid w:val="001A52FD"/>
    <w:rsid w:val="001A53BE"/>
    <w:rsid w:val="001A5FDC"/>
    <w:rsid w:val="001A6B19"/>
    <w:rsid w:val="001A7889"/>
    <w:rsid w:val="001A789B"/>
    <w:rsid w:val="001B12D5"/>
    <w:rsid w:val="001B3835"/>
    <w:rsid w:val="001B4024"/>
    <w:rsid w:val="001B595B"/>
    <w:rsid w:val="001B73A3"/>
    <w:rsid w:val="001B7498"/>
    <w:rsid w:val="001B7C8B"/>
    <w:rsid w:val="001C1B5D"/>
    <w:rsid w:val="001C1F25"/>
    <w:rsid w:val="001C26FE"/>
    <w:rsid w:val="001C343D"/>
    <w:rsid w:val="001C3545"/>
    <w:rsid w:val="001C3D58"/>
    <w:rsid w:val="001C5921"/>
    <w:rsid w:val="001C673F"/>
    <w:rsid w:val="001C7BCE"/>
    <w:rsid w:val="001D1564"/>
    <w:rsid w:val="001D3BC0"/>
    <w:rsid w:val="001D7D5D"/>
    <w:rsid w:val="001E194D"/>
    <w:rsid w:val="001E2D68"/>
    <w:rsid w:val="001E4091"/>
    <w:rsid w:val="001E50A4"/>
    <w:rsid w:val="001F38FD"/>
    <w:rsid w:val="001F5999"/>
    <w:rsid w:val="00202139"/>
    <w:rsid w:val="00203841"/>
    <w:rsid w:val="00204F24"/>
    <w:rsid w:val="002060E7"/>
    <w:rsid w:val="002065FB"/>
    <w:rsid w:val="00210DC8"/>
    <w:rsid w:val="002162B5"/>
    <w:rsid w:val="002177EB"/>
    <w:rsid w:val="00220046"/>
    <w:rsid w:val="002229D1"/>
    <w:rsid w:val="002230E0"/>
    <w:rsid w:val="0022378B"/>
    <w:rsid w:val="00223F8F"/>
    <w:rsid w:val="00224F0C"/>
    <w:rsid w:val="002278BD"/>
    <w:rsid w:val="00231A6B"/>
    <w:rsid w:val="00231BF9"/>
    <w:rsid w:val="00232888"/>
    <w:rsid w:val="00233C11"/>
    <w:rsid w:val="0023452B"/>
    <w:rsid w:val="0023490C"/>
    <w:rsid w:val="00234BB6"/>
    <w:rsid w:val="00234CBB"/>
    <w:rsid w:val="00235D62"/>
    <w:rsid w:val="002367CD"/>
    <w:rsid w:val="00241360"/>
    <w:rsid w:val="00241387"/>
    <w:rsid w:val="00241433"/>
    <w:rsid w:val="00241A74"/>
    <w:rsid w:val="00243862"/>
    <w:rsid w:val="00245530"/>
    <w:rsid w:val="00245578"/>
    <w:rsid w:val="00245E7F"/>
    <w:rsid w:val="00245F5D"/>
    <w:rsid w:val="002461C3"/>
    <w:rsid w:val="002467FF"/>
    <w:rsid w:val="00247082"/>
    <w:rsid w:val="00252796"/>
    <w:rsid w:val="002616D5"/>
    <w:rsid w:val="0026244F"/>
    <w:rsid w:val="00263D59"/>
    <w:rsid w:val="0026414D"/>
    <w:rsid w:val="00265506"/>
    <w:rsid w:val="002655E0"/>
    <w:rsid w:val="002663EB"/>
    <w:rsid w:val="002700DD"/>
    <w:rsid w:val="00270675"/>
    <w:rsid w:val="00273B38"/>
    <w:rsid w:val="002745EE"/>
    <w:rsid w:val="00274E48"/>
    <w:rsid w:val="00276163"/>
    <w:rsid w:val="00277C72"/>
    <w:rsid w:val="00281792"/>
    <w:rsid w:val="00281EA5"/>
    <w:rsid w:val="002832F4"/>
    <w:rsid w:val="0028344A"/>
    <w:rsid w:val="0028429F"/>
    <w:rsid w:val="002844E0"/>
    <w:rsid w:val="00286077"/>
    <w:rsid w:val="00287A65"/>
    <w:rsid w:val="002912AA"/>
    <w:rsid w:val="002922F5"/>
    <w:rsid w:val="00293182"/>
    <w:rsid w:val="00295AEC"/>
    <w:rsid w:val="00295DDE"/>
    <w:rsid w:val="002A2AC2"/>
    <w:rsid w:val="002A6F5E"/>
    <w:rsid w:val="002B25F2"/>
    <w:rsid w:val="002B5B49"/>
    <w:rsid w:val="002B5F43"/>
    <w:rsid w:val="002C0AA5"/>
    <w:rsid w:val="002C621B"/>
    <w:rsid w:val="002D0ECC"/>
    <w:rsid w:val="002D223A"/>
    <w:rsid w:val="002D498C"/>
    <w:rsid w:val="002E0375"/>
    <w:rsid w:val="002E39C2"/>
    <w:rsid w:val="002E3B2C"/>
    <w:rsid w:val="002E3B9B"/>
    <w:rsid w:val="002E5F42"/>
    <w:rsid w:val="002F0D4B"/>
    <w:rsid w:val="002F186C"/>
    <w:rsid w:val="002F1BF0"/>
    <w:rsid w:val="002F2359"/>
    <w:rsid w:val="002F380E"/>
    <w:rsid w:val="002F51D1"/>
    <w:rsid w:val="003005C5"/>
    <w:rsid w:val="003026B1"/>
    <w:rsid w:val="003042E5"/>
    <w:rsid w:val="00305065"/>
    <w:rsid w:val="003063F4"/>
    <w:rsid w:val="00310031"/>
    <w:rsid w:val="0031266E"/>
    <w:rsid w:val="003129AC"/>
    <w:rsid w:val="00312CF2"/>
    <w:rsid w:val="00313610"/>
    <w:rsid w:val="0031428F"/>
    <w:rsid w:val="00320C16"/>
    <w:rsid w:val="00321894"/>
    <w:rsid w:val="00321FB4"/>
    <w:rsid w:val="003232CC"/>
    <w:rsid w:val="00323D99"/>
    <w:rsid w:val="0032553C"/>
    <w:rsid w:val="00325944"/>
    <w:rsid w:val="00331E95"/>
    <w:rsid w:val="00334EF2"/>
    <w:rsid w:val="00342551"/>
    <w:rsid w:val="003459C7"/>
    <w:rsid w:val="00346C69"/>
    <w:rsid w:val="00347480"/>
    <w:rsid w:val="003507D7"/>
    <w:rsid w:val="00351DF2"/>
    <w:rsid w:val="003527F6"/>
    <w:rsid w:val="00357091"/>
    <w:rsid w:val="00362599"/>
    <w:rsid w:val="003631F0"/>
    <w:rsid w:val="00363AEA"/>
    <w:rsid w:val="00363F91"/>
    <w:rsid w:val="0036537F"/>
    <w:rsid w:val="003654F2"/>
    <w:rsid w:val="003703BD"/>
    <w:rsid w:val="003705E5"/>
    <w:rsid w:val="0037172C"/>
    <w:rsid w:val="003731C2"/>
    <w:rsid w:val="00374F9A"/>
    <w:rsid w:val="003760C3"/>
    <w:rsid w:val="00381CB7"/>
    <w:rsid w:val="00381FC1"/>
    <w:rsid w:val="0038473A"/>
    <w:rsid w:val="00385D79"/>
    <w:rsid w:val="003862B8"/>
    <w:rsid w:val="00386CFB"/>
    <w:rsid w:val="003876FA"/>
    <w:rsid w:val="0038789C"/>
    <w:rsid w:val="00387DC7"/>
    <w:rsid w:val="0039530B"/>
    <w:rsid w:val="00396784"/>
    <w:rsid w:val="00397209"/>
    <w:rsid w:val="003A1475"/>
    <w:rsid w:val="003A1566"/>
    <w:rsid w:val="003A21B5"/>
    <w:rsid w:val="003A474D"/>
    <w:rsid w:val="003A4BDF"/>
    <w:rsid w:val="003B110D"/>
    <w:rsid w:val="003B12FA"/>
    <w:rsid w:val="003B1AEC"/>
    <w:rsid w:val="003B2AB6"/>
    <w:rsid w:val="003B6D5F"/>
    <w:rsid w:val="003C0E82"/>
    <w:rsid w:val="003C0F31"/>
    <w:rsid w:val="003C1DC3"/>
    <w:rsid w:val="003C2CB3"/>
    <w:rsid w:val="003C46A8"/>
    <w:rsid w:val="003C5819"/>
    <w:rsid w:val="003C6FFC"/>
    <w:rsid w:val="003D081A"/>
    <w:rsid w:val="003D113E"/>
    <w:rsid w:val="003D1C07"/>
    <w:rsid w:val="003D2EFE"/>
    <w:rsid w:val="003D50B4"/>
    <w:rsid w:val="003D55EF"/>
    <w:rsid w:val="003D609E"/>
    <w:rsid w:val="003D7829"/>
    <w:rsid w:val="003D7F3D"/>
    <w:rsid w:val="003E1C5E"/>
    <w:rsid w:val="003E5555"/>
    <w:rsid w:val="003E5AD2"/>
    <w:rsid w:val="003E5CD6"/>
    <w:rsid w:val="003E6763"/>
    <w:rsid w:val="003E7E17"/>
    <w:rsid w:val="003F3BA2"/>
    <w:rsid w:val="003F6251"/>
    <w:rsid w:val="004016A0"/>
    <w:rsid w:val="004022BB"/>
    <w:rsid w:val="00403ADB"/>
    <w:rsid w:val="00410969"/>
    <w:rsid w:val="00412607"/>
    <w:rsid w:val="00413F5A"/>
    <w:rsid w:val="00414A54"/>
    <w:rsid w:val="00415BF0"/>
    <w:rsid w:val="00422885"/>
    <w:rsid w:val="0042440D"/>
    <w:rsid w:val="004308B3"/>
    <w:rsid w:val="00430B29"/>
    <w:rsid w:val="00433C73"/>
    <w:rsid w:val="0043551E"/>
    <w:rsid w:val="004357FA"/>
    <w:rsid w:val="004378EA"/>
    <w:rsid w:val="00437A61"/>
    <w:rsid w:val="00440F9A"/>
    <w:rsid w:val="00445C9C"/>
    <w:rsid w:val="004528E0"/>
    <w:rsid w:val="004533CB"/>
    <w:rsid w:val="00454E4D"/>
    <w:rsid w:val="00455559"/>
    <w:rsid w:val="00456F00"/>
    <w:rsid w:val="004575F8"/>
    <w:rsid w:val="00460AE6"/>
    <w:rsid w:val="00460D78"/>
    <w:rsid w:val="004616C8"/>
    <w:rsid w:val="0046555D"/>
    <w:rsid w:val="00467626"/>
    <w:rsid w:val="00467821"/>
    <w:rsid w:val="004721D9"/>
    <w:rsid w:val="004723FD"/>
    <w:rsid w:val="00473814"/>
    <w:rsid w:val="00473DEA"/>
    <w:rsid w:val="004756E2"/>
    <w:rsid w:val="00476435"/>
    <w:rsid w:val="0048082A"/>
    <w:rsid w:val="004854AE"/>
    <w:rsid w:val="00487C89"/>
    <w:rsid w:val="004909D3"/>
    <w:rsid w:val="004911FF"/>
    <w:rsid w:val="00491CA0"/>
    <w:rsid w:val="0049469E"/>
    <w:rsid w:val="004949D3"/>
    <w:rsid w:val="00494B15"/>
    <w:rsid w:val="0049751A"/>
    <w:rsid w:val="004A01E0"/>
    <w:rsid w:val="004A11D6"/>
    <w:rsid w:val="004A2AE2"/>
    <w:rsid w:val="004A7619"/>
    <w:rsid w:val="004B1377"/>
    <w:rsid w:val="004C013E"/>
    <w:rsid w:val="004C249F"/>
    <w:rsid w:val="004C30CB"/>
    <w:rsid w:val="004C3774"/>
    <w:rsid w:val="004C5588"/>
    <w:rsid w:val="004C753A"/>
    <w:rsid w:val="004C7AC9"/>
    <w:rsid w:val="004C7B59"/>
    <w:rsid w:val="004D1244"/>
    <w:rsid w:val="004D2056"/>
    <w:rsid w:val="004D33C0"/>
    <w:rsid w:val="004D36F0"/>
    <w:rsid w:val="004D4F98"/>
    <w:rsid w:val="004E0B9D"/>
    <w:rsid w:val="004E1DDE"/>
    <w:rsid w:val="004E4F77"/>
    <w:rsid w:val="004E5A07"/>
    <w:rsid w:val="004E5B2F"/>
    <w:rsid w:val="004E60EF"/>
    <w:rsid w:val="004E6419"/>
    <w:rsid w:val="004F01BE"/>
    <w:rsid w:val="004F0328"/>
    <w:rsid w:val="004F142A"/>
    <w:rsid w:val="004F2493"/>
    <w:rsid w:val="004F4811"/>
    <w:rsid w:val="004F6F29"/>
    <w:rsid w:val="004F71C6"/>
    <w:rsid w:val="004F73F5"/>
    <w:rsid w:val="004F7E4C"/>
    <w:rsid w:val="005002FA"/>
    <w:rsid w:val="005007AC"/>
    <w:rsid w:val="00500966"/>
    <w:rsid w:val="0050237E"/>
    <w:rsid w:val="0050355B"/>
    <w:rsid w:val="00504B2C"/>
    <w:rsid w:val="00505529"/>
    <w:rsid w:val="00505786"/>
    <w:rsid w:val="005059DD"/>
    <w:rsid w:val="00505F5B"/>
    <w:rsid w:val="0050793C"/>
    <w:rsid w:val="00511CAE"/>
    <w:rsid w:val="005124FC"/>
    <w:rsid w:val="0051781C"/>
    <w:rsid w:val="00517C88"/>
    <w:rsid w:val="005220CD"/>
    <w:rsid w:val="00522838"/>
    <w:rsid w:val="00522DEA"/>
    <w:rsid w:val="005235AE"/>
    <w:rsid w:val="0052404E"/>
    <w:rsid w:val="00524D9F"/>
    <w:rsid w:val="00525D2D"/>
    <w:rsid w:val="00526564"/>
    <w:rsid w:val="005273C1"/>
    <w:rsid w:val="005276C3"/>
    <w:rsid w:val="00531133"/>
    <w:rsid w:val="00531B86"/>
    <w:rsid w:val="00534969"/>
    <w:rsid w:val="00535757"/>
    <w:rsid w:val="0053613F"/>
    <w:rsid w:val="0054174E"/>
    <w:rsid w:val="00542130"/>
    <w:rsid w:val="005422F1"/>
    <w:rsid w:val="005430A4"/>
    <w:rsid w:val="00543F91"/>
    <w:rsid w:val="005443DC"/>
    <w:rsid w:val="0054460B"/>
    <w:rsid w:val="0055187B"/>
    <w:rsid w:val="00551D5D"/>
    <w:rsid w:val="00552222"/>
    <w:rsid w:val="00552BD4"/>
    <w:rsid w:val="00552C2B"/>
    <w:rsid w:val="00553B85"/>
    <w:rsid w:val="005548CF"/>
    <w:rsid w:val="00554D84"/>
    <w:rsid w:val="00556445"/>
    <w:rsid w:val="00556D74"/>
    <w:rsid w:val="005578FF"/>
    <w:rsid w:val="00557A1B"/>
    <w:rsid w:val="00560191"/>
    <w:rsid w:val="005611B4"/>
    <w:rsid w:val="005616F9"/>
    <w:rsid w:val="00562455"/>
    <w:rsid w:val="00562A02"/>
    <w:rsid w:val="00563FCC"/>
    <w:rsid w:val="0056434A"/>
    <w:rsid w:val="005665C7"/>
    <w:rsid w:val="005675FF"/>
    <w:rsid w:val="0057258B"/>
    <w:rsid w:val="00572C26"/>
    <w:rsid w:val="0057430F"/>
    <w:rsid w:val="00576893"/>
    <w:rsid w:val="005805E6"/>
    <w:rsid w:val="00580782"/>
    <w:rsid w:val="00584494"/>
    <w:rsid w:val="005869F3"/>
    <w:rsid w:val="00586E95"/>
    <w:rsid w:val="00590228"/>
    <w:rsid w:val="00590293"/>
    <w:rsid w:val="0059042C"/>
    <w:rsid w:val="005911B7"/>
    <w:rsid w:val="00591C78"/>
    <w:rsid w:val="00596E14"/>
    <w:rsid w:val="005977E2"/>
    <w:rsid w:val="005A0072"/>
    <w:rsid w:val="005A3F13"/>
    <w:rsid w:val="005A52B4"/>
    <w:rsid w:val="005A537A"/>
    <w:rsid w:val="005A7F67"/>
    <w:rsid w:val="005B1429"/>
    <w:rsid w:val="005B1AB2"/>
    <w:rsid w:val="005B59E8"/>
    <w:rsid w:val="005B7DB7"/>
    <w:rsid w:val="005C0B03"/>
    <w:rsid w:val="005C0F3F"/>
    <w:rsid w:val="005C33A0"/>
    <w:rsid w:val="005C39EE"/>
    <w:rsid w:val="005C5A85"/>
    <w:rsid w:val="005D26FF"/>
    <w:rsid w:val="005D2D2A"/>
    <w:rsid w:val="005D503D"/>
    <w:rsid w:val="005D6BBB"/>
    <w:rsid w:val="005D74F3"/>
    <w:rsid w:val="005E2933"/>
    <w:rsid w:val="005E3116"/>
    <w:rsid w:val="005E76C1"/>
    <w:rsid w:val="005F0010"/>
    <w:rsid w:val="005F074A"/>
    <w:rsid w:val="005F131B"/>
    <w:rsid w:val="005F171A"/>
    <w:rsid w:val="005F1A3B"/>
    <w:rsid w:val="005F2D7D"/>
    <w:rsid w:val="005F2E22"/>
    <w:rsid w:val="0060153D"/>
    <w:rsid w:val="00604A74"/>
    <w:rsid w:val="00604F95"/>
    <w:rsid w:val="006050AB"/>
    <w:rsid w:val="00606EFC"/>
    <w:rsid w:val="006077C8"/>
    <w:rsid w:val="006115B9"/>
    <w:rsid w:val="006139D5"/>
    <w:rsid w:val="006139DE"/>
    <w:rsid w:val="00613ADE"/>
    <w:rsid w:val="00614597"/>
    <w:rsid w:val="00615763"/>
    <w:rsid w:val="006167DD"/>
    <w:rsid w:val="00621507"/>
    <w:rsid w:val="00621652"/>
    <w:rsid w:val="00624596"/>
    <w:rsid w:val="00625488"/>
    <w:rsid w:val="006264AC"/>
    <w:rsid w:val="006332B4"/>
    <w:rsid w:val="006362D4"/>
    <w:rsid w:val="00637BF1"/>
    <w:rsid w:val="00640134"/>
    <w:rsid w:val="00640FA9"/>
    <w:rsid w:val="00642963"/>
    <w:rsid w:val="00644B22"/>
    <w:rsid w:val="00646B3E"/>
    <w:rsid w:val="00647919"/>
    <w:rsid w:val="006506E7"/>
    <w:rsid w:val="00654215"/>
    <w:rsid w:val="00654577"/>
    <w:rsid w:val="00656492"/>
    <w:rsid w:val="006630FF"/>
    <w:rsid w:val="006672AB"/>
    <w:rsid w:val="00671007"/>
    <w:rsid w:val="00672AA1"/>
    <w:rsid w:val="00674075"/>
    <w:rsid w:val="00677313"/>
    <w:rsid w:val="00677328"/>
    <w:rsid w:val="0068198C"/>
    <w:rsid w:val="006827F2"/>
    <w:rsid w:val="00682C4A"/>
    <w:rsid w:val="00683577"/>
    <w:rsid w:val="00683EE8"/>
    <w:rsid w:val="00684227"/>
    <w:rsid w:val="00685C19"/>
    <w:rsid w:val="00685CA4"/>
    <w:rsid w:val="0068777C"/>
    <w:rsid w:val="00694EBE"/>
    <w:rsid w:val="006A6DA4"/>
    <w:rsid w:val="006B00F7"/>
    <w:rsid w:val="006B1283"/>
    <w:rsid w:val="006B1ACD"/>
    <w:rsid w:val="006B331A"/>
    <w:rsid w:val="006B3403"/>
    <w:rsid w:val="006B4795"/>
    <w:rsid w:val="006B5233"/>
    <w:rsid w:val="006C0E1F"/>
    <w:rsid w:val="006C36C1"/>
    <w:rsid w:val="006C542F"/>
    <w:rsid w:val="006C637F"/>
    <w:rsid w:val="006C64E7"/>
    <w:rsid w:val="006C735D"/>
    <w:rsid w:val="006C75C1"/>
    <w:rsid w:val="006D03CE"/>
    <w:rsid w:val="006D1B31"/>
    <w:rsid w:val="006D1DE1"/>
    <w:rsid w:val="006D3242"/>
    <w:rsid w:val="006D4BF1"/>
    <w:rsid w:val="006D587A"/>
    <w:rsid w:val="006D7AF9"/>
    <w:rsid w:val="006D7BFC"/>
    <w:rsid w:val="006E3F55"/>
    <w:rsid w:val="006E58A3"/>
    <w:rsid w:val="006E6FDC"/>
    <w:rsid w:val="006E78C2"/>
    <w:rsid w:val="006F0215"/>
    <w:rsid w:val="006F14AE"/>
    <w:rsid w:val="006F2693"/>
    <w:rsid w:val="006F38FB"/>
    <w:rsid w:val="006F42AA"/>
    <w:rsid w:val="006F5D6A"/>
    <w:rsid w:val="006F64BD"/>
    <w:rsid w:val="006F7F1C"/>
    <w:rsid w:val="0070148A"/>
    <w:rsid w:val="00701D43"/>
    <w:rsid w:val="00702C43"/>
    <w:rsid w:val="0070348C"/>
    <w:rsid w:val="0070522D"/>
    <w:rsid w:val="00710E4D"/>
    <w:rsid w:val="00711CD3"/>
    <w:rsid w:val="00711F9C"/>
    <w:rsid w:val="00713632"/>
    <w:rsid w:val="007167AA"/>
    <w:rsid w:val="0072147E"/>
    <w:rsid w:val="00721610"/>
    <w:rsid w:val="00721DE8"/>
    <w:rsid w:val="00722AD6"/>
    <w:rsid w:val="00722C28"/>
    <w:rsid w:val="00723AFB"/>
    <w:rsid w:val="00723DAA"/>
    <w:rsid w:val="00724036"/>
    <w:rsid w:val="00724680"/>
    <w:rsid w:val="007301C7"/>
    <w:rsid w:val="00732F66"/>
    <w:rsid w:val="0073349E"/>
    <w:rsid w:val="00733930"/>
    <w:rsid w:val="00733B7E"/>
    <w:rsid w:val="00736AF2"/>
    <w:rsid w:val="0073727A"/>
    <w:rsid w:val="00740C84"/>
    <w:rsid w:val="0074231C"/>
    <w:rsid w:val="00745092"/>
    <w:rsid w:val="007462C7"/>
    <w:rsid w:val="00751478"/>
    <w:rsid w:val="0075228E"/>
    <w:rsid w:val="00753C4E"/>
    <w:rsid w:val="007542F7"/>
    <w:rsid w:val="00755B4A"/>
    <w:rsid w:val="00763C43"/>
    <w:rsid w:val="00764065"/>
    <w:rsid w:val="00765883"/>
    <w:rsid w:val="00766B47"/>
    <w:rsid w:val="007676AF"/>
    <w:rsid w:val="00767A12"/>
    <w:rsid w:val="00770D20"/>
    <w:rsid w:val="007738F8"/>
    <w:rsid w:val="00773FCF"/>
    <w:rsid w:val="007741C2"/>
    <w:rsid w:val="00775F70"/>
    <w:rsid w:val="00777943"/>
    <w:rsid w:val="00780684"/>
    <w:rsid w:val="007966F0"/>
    <w:rsid w:val="007971D4"/>
    <w:rsid w:val="007A1A67"/>
    <w:rsid w:val="007A2417"/>
    <w:rsid w:val="007A391C"/>
    <w:rsid w:val="007A4B56"/>
    <w:rsid w:val="007B3533"/>
    <w:rsid w:val="007B4394"/>
    <w:rsid w:val="007B456E"/>
    <w:rsid w:val="007B6001"/>
    <w:rsid w:val="007B74CA"/>
    <w:rsid w:val="007B7EF7"/>
    <w:rsid w:val="007C2918"/>
    <w:rsid w:val="007C305E"/>
    <w:rsid w:val="007C5347"/>
    <w:rsid w:val="007C5EBE"/>
    <w:rsid w:val="007C7342"/>
    <w:rsid w:val="007C757F"/>
    <w:rsid w:val="007C7D8F"/>
    <w:rsid w:val="007D2A91"/>
    <w:rsid w:val="007D41A3"/>
    <w:rsid w:val="007D55A8"/>
    <w:rsid w:val="007D5BA4"/>
    <w:rsid w:val="007D6878"/>
    <w:rsid w:val="007D748B"/>
    <w:rsid w:val="007E0B35"/>
    <w:rsid w:val="007E2338"/>
    <w:rsid w:val="007E5B9C"/>
    <w:rsid w:val="007E6BD4"/>
    <w:rsid w:val="007E6CCE"/>
    <w:rsid w:val="007E752E"/>
    <w:rsid w:val="007F0538"/>
    <w:rsid w:val="007F2E5B"/>
    <w:rsid w:val="007F68D4"/>
    <w:rsid w:val="008023EB"/>
    <w:rsid w:val="008028B4"/>
    <w:rsid w:val="00803C30"/>
    <w:rsid w:val="008055CB"/>
    <w:rsid w:val="00813B57"/>
    <w:rsid w:val="00815839"/>
    <w:rsid w:val="0081778F"/>
    <w:rsid w:val="00820FAB"/>
    <w:rsid w:val="008212EF"/>
    <w:rsid w:val="008227A5"/>
    <w:rsid w:val="00827B8A"/>
    <w:rsid w:val="00830269"/>
    <w:rsid w:val="00830EBE"/>
    <w:rsid w:val="00831C31"/>
    <w:rsid w:val="00831ED8"/>
    <w:rsid w:val="00832E00"/>
    <w:rsid w:val="00834F05"/>
    <w:rsid w:val="0083525A"/>
    <w:rsid w:val="008356D6"/>
    <w:rsid w:val="00836CC2"/>
    <w:rsid w:val="00841CDC"/>
    <w:rsid w:val="00841E97"/>
    <w:rsid w:val="00843999"/>
    <w:rsid w:val="0084462D"/>
    <w:rsid w:val="008449FD"/>
    <w:rsid w:val="00845A64"/>
    <w:rsid w:val="008479FB"/>
    <w:rsid w:val="00852818"/>
    <w:rsid w:val="00853B68"/>
    <w:rsid w:val="00854752"/>
    <w:rsid w:val="00854C4B"/>
    <w:rsid w:val="00860B11"/>
    <w:rsid w:val="00862723"/>
    <w:rsid w:val="008628B8"/>
    <w:rsid w:val="00864E77"/>
    <w:rsid w:val="00865295"/>
    <w:rsid w:val="008708C1"/>
    <w:rsid w:val="0087448D"/>
    <w:rsid w:val="00876D7D"/>
    <w:rsid w:val="008770DF"/>
    <w:rsid w:val="00880A26"/>
    <w:rsid w:val="00880D3B"/>
    <w:rsid w:val="00882A4D"/>
    <w:rsid w:val="00883421"/>
    <w:rsid w:val="00883ECD"/>
    <w:rsid w:val="008855CB"/>
    <w:rsid w:val="00886522"/>
    <w:rsid w:val="00887F87"/>
    <w:rsid w:val="00894E00"/>
    <w:rsid w:val="00896268"/>
    <w:rsid w:val="0089663C"/>
    <w:rsid w:val="008A05CA"/>
    <w:rsid w:val="008A1C49"/>
    <w:rsid w:val="008A249A"/>
    <w:rsid w:val="008A489B"/>
    <w:rsid w:val="008A53F4"/>
    <w:rsid w:val="008A72CE"/>
    <w:rsid w:val="008B4637"/>
    <w:rsid w:val="008B4FD7"/>
    <w:rsid w:val="008B6369"/>
    <w:rsid w:val="008B6599"/>
    <w:rsid w:val="008B719B"/>
    <w:rsid w:val="008C014B"/>
    <w:rsid w:val="008C1690"/>
    <w:rsid w:val="008C394A"/>
    <w:rsid w:val="008C42E2"/>
    <w:rsid w:val="008C6F2B"/>
    <w:rsid w:val="008C7C0D"/>
    <w:rsid w:val="008D4A5F"/>
    <w:rsid w:val="008D6D8F"/>
    <w:rsid w:val="008E25EC"/>
    <w:rsid w:val="008E3171"/>
    <w:rsid w:val="008E3572"/>
    <w:rsid w:val="008E4F31"/>
    <w:rsid w:val="008E5B66"/>
    <w:rsid w:val="008E608E"/>
    <w:rsid w:val="008E6AB2"/>
    <w:rsid w:val="008E7EF4"/>
    <w:rsid w:val="008F0698"/>
    <w:rsid w:val="008F4D27"/>
    <w:rsid w:val="0090073F"/>
    <w:rsid w:val="00902E87"/>
    <w:rsid w:val="00903FAB"/>
    <w:rsid w:val="00907EA6"/>
    <w:rsid w:val="0091238C"/>
    <w:rsid w:val="00914951"/>
    <w:rsid w:val="00916939"/>
    <w:rsid w:val="009169AF"/>
    <w:rsid w:val="00916AE4"/>
    <w:rsid w:val="009170DC"/>
    <w:rsid w:val="00917E34"/>
    <w:rsid w:val="00922101"/>
    <w:rsid w:val="00926AF6"/>
    <w:rsid w:val="00926C62"/>
    <w:rsid w:val="00927F8D"/>
    <w:rsid w:val="009307A4"/>
    <w:rsid w:val="00932D1B"/>
    <w:rsid w:val="00934F94"/>
    <w:rsid w:val="00937399"/>
    <w:rsid w:val="00940D42"/>
    <w:rsid w:val="0094112C"/>
    <w:rsid w:val="009413C6"/>
    <w:rsid w:val="00942DBD"/>
    <w:rsid w:val="0094471B"/>
    <w:rsid w:val="00945A6C"/>
    <w:rsid w:val="00946445"/>
    <w:rsid w:val="00950510"/>
    <w:rsid w:val="009527EA"/>
    <w:rsid w:val="00955A2F"/>
    <w:rsid w:val="00956336"/>
    <w:rsid w:val="00960590"/>
    <w:rsid w:val="00961176"/>
    <w:rsid w:val="0096159F"/>
    <w:rsid w:val="0096222D"/>
    <w:rsid w:val="0096233C"/>
    <w:rsid w:val="00963112"/>
    <w:rsid w:val="009643A3"/>
    <w:rsid w:val="0096511B"/>
    <w:rsid w:val="009667A3"/>
    <w:rsid w:val="0096686B"/>
    <w:rsid w:val="00970050"/>
    <w:rsid w:val="0097011A"/>
    <w:rsid w:val="00970ABD"/>
    <w:rsid w:val="009727C5"/>
    <w:rsid w:val="00972BB5"/>
    <w:rsid w:val="00973B00"/>
    <w:rsid w:val="00974194"/>
    <w:rsid w:val="009742AD"/>
    <w:rsid w:val="00974877"/>
    <w:rsid w:val="00980B10"/>
    <w:rsid w:val="00982A41"/>
    <w:rsid w:val="009849DB"/>
    <w:rsid w:val="00984F3F"/>
    <w:rsid w:val="00986A21"/>
    <w:rsid w:val="00990CE8"/>
    <w:rsid w:val="00990D01"/>
    <w:rsid w:val="009A0F72"/>
    <w:rsid w:val="009A110A"/>
    <w:rsid w:val="009A1378"/>
    <w:rsid w:val="009A13BB"/>
    <w:rsid w:val="009A25A0"/>
    <w:rsid w:val="009A324E"/>
    <w:rsid w:val="009A3CF2"/>
    <w:rsid w:val="009A51D5"/>
    <w:rsid w:val="009A51EB"/>
    <w:rsid w:val="009A52FC"/>
    <w:rsid w:val="009A5C33"/>
    <w:rsid w:val="009A61D1"/>
    <w:rsid w:val="009A62BD"/>
    <w:rsid w:val="009A6CDD"/>
    <w:rsid w:val="009B0524"/>
    <w:rsid w:val="009B0A20"/>
    <w:rsid w:val="009B0E08"/>
    <w:rsid w:val="009B1193"/>
    <w:rsid w:val="009B4687"/>
    <w:rsid w:val="009B5FA6"/>
    <w:rsid w:val="009B7362"/>
    <w:rsid w:val="009B7A61"/>
    <w:rsid w:val="009B7ACE"/>
    <w:rsid w:val="009C3ACD"/>
    <w:rsid w:val="009C5B9E"/>
    <w:rsid w:val="009C5C50"/>
    <w:rsid w:val="009C6A60"/>
    <w:rsid w:val="009C7FF2"/>
    <w:rsid w:val="009D04F4"/>
    <w:rsid w:val="009D0DE9"/>
    <w:rsid w:val="009D10E1"/>
    <w:rsid w:val="009D42F7"/>
    <w:rsid w:val="009D7600"/>
    <w:rsid w:val="009E0BE0"/>
    <w:rsid w:val="009E2A59"/>
    <w:rsid w:val="009E342C"/>
    <w:rsid w:val="009E34D3"/>
    <w:rsid w:val="009E4BC9"/>
    <w:rsid w:val="009F1C16"/>
    <w:rsid w:val="009F1E37"/>
    <w:rsid w:val="009F2BC0"/>
    <w:rsid w:val="009F3DB3"/>
    <w:rsid w:val="009F58D2"/>
    <w:rsid w:val="00A0123D"/>
    <w:rsid w:val="00A0190D"/>
    <w:rsid w:val="00A034AA"/>
    <w:rsid w:val="00A048A0"/>
    <w:rsid w:val="00A07075"/>
    <w:rsid w:val="00A07705"/>
    <w:rsid w:val="00A07DCC"/>
    <w:rsid w:val="00A10773"/>
    <w:rsid w:val="00A10EBD"/>
    <w:rsid w:val="00A22545"/>
    <w:rsid w:val="00A2288E"/>
    <w:rsid w:val="00A232FD"/>
    <w:rsid w:val="00A26238"/>
    <w:rsid w:val="00A266FB"/>
    <w:rsid w:val="00A26901"/>
    <w:rsid w:val="00A30A42"/>
    <w:rsid w:val="00A328BE"/>
    <w:rsid w:val="00A32EB5"/>
    <w:rsid w:val="00A3404C"/>
    <w:rsid w:val="00A34196"/>
    <w:rsid w:val="00A347DA"/>
    <w:rsid w:val="00A34986"/>
    <w:rsid w:val="00A3680D"/>
    <w:rsid w:val="00A36BC2"/>
    <w:rsid w:val="00A37AB5"/>
    <w:rsid w:val="00A41BE4"/>
    <w:rsid w:val="00A4457B"/>
    <w:rsid w:val="00A44AC4"/>
    <w:rsid w:val="00A45CB6"/>
    <w:rsid w:val="00A516B5"/>
    <w:rsid w:val="00A52B94"/>
    <w:rsid w:val="00A55EAD"/>
    <w:rsid w:val="00A56F5D"/>
    <w:rsid w:val="00A57E44"/>
    <w:rsid w:val="00A6060B"/>
    <w:rsid w:val="00A62919"/>
    <w:rsid w:val="00A63245"/>
    <w:rsid w:val="00A63C41"/>
    <w:rsid w:val="00A64335"/>
    <w:rsid w:val="00A65940"/>
    <w:rsid w:val="00A702A3"/>
    <w:rsid w:val="00A70BFE"/>
    <w:rsid w:val="00A72FE2"/>
    <w:rsid w:val="00A738FF"/>
    <w:rsid w:val="00A73D22"/>
    <w:rsid w:val="00A76994"/>
    <w:rsid w:val="00A776AC"/>
    <w:rsid w:val="00A8252C"/>
    <w:rsid w:val="00A83430"/>
    <w:rsid w:val="00A83B23"/>
    <w:rsid w:val="00A83D24"/>
    <w:rsid w:val="00A83F5B"/>
    <w:rsid w:val="00A850FE"/>
    <w:rsid w:val="00A903E4"/>
    <w:rsid w:val="00A92237"/>
    <w:rsid w:val="00A94E7D"/>
    <w:rsid w:val="00A96DDB"/>
    <w:rsid w:val="00AA0D9F"/>
    <w:rsid w:val="00AA2AA8"/>
    <w:rsid w:val="00AA55E1"/>
    <w:rsid w:val="00AA6282"/>
    <w:rsid w:val="00AA6D22"/>
    <w:rsid w:val="00AB0C66"/>
    <w:rsid w:val="00AB17ED"/>
    <w:rsid w:val="00AB3895"/>
    <w:rsid w:val="00AB4297"/>
    <w:rsid w:val="00AB4C78"/>
    <w:rsid w:val="00AB71FF"/>
    <w:rsid w:val="00AC04C4"/>
    <w:rsid w:val="00AC4330"/>
    <w:rsid w:val="00AC4ADD"/>
    <w:rsid w:val="00AC7D67"/>
    <w:rsid w:val="00AD2590"/>
    <w:rsid w:val="00AD2AAD"/>
    <w:rsid w:val="00AD367A"/>
    <w:rsid w:val="00AD416C"/>
    <w:rsid w:val="00AD4316"/>
    <w:rsid w:val="00AD43DE"/>
    <w:rsid w:val="00AD5C84"/>
    <w:rsid w:val="00AD7C11"/>
    <w:rsid w:val="00AE46D0"/>
    <w:rsid w:val="00AE4A62"/>
    <w:rsid w:val="00AF4569"/>
    <w:rsid w:val="00AF4A01"/>
    <w:rsid w:val="00AF4DA0"/>
    <w:rsid w:val="00AF4E5F"/>
    <w:rsid w:val="00B130F3"/>
    <w:rsid w:val="00B131A6"/>
    <w:rsid w:val="00B13E25"/>
    <w:rsid w:val="00B1541B"/>
    <w:rsid w:val="00B21E37"/>
    <w:rsid w:val="00B224EC"/>
    <w:rsid w:val="00B22E5B"/>
    <w:rsid w:val="00B23A86"/>
    <w:rsid w:val="00B270D3"/>
    <w:rsid w:val="00B332EC"/>
    <w:rsid w:val="00B33FA2"/>
    <w:rsid w:val="00B34BD9"/>
    <w:rsid w:val="00B40F20"/>
    <w:rsid w:val="00B40FF5"/>
    <w:rsid w:val="00B43264"/>
    <w:rsid w:val="00B46958"/>
    <w:rsid w:val="00B503F0"/>
    <w:rsid w:val="00B5058F"/>
    <w:rsid w:val="00B50847"/>
    <w:rsid w:val="00B50C65"/>
    <w:rsid w:val="00B51275"/>
    <w:rsid w:val="00B56CD1"/>
    <w:rsid w:val="00B56E04"/>
    <w:rsid w:val="00B5734B"/>
    <w:rsid w:val="00B57395"/>
    <w:rsid w:val="00B5784C"/>
    <w:rsid w:val="00B60190"/>
    <w:rsid w:val="00B67AEF"/>
    <w:rsid w:val="00B67CD2"/>
    <w:rsid w:val="00B70C6F"/>
    <w:rsid w:val="00B75809"/>
    <w:rsid w:val="00B77886"/>
    <w:rsid w:val="00B77AD9"/>
    <w:rsid w:val="00B80431"/>
    <w:rsid w:val="00B80EA4"/>
    <w:rsid w:val="00B81000"/>
    <w:rsid w:val="00B85875"/>
    <w:rsid w:val="00B90AD7"/>
    <w:rsid w:val="00B94B99"/>
    <w:rsid w:val="00B94BCF"/>
    <w:rsid w:val="00B96535"/>
    <w:rsid w:val="00B9713D"/>
    <w:rsid w:val="00B973D8"/>
    <w:rsid w:val="00BA0E33"/>
    <w:rsid w:val="00BA155A"/>
    <w:rsid w:val="00BA1BCD"/>
    <w:rsid w:val="00BA2A2B"/>
    <w:rsid w:val="00BA3647"/>
    <w:rsid w:val="00BA4BBA"/>
    <w:rsid w:val="00BA4E29"/>
    <w:rsid w:val="00BA52DE"/>
    <w:rsid w:val="00BA57E5"/>
    <w:rsid w:val="00BA5DF5"/>
    <w:rsid w:val="00BB586F"/>
    <w:rsid w:val="00BB6BEC"/>
    <w:rsid w:val="00BC02D3"/>
    <w:rsid w:val="00BC0EAD"/>
    <w:rsid w:val="00BC27D4"/>
    <w:rsid w:val="00BC39BC"/>
    <w:rsid w:val="00BC48FA"/>
    <w:rsid w:val="00BC4B3C"/>
    <w:rsid w:val="00BC5847"/>
    <w:rsid w:val="00BC5E04"/>
    <w:rsid w:val="00BC7BFB"/>
    <w:rsid w:val="00BD544C"/>
    <w:rsid w:val="00BD5CD3"/>
    <w:rsid w:val="00BD7B6E"/>
    <w:rsid w:val="00BE0778"/>
    <w:rsid w:val="00BE0F66"/>
    <w:rsid w:val="00BE1024"/>
    <w:rsid w:val="00BE1D7C"/>
    <w:rsid w:val="00BE3342"/>
    <w:rsid w:val="00BE384A"/>
    <w:rsid w:val="00BE3A07"/>
    <w:rsid w:val="00BE6667"/>
    <w:rsid w:val="00BE7C20"/>
    <w:rsid w:val="00BE7DA5"/>
    <w:rsid w:val="00BE7F6E"/>
    <w:rsid w:val="00BF398F"/>
    <w:rsid w:val="00BF502F"/>
    <w:rsid w:val="00BF5614"/>
    <w:rsid w:val="00BF78AD"/>
    <w:rsid w:val="00C00260"/>
    <w:rsid w:val="00C01A18"/>
    <w:rsid w:val="00C03790"/>
    <w:rsid w:val="00C039BF"/>
    <w:rsid w:val="00C03F24"/>
    <w:rsid w:val="00C0506D"/>
    <w:rsid w:val="00C050B0"/>
    <w:rsid w:val="00C05B5C"/>
    <w:rsid w:val="00C07E63"/>
    <w:rsid w:val="00C11E15"/>
    <w:rsid w:val="00C11E63"/>
    <w:rsid w:val="00C1386A"/>
    <w:rsid w:val="00C142FD"/>
    <w:rsid w:val="00C1495C"/>
    <w:rsid w:val="00C172E0"/>
    <w:rsid w:val="00C17560"/>
    <w:rsid w:val="00C17A63"/>
    <w:rsid w:val="00C20B77"/>
    <w:rsid w:val="00C2153C"/>
    <w:rsid w:val="00C2186A"/>
    <w:rsid w:val="00C223AB"/>
    <w:rsid w:val="00C2381D"/>
    <w:rsid w:val="00C24423"/>
    <w:rsid w:val="00C24FEB"/>
    <w:rsid w:val="00C276D5"/>
    <w:rsid w:val="00C27883"/>
    <w:rsid w:val="00C27F3E"/>
    <w:rsid w:val="00C313B9"/>
    <w:rsid w:val="00C31C6A"/>
    <w:rsid w:val="00C31EBD"/>
    <w:rsid w:val="00C34127"/>
    <w:rsid w:val="00C3744B"/>
    <w:rsid w:val="00C374D8"/>
    <w:rsid w:val="00C425A3"/>
    <w:rsid w:val="00C44798"/>
    <w:rsid w:val="00C454ED"/>
    <w:rsid w:val="00C46FF0"/>
    <w:rsid w:val="00C5080F"/>
    <w:rsid w:val="00C61E14"/>
    <w:rsid w:val="00C63938"/>
    <w:rsid w:val="00C6488E"/>
    <w:rsid w:val="00C71751"/>
    <w:rsid w:val="00C72A12"/>
    <w:rsid w:val="00C80CDF"/>
    <w:rsid w:val="00C8287F"/>
    <w:rsid w:val="00C8653F"/>
    <w:rsid w:val="00C86FA4"/>
    <w:rsid w:val="00C91241"/>
    <w:rsid w:val="00C94CD2"/>
    <w:rsid w:val="00C9547B"/>
    <w:rsid w:val="00CA1724"/>
    <w:rsid w:val="00CA2168"/>
    <w:rsid w:val="00CA2554"/>
    <w:rsid w:val="00CA500A"/>
    <w:rsid w:val="00CA6FA3"/>
    <w:rsid w:val="00CB0699"/>
    <w:rsid w:val="00CB3006"/>
    <w:rsid w:val="00CB334B"/>
    <w:rsid w:val="00CB354A"/>
    <w:rsid w:val="00CB3BAC"/>
    <w:rsid w:val="00CB3F09"/>
    <w:rsid w:val="00CB4411"/>
    <w:rsid w:val="00CB44E1"/>
    <w:rsid w:val="00CB4A38"/>
    <w:rsid w:val="00CB558C"/>
    <w:rsid w:val="00CB7EF6"/>
    <w:rsid w:val="00CC004C"/>
    <w:rsid w:val="00CC1CD2"/>
    <w:rsid w:val="00CC3501"/>
    <w:rsid w:val="00CC42DB"/>
    <w:rsid w:val="00CC4A72"/>
    <w:rsid w:val="00CC6A47"/>
    <w:rsid w:val="00CD02A4"/>
    <w:rsid w:val="00CD03F9"/>
    <w:rsid w:val="00CD0BE7"/>
    <w:rsid w:val="00CD14A2"/>
    <w:rsid w:val="00CD2E35"/>
    <w:rsid w:val="00CD432E"/>
    <w:rsid w:val="00CD439C"/>
    <w:rsid w:val="00CD4E47"/>
    <w:rsid w:val="00CD4E6F"/>
    <w:rsid w:val="00CD59E8"/>
    <w:rsid w:val="00CE1724"/>
    <w:rsid w:val="00CE408E"/>
    <w:rsid w:val="00CE43CE"/>
    <w:rsid w:val="00CE57F9"/>
    <w:rsid w:val="00CE77B5"/>
    <w:rsid w:val="00CF2EDA"/>
    <w:rsid w:val="00CF45C5"/>
    <w:rsid w:val="00CF4C6B"/>
    <w:rsid w:val="00CF5349"/>
    <w:rsid w:val="00CF5409"/>
    <w:rsid w:val="00CF5C28"/>
    <w:rsid w:val="00D014DA"/>
    <w:rsid w:val="00D032E3"/>
    <w:rsid w:val="00D06E10"/>
    <w:rsid w:val="00D0733C"/>
    <w:rsid w:val="00D07800"/>
    <w:rsid w:val="00D10260"/>
    <w:rsid w:val="00D10CF9"/>
    <w:rsid w:val="00D11562"/>
    <w:rsid w:val="00D115E3"/>
    <w:rsid w:val="00D1161D"/>
    <w:rsid w:val="00D11F7B"/>
    <w:rsid w:val="00D1548E"/>
    <w:rsid w:val="00D16142"/>
    <w:rsid w:val="00D17142"/>
    <w:rsid w:val="00D17E91"/>
    <w:rsid w:val="00D206C3"/>
    <w:rsid w:val="00D219EE"/>
    <w:rsid w:val="00D2223A"/>
    <w:rsid w:val="00D22427"/>
    <w:rsid w:val="00D22D10"/>
    <w:rsid w:val="00D2386D"/>
    <w:rsid w:val="00D27F19"/>
    <w:rsid w:val="00D304C7"/>
    <w:rsid w:val="00D30C72"/>
    <w:rsid w:val="00D334CB"/>
    <w:rsid w:val="00D33CC6"/>
    <w:rsid w:val="00D3482B"/>
    <w:rsid w:val="00D3543C"/>
    <w:rsid w:val="00D36519"/>
    <w:rsid w:val="00D3787C"/>
    <w:rsid w:val="00D42BBF"/>
    <w:rsid w:val="00D45A69"/>
    <w:rsid w:val="00D46037"/>
    <w:rsid w:val="00D47BBD"/>
    <w:rsid w:val="00D5492D"/>
    <w:rsid w:val="00D55990"/>
    <w:rsid w:val="00D57788"/>
    <w:rsid w:val="00D577E6"/>
    <w:rsid w:val="00D608EC"/>
    <w:rsid w:val="00D610E5"/>
    <w:rsid w:val="00D61349"/>
    <w:rsid w:val="00D623F9"/>
    <w:rsid w:val="00D63AAD"/>
    <w:rsid w:val="00D6522B"/>
    <w:rsid w:val="00D70678"/>
    <w:rsid w:val="00D70D4E"/>
    <w:rsid w:val="00D8159A"/>
    <w:rsid w:val="00D81C4E"/>
    <w:rsid w:val="00D82372"/>
    <w:rsid w:val="00D82CF9"/>
    <w:rsid w:val="00D84B3A"/>
    <w:rsid w:val="00D850A0"/>
    <w:rsid w:val="00D85B72"/>
    <w:rsid w:val="00D872AE"/>
    <w:rsid w:val="00DA3889"/>
    <w:rsid w:val="00DA4979"/>
    <w:rsid w:val="00DB069B"/>
    <w:rsid w:val="00DB2CF5"/>
    <w:rsid w:val="00DB3F5D"/>
    <w:rsid w:val="00DB4786"/>
    <w:rsid w:val="00DB7FD8"/>
    <w:rsid w:val="00DC0987"/>
    <w:rsid w:val="00DC3391"/>
    <w:rsid w:val="00DC53E8"/>
    <w:rsid w:val="00DC61B7"/>
    <w:rsid w:val="00DC7D30"/>
    <w:rsid w:val="00DD350A"/>
    <w:rsid w:val="00DD3AFA"/>
    <w:rsid w:val="00DD4566"/>
    <w:rsid w:val="00DD50C5"/>
    <w:rsid w:val="00DD5AE8"/>
    <w:rsid w:val="00DD69BA"/>
    <w:rsid w:val="00DD7D9B"/>
    <w:rsid w:val="00DE07FE"/>
    <w:rsid w:val="00DE3D46"/>
    <w:rsid w:val="00DE4421"/>
    <w:rsid w:val="00DE6B34"/>
    <w:rsid w:val="00DE7420"/>
    <w:rsid w:val="00DF0B65"/>
    <w:rsid w:val="00DF2999"/>
    <w:rsid w:val="00DF2AC4"/>
    <w:rsid w:val="00DF3BF8"/>
    <w:rsid w:val="00DF42BE"/>
    <w:rsid w:val="00DF56B8"/>
    <w:rsid w:val="00DF6D33"/>
    <w:rsid w:val="00E0420D"/>
    <w:rsid w:val="00E056D4"/>
    <w:rsid w:val="00E064C9"/>
    <w:rsid w:val="00E07A07"/>
    <w:rsid w:val="00E07F6A"/>
    <w:rsid w:val="00E11EE9"/>
    <w:rsid w:val="00E124A9"/>
    <w:rsid w:val="00E12E8B"/>
    <w:rsid w:val="00E14368"/>
    <w:rsid w:val="00E15B3F"/>
    <w:rsid w:val="00E16A07"/>
    <w:rsid w:val="00E20689"/>
    <w:rsid w:val="00E20701"/>
    <w:rsid w:val="00E21D17"/>
    <w:rsid w:val="00E220A6"/>
    <w:rsid w:val="00E23071"/>
    <w:rsid w:val="00E23730"/>
    <w:rsid w:val="00E266EE"/>
    <w:rsid w:val="00E26ABB"/>
    <w:rsid w:val="00E304DF"/>
    <w:rsid w:val="00E30780"/>
    <w:rsid w:val="00E31E91"/>
    <w:rsid w:val="00E330EF"/>
    <w:rsid w:val="00E344A5"/>
    <w:rsid w:val="00E35B6A"/>
    <w:rsid w:val="00E366BF"/>
    <w:rsid w:val="00E37541"/>
    <w:rsid w:val="00E37AAC"/>
    <w:rsid w:val="00E37BE7"/>
    <w:rsid w:val="00E418FC"/>
    <w:rsid w:val="00E4217E"/>
    <w:rsid w:val="00E422CD"/>
    <w:rsid w:val="00E44D89"/>
    <w:rsid w:val="00E450F8"/>
    <w:rsid w:val="00E45957"/>
    <w:rsid w:val="00E45F7B"/>
    <w:rsid w:val="00E46118"/>
    <w:rsid w:val="00E521DE"/>
    <w:rsid w:val="00E529FF"/>
    <w:rsid w:val="00E552B0"/>
    <w:rsid w:val="00E67423"/>
    <w:rsid w:val="00E70832"/>
    <w:rsid w:val="00E723CE"/>
    <w:rsid w:val="00E72F33"/>
    <w:rsid w:val="00E7365A"/>
    <w:rsid w:val="00E748BC"/>
    <w:rsid w:val="00E83A94"/>
    <w:rsid w:val="00E84453"/>
    <w:rsid w:val="00E849B0"/>
    <w:rsid w:val="00E85E83"/>
    <w:rsid w:val="00E86AF7"/>
    <w:rsid w:val="00E91A4E"/>
    <w:rsid w:val="00E9300D"/>
    <w:rsid w:val="00E94B9A"/>
    <w:rsid w:val="00E96327"/>
    <w:rsid w:val="00E97E9A"/>
    <w:rsid w:val="00EA0570"/>
    <w:rsid w:val="00EA1C7E"/>
    <w:rsid w:val="00EA1F7F"/>
    <w:rsid w:val="00EA3A02"/>
    <w:rsid w:val="00EA6AF3"/>
    <w:rsid w:val="00EA74C6"/>
    <w:rsid w:val="00EB0669"/>
    <w:rsid w:val="00EB06F0"/>
    <w:rsid w:val="00EB10D7"/>
    <w:rsid w:val="00EB131A"/>
    <w:rsid w:val="00EB2162"/>
    <w:rsid w:val="00EB440C"/>
    <w:rsid w:val="00EC00AF"/>
    <w:rsid w:val="00EC20A1"/>
    <w:rsid w:val="00EC23C5"/>
    <w:rsid w:val="00EC4ECD"/>
    <w:rsid w:val="00EC6EBF"/>
    <w:rsid w:val="00ED1224"/>
    <w:rsid w:val="00ED16FF"/>
    <w:rsid w:val="00ED679A"/>
    <w:rsid w:val="00EE0125"/>
    <w:rsid w:val="00EE11B1"/>
    <w:rsid w:val="00EE30D6"/>
    <w:rsid w:val="00EE3F50"/>
    <w:rsid w:val="00EE4347"/>
    <w:rsid w:val="00EE62CA"/>
    <w:rsid w:val="00EE753A"/>
    <w:rsid w:val="00EF00FB"/>
    <w:rsid w:val="00EF0A6E"/>
    <w:rsid w:val="00EF1CC6"/>
    <w:rsid w:val="00EF2655"/>
    <w:rsid w:val="00EF7A0D"/>
    <w:rsid w:val="00F076CA"/>
    <w:rsid w:val="00F07845"/>
    <w:rsid w:val="00F07CC1"/>
    <w:rsid w:val="00F107F8"/>
    <w:rsid w:val="00F1285C"/>
    <w:rsid w:val="00F1487E"/>
    <w:rsid w:val="00F15072"/>
    <w:rsid w:val="00F157C8"/>
    <w:rsid w:val="00F1624F"/>
    <w:rsid w:val="00F21C71"/>
    <w:rsid w:val="00F22B64"/>
    <w:rsid w:val="00F230EB"/>
    <w:rsid w:val="00F26070"/>
    <w:rsid w:val="00F313C8"/>
    <w:rsid w:val="00F318F9"/>
    <w:rsid w:val="00F3319B"/>
    <w:rsid w:val="00F34055"/>
    <w:rsid w:val="00F35B2B"/>
    <w:rsid w:val="00F37016"/>
    <w:rsid w:val="00F3702E"/>
    <w:rsid w:val="00F4017B"/>
    <w:rsid w:val="00F41614"/>
    <w:rsid w:val="00F41B77"/>
    <w:rsid w:val="00F4231E"/>
    <w:rsid w:val="00F427F2"/>
    <w:rsid w:val="00F42AFE"/>
    <w:rsid w:val="00F45688"/>
    <w:rsid w:val="00F45AE1"/>
    <w:rsid w:val="00F45D51"/>
    <w:rsid w:val="00F47BE1"/>
    <w:rsid w:val="00F51BDA"/>
    <w:rsid w:val="00F54586"/>
    <w:rsid w:val="00F556FC"/>
    <w:rsid w:val="00F56E8E"/>
    <w:rsid w:val="00F57A5E"/>
    <w:rsid w:val="00F57E49"/>
    <w:rsid w:val="00F629A1"/>
    <w:rsid w:val="00F64729"/>
    <w:rsid w:val="00F66C2D"/>
    <w:rsid w:val="00F678E9"/>
    <w:rsid w:val="00F6797D"/>
    <w:rsid w:val="00F7028A"/>
    <w:rsid w:val="00F70BF7"/>
    <w:rsid w:val="00F70FBC"/>
    <w:rsid w:val="00F727A9"/>
    <w:rsid w:val="00F737FA"/>
    <w:rsid w:val="00F7604B"/>
    <w:rsid w:val="00F76ABF"/>
    <w:rsid w:val="00F842FF"/>
    <w:rsid w:val="00F84623"/>
    <w:rsid w:val="00F84F24"/>
    <w:rsid w:val="00F85A52"/>
    <w:rsid w:val="00F87E82"/>
    <w:rsid w:val="00F90316"/>
    <w:rsid w:val="00F921D5"/>
    <w:rsid w:val="00F92688"/>
    <w:rsid w:val="00F92BA6"/>
    <w:rsid w:val="00F938E4"/>
    <w:rsid w:val="00F96F0C"/>
    <w:rsid w:val="00FA0D80"/>
    <w:rsid w:val="00FA2163"/>
    <w:rsid w:val="00FA23D8"/>
    <w:rsid w:val="00FA3DEB"/>
    <w:rsid w:val="00FA4361"/>
    <w:rsid w:val="00FA6AD3"/>
    <w:rsid w:val="00FA79D9"/>
    <w:rsid w:val="00FB2649"/>
    <w:rsid w:val="00FB4041"/>
    <w:rsid w:val="00FB5086"/>
    <w:rsid w:val="00FB52CB"/>
    <w:rsid w:val="00FB6BB5"/>
    <w:rsid w:val="00FC024E"/>
    <w:rsid w:val="00FC1ADC"/>
    <w:rsid w:val="00FC2BC3"/>
    <w:rsid w:val="00FC3571"/>
    <w:rsid w:val="00FC4672"/>
    <w:rsid w:val="00FC7822"/>
    <w:rsid w:val="00FD004D"/>
    <w:rsid w:val="00FD0474"/>
    <w:rsid w:val="00FD25B4"/>
    <w:rsid w:val="00FD2C00"/>
    <w:rsid w:val="00FD381F"/>
    <w:rsid w:val="00FD74E4"/>
    <w:rsid w:val="00FE0121"/>
    <w:rsid w:val="00FE0BD8"/>
    <w:rsid w:val="00FE3148"/>
    <w:rsid w:val="00FE4F96"/>
    <w:rsid w:val="00FE5094"/>
    <w:rsid w:val="00FE5D80"/>
    <w:rsid w:val="00FE5E8C"/>
    <w:rsid w:val="00FE6FAE"/>
    <w:rsid w:val="00FE7475"/>
    <w:rsid w:val="00FE7717"/>
    <w:rsid w:val="00FF1611"/>
    <w:rsid w:val="00FF3DA8"/>
    <w:rsid w:val="00FF41F1"/>
    <w:rsid w:val="00FF6AFD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1D46F-65B6-43DD-8D01-E447537A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7172C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BF398F"/>
    <w:pPr>
      <w:tabs>
        <w:tab w:val="left" w:pos="993"/>
      </w:tabs>
      <w:spacing w:line="276" w:lineRule="auto"/>
      <w:ind w:firstLine="0"/>
      <w:jc w:val="center"/>
      <w:outlineLvl w:val="0"/>
    </w:pPr>
    <w:rPr>
      <w:b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41A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C4A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3452B"/>
    <w:pPr>
      <w:ind w:left="720"/>
      <w:contextualSpacing/>
    </w:pPr>
  </w:style>
  <w:style w:type="paragraph" w:styleId="a6">
    <w:name w:val="Plain Text"/>
    <w:basedOn w:val="a1"/>
    <w:link w:val="a7"/>
    <w:unhideWhenUsed/>
    <w:rsid w:val="0023452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6"/>
    <w:rsid w:val="0023452B"/>
    <w:rPr>
      <w:rFonts w:ascii="Consolas" w:hAnsi="Consolas"/>
      <w:sz w:val="21"/>
      <w:szCs w:val="21"/>
      <w:lang w:eastAsia="en-US"/>
    </w:rPr>
  </w:style>
  <w:style w:type="paragraph" w:styleId="a8">
    <w:name w:val="Normal (Web)"/>
    <w:basedOn w:val="a1"/>
    <w:uiPriority w:val="99"/>
    <w:unhideWhenUsed/>
    <w:rsid w:val="0023452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23452B"/>
  </w:style>
  <w:style w:type="character" w:customStyle="1" w:styleId="11">
    <w:name w:val="Заголовок 1 Знак"/>
    <w:basedOn w:val="a2"/>
    <w:link w:val="10"/>
    <w:uiPriority w:val="9"/>
    <w:rsid w:val="00BF398F"/>
    <w:rPr>
      <w:rFonts w:ascii="Times New Roman" w:hAnsi="Times New Roman"/>
      <w:b/>
      <w:sz w:val="28"/>
      <w:szCs w:val="28"/>
    </w:rPr>
  </w:style>
  <w:style w:type="paragraph" w:customStyle="1" w:styleId="Default">
    <w:name w:val="Default"/>
    <w:rsid w:val="00BF398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1"/>
    <w:link w:val="aa"/>
    <w:uiPriority w:val="99"/>
    <w:semiHidden/>
    <w:rsid w:val="00BF398F"/>
    <w:pPr>
      <w:ind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BF398F"/>
    <w:rPr>
      <w:rFonts w:ascii="Times New Roman" w:hAnsi="Times New Roman"/>
      <w:lang w:eastAsia="en-US"/>
    </w:rPr>
  </w:style>
  <w:style w:type="character" w:styleId="ab">
    <w:name w:val="footnote reference"/>
    <w:basedOn w:val="a2"/>
    <w:uiPriority w:val="99"/>
    <w:semiHidden/>
    <w:rsid w:val="00BF398F"/>
    <w:rPr>
      <w:vertAlign w:val="superscript"/>
    </w:rPr>
  </w:style>
  <w:style w:type="paragraph" w:styleId="ac">
    <w:name w:val="Balloon Text"/>
    <w:basedOn w:val="a1"/>
    <w:link w:val="ad"/>
    <w:uiPriority w:val="99"/>
    <w:semiHidden/>
    <w:unhideWhenUsed/>
    <w:rsid w:val="004E5A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4E5A07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semiHidden/>
    <w:rsid w:val="00241A74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ae">
    <w:name w:val="header"/>
    <w:basedOn w:val="a1"/>
    <w:link w:val="af"/>
    <w:uiPriority w:val="99"/>
    <w:unhideWhenUsed/>
    <w:rsid w:val="004F48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4F4811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1"/>
    <w:link w:val="af1"/>
    <w:uiPriority w:val="99"/>
    <w:unhideWhenUsed/>
    <w:rsid w:val="004F48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0"/>
    <w:uiPriority w:val="99"/>
    <w:rsid w:val="004F4811"/>
    <w:rPr>
      <w:rFonts w:ascii="Times New Roman" w:hAnsi="Times New Roman"/>
      <w:sz w:val="28"/>
      <w:szCs w:val="22"/>
      <w:lang w:eastAsia="en-US"/>
    </w:rPr>
  </w:style>
  <w:style w:type="character" w:styleId="af2">
    <w:name w:val="annotation reference"/>
    <w:basedOn w:val="a2"/>
    <w:uiPriority w:val="99"/>
    <w:semiHidden/>
    <w:unhideWhenUsed/>
    <w:rsid w:val="00C11E63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C11E63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C11E63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1E6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11E63"/>
    <w:rPr>
      <w:rFonts w:ascii="Times New Roman" w:hAnsi="Times New Roman"/>
      <w:b/>
      <w:bCs/>
      <w:lang w:eastAsia="en-US"/>
    </w:rPr>
  </w:style>
  <w:style w:type="character" w:styleId="af7">
    <w:name w:val="page number"/>
    <w:basedOn w:val="a2"/>
    <w:unhideWhenUsed/>
    <w:rsid w:val="002E5F42"/>
  </w:style>
  <w:style w:type="paragraph" w:styleId="a">
    <w:name w:val="List Bullet"/>
    <w:basedOn w:val="a1"/>
    <w:rsid w:val="00E23071"/>
    <w:pPr>
      <w:numPr>
        <w:numId w:val="1"/>
      </w:numPr>
      <w:jc w:val="left"/>
    </w:pPr>
    <w:rPr>
      <w:rFonts w:eastAsia="Calibri"/>
      <w:szCs w:val="20"/>
      <w:lang w:eastAsia="ru-RU"/>
    </w:rPr>
  </w:style>
  <w:style w:type="table" w:styleId="af8">
    <w:name w:val="Table Grid"/>
    <w:basedOn w:val="a3"/>
    <w:uiPriority w:val="59"/>
    <w:rsid w:val="0022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1"/>
    <w:rsid w:val="002F1BF0"/>
    <w:pPr>
      <w:numPr>
        <w:numId w:val="2"/>
      </w:numPr>
      <w:spacing w:line="360" w:lineRule="auto"/>
    </w:pPr>
    <w:rPr>
      <w:color w:val="000000"/>
      <w:sz w:val="26"/>
      <w:szCs w:val="24"/>
      <w:lang w:eastAsia="ru-RU"/>
    </w:rPr>
  </w:style>
  <w:style w:type="paragraph" w:customStyle="1" w:styleId="ConsPlusNormal">
    <w:name w:val="ConsPlusNormal"/>
    <w:rsid w:val="001A1449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s10">
    <w:name w:val="s_10"/>
    <w:basedOn w:val="a2"/>
    <w:rsid w:val="00625488"/>
  </w:style>
  <w:style w:type="character" w:customStyle="1" w:styleId="blk">
    <w:name w:val="blk"/>
    <w:basedOn w:val="a2"/>
    <w:rsid w:val="00FF3DA8"/>
  </w:style>
  <w:style w:type="paragraph" w:customStyle="1" w:styleId="a0">
    <w:name w:val="список с точками"/>
    <w:basedOn w:val="a1"/>
    <w:rsid w:val="009A61D1"/>
    <w:pPr>
      <w:numPr>
        <w:numId w:val="3"/>
      </w:numPr>
      <w:spacing w:line="312" w:lineRule="auto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CC4A7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C11E1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9">
    <w:name w:val="Body Text Indent"/>
    <w:aliases w:val="текст,Основной текст 1"/>
    <w:basedOn w:val="a1"/>
    <w:link w:val="afa"/>
    <w:rsid w:val="00FF6AFD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2"/>
    <w:link w:val="af9"/>
    <w:rsid w:val="00FF6AFD"/>
    <w:rPr>
      <w:rFonts w:ascii="Times New Roman" w:hAnsi="Times New Roman"/>
    </w:rPr>
  </w:style>
  <w:style w:type="paragraph" w:customStyle="1" w:styleId="-">
    <w:name w:val="А - об"/>
    <w:basedOn w:val="a1"/>
    <w:uiPriority w:val="99"/>
    <w:rsid w:val="00CF2EDA"/>
    <w:pPr>
      <w:spacing w:line="360" w:lineRule="auto"/>
      <w:ind w:firstLine="397"/>
      <w:jc w:val="left"/>
    </w:pPr>
    <w:rPr>
      <w:b/>
      <w:sz w:val="20"/>
      <w:szCs w:val="20"/>
      <w:lang w:eastAsia="ru-RU"/>
    </w:rPr>
  </w:style>
  <w:style w:type="paragraph" w:customStyle="1" w:styleId="12">
    <w:name w:val="Обычный1"/>
    <w:rsid w:val="00CF2EDA"/>
    <w:rPr>
      <w:rFonts w:ascii="Times New Roman" w:hAnsi="Times New Roman"/>
    </w:rPr>
  </w:style>
  <w:style w:type="paragraph" w:customStyle="1" w:styleId="afb">
    <w:name w:val="_Заголовок РП"/>
    <w:basedOn w:val="a1"/>
    <w:link w:val="afc"/>
    <w:rsid w:val="00CF2EDA"/>
    <w:pPr>
      <w:ind w:firstLine="0"/>
      <w:jc w:val="center"/>
    </w:pPr>
    <w:rPr>
      <w:b/>
      <w:sz w:val="24"/>
      <w:szCs w:val="20"/>
    </w:rPr>
  </w:style>
  <w:style w:type="character" w:customStyle="1" w:styleId="afc">
    <w:name w:val="_Заголовок РП Знак"/>
    <w:link w:val="afb"/>
    <w:rsid w:val="00CF2EDA"/>
    <w:rPr>
      <w:rFonts w:ascii="Times New Roman" w:hAnsi="Times New Roman"/>
      <w:b/>
      <w:sz w:val="24"/>
    </w:rPr>
  </w:style>
  <w:style w:type="character" w:styleId="afd">
    <w:name w:val="Hyperlink"/>
    <w:basedOn w:val="a2"/>
    <w:uiPriority w:val="99"/>
    <w:semiHidden/>
    <w:unhideWhenUsed/>
    <w:rsid w:val="004F6F29"/>
    <w:rPr>
      <w:color w:val="0000FF"/>
      <w:u w:val="single"/>
    </w:rPr>
  </w:style>
  <w:style w:type="paragraph" w:customStyle="1" w:styleId="afe">
    <w:name w:val="Для таблиц"/>
    <w:basedOn w:val="a1"/>
    <w:uiPriority w:val="99"/>
    <w:rsid w:val="004308B3"/>
    <w:pPr>
      <w:ind w:firstLine="0"/>
      <w:jc w:val="left"/>
    </w:pPr>
    <w:rPr>
      <w:rFonts w:asciiTheme="minorHAnsi" w:hAnsiTheme="minorHAnsi"/>
      <w:sz w:val="24"/>
      <w:szCs w:val="24"/>
      <w:lang w:eastAsia="ru-RU"/>
    </w:rPr>
  </w:style>
  <w:style w:type="paragraph" w:styleId="aff">
    <w:name w:val="Body Text"/>
    <w:basedOn w:val="a1"/>
    <w:link w:val="aff0"/>
    <w:uiPriority w:val="99"/>
    <w:unhideWhenUsed/>
    <w:rsid w:val="004308B3"/>
    <w:pPr>
      <w:spacing w:after="120"/>
      <w:ind w:firstLine="0"/>
      <w:jc w:val="left"/>
    </w:pPr>
    <w:rPr>
      <w:rFonts w:asciiTheme="minorHAnsi" w:hAnsiTheme="minorHAnsi"/>
      <w:sz w:val="24"/>
      <w:szCs w:val="24"/>
      <w:lang w:eastAsia="ru-RU"/>
    </w:rPr>
  </w:style>
  <w:style w:type="character" w:customStyle="1" w:styleId="aff0">
    <w:name w:val="Основной текст Знак"/>
    <w:basedOn w:val="a2"/>
    <w:link w:val="aff"/>
    <w:uiPriority w:val="99"/>
    <w:rsid w:val="004308B3"/>
    <w:rPr>
      <w:rFonts w:asciiTheme="minorHAnsi" w:hAnsiTheme="minorHAnsi"/>
      <w:sz w:val="24"/>
      <w:szCs w:val="24"/>
    </w:rPr>
  </w:style>
  <w:style w:type="paragraph" w:styleId="2">
    <w:name w:val="Body Text 2"/>
    <w:basedOn w:val="a1"/>
    <w:link w:val="20"/>
    <w:uiPriority w:val="99"/>
    <w:semiHidden/>
    <w:unhideWhenUsed/>
    <w:rsid w:val="009B7362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semiHidden/>
    <w:rsid w:val="009B7362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8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66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65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1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8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xdb.lbl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physics.nist.gov/PhysRefData/XrayTrans/Html/sear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4542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14</cp:revision>
  <cp:lastPrinted>2022-06-06T03:24:00Z</cp:lastPrinted>
  <dcterms:created xsi:type="dcterms:W3CDTF">2022-04-06T06:10:00Z</dcterms:created>
  <dcterms:modified xsi:type="dcterms:W3CDTF">2024-05-25T01:27:00Z</dcterms:modified>
</cp:coreProperties>
</file>